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5F227" w14:textId="77777777" w:rsidR="003F13B6" w:rsidRPr="00540655" w:rsidRDefault="003F13B6" w:rsidP="003F13B6">
      <w:pPr>
        <w:rPr>
          <w:rFonts w:ascii="Arial" w:hAnsi="Arial" w:cs="Arial"/>
          <w:b/>
          <w:bCs/>
          <w:sz w:val="22"/>
          <w:szCs w:val="22"/>
          <w:lang w:val="en-GB"/>
        </w:rPr>
      </w:pPr>
    </w:p>
    <w:p w14:paraId="55076934" w14:textId="77777777" w:rsidR="003F13B6" w:rsidRPr="00540655" w:rsidRDefault="003F13B6" w:rsidP="003F13B6">
      <w:pPr>
        <w:rPr>
          <w:rFonts w:ascii="Arial" w:hAnsi="Arial" w:cs="Arial"/>
          <w:b/>
          <w:bCs/>
          <w:i/>
          <w:sz w:val="18"/>
          <w:szCs w:val="18"/>
          <w:lang w:val="en-GB"/>
        </w:rPr>
      </w:pPr>
      <w:r w:rsidRPr="00540655">
        <w:rPr>
          <w:rFonts w:ascii="Arial" w:hAnsi="Arial" w:cs="Arial"/>
          <w:b/>
          <w:bCs/>
          <w:i/>
          <w:sz w:val="18"/>
          <w:szCs w:val="18"/>
          <w:lang w:val="en-GB"/>
        </w:rPr>
        <w:t>Attachment</w:t>
      </w:r>
    </w:p>
    <w:p w14:paraId="185BE216" w14:textId="55904738" w:rsidR="003F13B6" w:rsidRPr="00540655" w:rsidRDefault="003F13B6" w:rsidP="003F13B6">
      <w:pPr>
        <w:rPr>
          <w:rFonts w:ascii="Arial" w:hAnsi="Arial" w:cs="Arial"/>
          <w:bCs/>
          <w:i/>
          <w:sz w:val="18"/>
          <w:szCs w:val="18"/>
          <w:lang w:val="en-GB"/>
        </w:rPr>
      </w:pPr>
      <w:r w:rsidRPr="00540655">
        <w:rPr>
          <w:rFonts w:ascii="Arial" w:hAnsi="Arial" w:cs="Arial"/>
          <w:bCs/>
          <w:i/>
          <w:sz w:val="18"/>
          <w:szCs w:val="18"/>
          <w:lang w:val="en-GB"/>
        </w:rPr>
        <w:t xml:space="preserve">to the </w:t>
      </w:r>
      <w:r w:rsidR="003A49BF" w:rsidRPr="00540655">
        <w:rPr>
          <w:rFonts w:ascii="Arial" w:hAnsi="Arial" w:cs="Arial"/>
          <w:bCs/>
          <w:i/>
          <w:sz w:val="18"/>
          <w:szCs w:val="18"/>
          <w:lang w:val="en-GB"/>
        </w:rPr>
        <w:t>Regulation by CUE Rector</w:t>
      </w:r>
      <w:r w:rsidRPr="00540655">
        <w:rPr>
          <w:rFonts w:ascii="Arial" w:hAnsi="Arial" w:cs="Arial"/>
          <w:bCs/>
          <w:i/>
          <w:sz w:val="18"/>
          <w:szCs w:val="18"/>
          <w:lang w:val="en-GB"/>
        </w:rPr>
        <w:t xml:space="preserve"> </w:t>
      </w:r>
    </w:p>
    <w:p w14:paraId="17FD1294" w14:textId="1B091699" w:rsidR="003F13B6" w:rsidRPr="00540655" w:rsidRDefault="003A49BF" w:rsidP="003F13B6">
      <w:pPr>
        <w:rPr>
          <w:rFonts w:ascii="Arial" w:hAnsi="Arial" w:cs="Arial"/>
          <w:bCs/>
          <w:i/>
          <w:sz w:val="18"/>
          <w:szCs w:val="18"/>
          <w:lang w:val="en-GB"/>
        </w:rPr>
      </w:pPr>
      <w:r w:rsidRPr="00540655">
        <w:rPr>
          <w:rFonts w:ascii="Arial" w:hAnsi="Arial" w:cs="Arial"/>
          <w:bCs/>
          <w:i/>
          <w:sz w:val="18"/>
          <w:szCs w:val="18"/>
          <w:lang w:val="en-GB"/>
        </w:rPr>
        <w:t>No. R-0201-56/</w:t>
      </w:r>
      <w:r w:rsidR="003F13B6" w:rsidRPr="00540655">
        <w:rPr>
          <w:rFonts w:ascii="Arial" w:hAnsi="Arial" w:cs="Arial"/>
          <w:bCs/>
          <w:i/>
          <w:sz w:val="18"/>
          <w:szCs w:val="18"/>
          <w:lang w:val="en-GB"/>
        </w:rPr>
        <w:t>2019 of 1 October 2019</w:t>
      </w:r>
    </w:p>
    <w:p w14:paraId="289F2438" w14:textId="77777777" w:rsidR="00E51D77" w:rsidRPr="00540655" w:rsidRDefault="00E51D77" w:rsidP="00E51D77">
      <w:pPr>
        <w:rPr>
          <w:rFonts w:ascii="Arial" w:hAnsi="Arial" w:cs="Arial"/>
          <w:i/>
          <w:sz w:val="22"/>
          <w:szCs w:val="22"/>
          <w:lang w:val="en-GB"/>
        </w:rPr>
      </w:pPr>
    </w:p>
    <w:p w14:paraId="7C3D345C" w14:textId="77777777" w:rsidR="00E51D77" w:rsidRPr="00540655" w:rsidRDefault="00E51D77" w:rsidP="00E51D77">
      <w:pPr>
        <w:jc w:val="center"/>
        <w:rPr>
          <w:rFonts w:ascii="Arial" w:hAnsi="Arial" w:cs="Arial"/>
          <w:b/>
          <w:sz w:val="28"/>
          <w:szCs w:val="28"/>
          <w:lang w:val="en-GB"/>
        </w:rPr>
      </w:pPr>
    </w:p>
    <w:p w14:paraId="530E9A38" w14:textId="77777777" w:rsidR="00815E4E" w:rsidRPr="00540655" w:rsidRDefault="00815E4E" w:rsidP="00E51D77">
      <w:pPr>
        <w:jc w:val="center"/>
        <w:rPr>
          <w:rFonts w:ascii="Arial" w:hAnsi="Arial" w:cs="Arial"/>
          <w:b/>
          <w:sz w:val="28"/>
          <w:szCs w:val="28"/>
          <w:lang w:val="en-GB"/>
        </w:rPr>
      </w:pPr>
    </w:p>
    <w:p w14:paraId="026E9897" w14:textId="77777777" w:rsidR="003F13B6" w:rsidRPr="00540655" w:rsidRDefault="003F13B6" w:rsidP="003F13B6">
      <w:pPr>
        <w:rPr>
          <w:rFonts w:ascii="Arial" w:hAnsi="Arial" w:cs="Arial"/>
          <w:bCs/>
          <w:sz w:val="22"/>
          <w:szCs w:val="22"/>
          <w:lang w:val="en-GB"/>
        </w:rPr>
      </w:pPr>
    </w:p>
    <w:p w14:paraId="67E08523" w14:textId="77777777" w:rsidR="003F13B6" w:rsidRPr="00540655" w:rsidRDefault="003F13B6" w:rsidP="003F13B6">
      <w:pPr>
        <w:rPr>
          <w:rFonts w:ascii="Arial" w:hAnsi="Arial" w:cs="Arial"/>
          <w:bCs/>
          <w:sz w:val="22"/>
          <w:szCs w:val="22"/>
          <w:lang w:val="en-GB"/>
        </w:rPr>
      </w:pPr>
    </w:p>
    <w:p w14:paraId="3815C618" w14:textId="11202F28" w:rsidR="003F13B6" w:rsidRPr="00540655" w:rsidRDefault="007104F2" w:rsidP="00E95A36">
      <w:pPr>
        <w:jc w:val="center"/>
        <w:rPr>
          <w:rFonts w:ascii="Arial" w:hAnsi="Arial" w:cs="Arial"/>
          <w:b/>
          <w:bCs/>
          <w:sz w:val="28"/>
          <w:szCs w:val="28"/>
          <w:lang w:val="en-GB"/>
        </w:rPr>
      </w:pPr>
      <w:bookmarkStart w:id="0" w:name="_GoBack"/>
      <w:r w:rsidRPr="00540655">
        <w:rPr>
          <w:rFonts w:ascii="Arial" w:hAnsi="Arial" w:cs="Arial"/>
          <w:b/>
          <w:bCs/>
          <w:sz w:val="28"/>
          <w:szCs w:val="28"/>
          <w:lang w:val="en-GB"/>
        </w:rPr>
        <w:t>RULES</w:t>
      </w:r>
    </w:p>
    <w:p w14:paraId="365D4C1A" w14:textId="7C75C0EC" w:rsidR="003F13B6" w:rsidRPr="00540655" w:rsidRDefault="00E95A36" w:rsidP="00E95A36">
      <w:pPr>
        <w:jc w:val="center"/>
        <w:rPr>
          <w:rFonts w:ascii="Arial" w:hAnsi="Arial" w:cs="Arial"/>
          <w:b/>
          <w:bCs/>
          <w:sz w:val="28"/>
          <w:szCs w:val="28"/>
          <w:lang w:val="en-GB"/>
        </w:rPr>
      </w:pPr>
      <w:r w:rsidRPr="00540655">
        <w:rPr>
          <w:rFonts w:ascii="Arial" w:hAnsi="Arial" w:cs="Arial"/>
          <w:b/>
          <w:bCs/>
          <w:sz w:val="28"/>
          <w:szCs w:val="28"/>
          <w:lang w:val="en-GB"/>
        </w:rPr>
        <w:t>OF CHARGING AND WAVING</w:t>
      </w:r>
      <w:r w:rsidR="003F13B6" w:rsidRPr="00540655">
        <w:rPr>
          <w:rFonts w:ascii="Arial" w:hAnsi="Arial" w:cs="Arial"/>
          <w:b/>
          <w:bCs/>
          <w:sz w:val="28"/>
          <w:szCs w:val="28"/>
          <w:lang w:val="en-GB"/>
        </w:rPr>
        <w:t xml:space="preserve"> </w:t>
      </w:r>
      <w:r w:rsidR="00176269" w:rsidRPr="00540655">
        <w:rPr>
          <w:rFonts w:ascii="Arial" w:hAnsi="Arial" w:cs="Arial"/>
          <w:b/>
          <w:bCs/>
          <w:sz w:val="28"/>
          <w:szCs w:val="28"/>
          <w:lang w:val="en-GB"/>
        </w:rPr>
        <w:t>TUITION</w:t>
      </w:r>
      <w:r w:rsidR="003A49BF" w:rsidRPr="00540655">
        <w:rPr>
          <w:rFonts w:ascii="Arial" w:hAnsi="Arial" w:cs="Arial"/>
          <w:b/>
          <w:bCs/>
          <w:sz w:val="28"/>
          <w:szCs w:val="28"/>
          <w:lang w:val="en-GB"/>
        </w:rPr>
        <w:t xml:space="preserve"> </w:t>
      </w:r>
      <w:r w:rsidR="003F13B6" w:rsidRPr="00540655">
        <w:rPr>
          <w:rFonts w:ascii="Arial" w:hAnsi="Arial" w:cs="Arial"/>
          <w:b/>
          <w:bCs/>
          <w:sz w:val="28"/>
          <w:szCs w:val="28"/>
          <w:lang w:val="en-GB"/>
        </w:rPr>
        <w:t>FEES</w:t>
      </w:r>
    </w:p>
    <w:p w14:paraId="343D62EE" w14:textId="00A035D1" w:rsidR="003F13B6" w:rsidRPr="00540655" w:rsidRDefault="003F13B6" w:rsidP="00E95A36">
      <w:pPr>
        <w:jc w:val="center"/>
        <w:rPr>
          <w:rFonts w:ascii="Arial" w:hAnsi="Arial" w:cs="Arial"/>
          <w:b/>
          <w:bCs/>
          <w:sz w:val="28"/>
          <w:szCs w:val="28"/>
          <w:lang w:val="en-GB"/>
        </w:rPr>
      </w:pPr>
      <w:r w:rsidRPr="00540655">
        <w:rPr>
          <w:rFonts w:ascii="Arial" w:hAnsi="Arial" w:cs="Arial"/>
          <w:b/>
          <w:bCs/>
          <w:sz w:val="28"/>
          <w:szCs w:val="28"/>
          <w:lang w:val="en-GB"/>
        </w:rPr>
        <w:t xml:space="preserve">IN </w:t>
      </w:r>
      <w:r w:rsidR="00E95A36" w:rsidRPr="00540655">
        <w:rPr>
          <w:rFonts w:ascii="Arial" w:hAnsi="Arial" w:cs="Arial"/>
          <w:b/>
          <w:bCs/>
          <w:sz w:val="28"/>
          <w:szCs w:val="28"/>
          <w:lang w:val="en-GB"/>
        </w:rPr>
        <w:t xml:space="preserve">THE </w:t>
      </w:r>
      <w:r w:rsidRPr="00540655">
        <w:rPr>
          <w:rFonts w:ascii="Arial" w:hAnsi="Arial" w:cs="Arial"/>
          <w:b/>
          <w:bCs/>
          <w:sz w:val="28"/>
          <w:szCs w:val="28"/>
          <w:lang w:val="en-GB"/>
        </w:rPr>
        <w:t>FIRST</w:t>
      </w:r>
      <w:r w:rsidR="00E95A36" w:rsidRPr="00540655">
        <w:rPr>
          <w:rFonts w:ascii="Arial" w:hAnsi="Arial" w:cs="Arial"/>
          <w:b/>
          <w:bCs/>
          <w:sz w:val="28"/>
          <w:szCs w:val="28"/>
          <w:lang w:val="en-GB"/>
        </w:rPr>
        <w:t>-CYCLE</w:t>
      </w:r>
      <w:r w:rsidR="003A49BF" w:rsidRPr="00540655">
        <w:rPr>
          <w:rFonts w:ascii="Arial" w:hAnsi="Arial" w:cs="Arial"/>
          <w:b/>
          <w:bCs/>
          <w:sz w:val="28"/>
          <w:szCs w:val="28"/>
          <w:lang w:val="en-GB"/>
        </w:rPr>
        <w:t xml:space="preserve"> AND SECOND</w:t>
      </w:r>
      <w:r w:rsidR="00E95A36" w:rsidRPr="00540655">
        <w:rPr>
          <w:rFonts w:ascii="Arial" w:hAnsi="Arial" w:cs="Arial"/>
          <w:b/>
          <w:bCs/>
          <w:sz w:val="28"/>
          <w:szCs w:val="28"/>
          <w:lang w:val="en-GB"/>
        </w:rPr>
        <w:t>-</w:t>
      </w:r>
      <w:r w:rsidRPr="00540655">
        <w:rPr>
          <w:rFonts w:ascii="Arial" w:hAnsi="Arial" w:cs="Arial"/>
          <w:b/>
          <w:bCs/>
          <w:sz w:val="28"/>
          <w:szCs w:val="28"/>
          <w:lang w:val="en-GB"/>
        </w:rPr>
        <w:t>CYCLE STUDIES</w:t>
      </w:r>
    </w:p>
    <w:p w14:paraId="32090400" w14:textId="2F331E00" w:rsidR="003F13B6" w:rsidRPr="00540655" w:rsidRDefault="00E95A36" w:rsidP="00E95A36">
      <w:pPr>
        <w:jc w:val="center"/>
        <w:rPr>
          <w:rFonts w:ascii="Arial" w:hAnsi="Arial" w:cs="Arial"/>
          <w:b/>
          <w:bCs/>
          <w:sz w:val="28"/>
          <w:szCs w:val="28"/>
          <w:lang w:val="en-GB"/>
        </w:rPr>
      </w:pPr>
      <w:r w:rsidRPr="00540655">
        <w:rPr>
          <w:rFonts w:ascii="Arial" w:hAnsi="Arial" w:cs="Arial"/>
          <w:b/>
          <w:bCs/>
          <w:sz w:val="28"/>
          <w:szCs w:val="28"/>
          <w:lang w:val="en-GB"/>
        </w:rPr>
        <w:t>AS WELL AS UNIFORM MASTER’</w:t>
      </w:r>
      <w:r w:rsidR="003F13B6" w:rsidRPr="00540655">
        <w:rPr>
          <w:rFonts w:ascii="Arial" w:hAnsi="Arial" w:cs="Arial"/>
          <w:b/>
          <w:bCs/>
          <w:sz w:val="28"/>
          <w:szCs w:val="28"/>
          <w:lang w:val="en-GB"/>
        </w:rPr>
        <w:t>S STUDIES</w:t>
      </w:r>
    </w:p>
    <w:bookmarkEnd w:id="0"/>
    <w:p w14:paraId="1EEB4F0A" w14:textId="77777777" w:rsidR="003F13B6" w:rsidRPr="00540655" w:rsidRDefault="003F13B6" w:rsidP="00E95A36">
      <w:pPr>
        <w:jc w:val="center"/>
        <w:rPr>
          <w:rFonts w:ascii="Arial" w:hAnsi="Arial" w:cs="Arial"/>
          <w:b/>
          <w:bCs/>
          <w:sz w:val="28"/>
          <w:szCs w:val="28"/>
          <w:lang w:val="en-GB"/>
        </w:rPr>
      </w:pPr>
    </w:p>
    <w:p w14:paraId="444400B5" w14:textId="77777777" w:rsidR="003F13B6" w:rsidRPr="00540655" w:rsidRDefault="003F13B6" w:rsidP="003F13B6">
      <w:pPr>
        <w:rPr>
          <w:rFonts w:ascii="Arial" w:hAnsi="Arial" w:cs="Arial"/>
          <w:bCs/>
          <w:sz w:val="22"/>
          <w:szCs w:val="22"/>
          <w:lang w:val="en-GB"/>
        </w:rPr>
      </w:pPr>
    </w:p>
    <w:p w14:paraId="3AD5D598" w14:textId="77777777" w:rsidR="00D369E8" w:rsidRPr="00540655" w:rsidRDefault="00D369E8" w:rsidP="00E51D77">
      <w:pPr>
        <w:rPr>
          <w:rFonts w:ascii="Arial" w:hAnsi="Arial" w:cs="Arial"/>
          <w:b/>
          <w:bCs/>
          <w:sz w:val="22"/>
          <w:szCs w:val="22"/>
          <w:lang w:val="en-GB"/>
        </w:rPr>
      </w:pPr>
    </w:p>
    <w:p w14:paraId="3270FF3B" w14:textId="7B86C30D" w:rsidR="003F13B6" w:rsidRPr="00540655" w:rsidRDefault="00E95A36" w:rsidP="00E95A36">
      <w:pPr>
        <w:jc w:val="center"/>
        <w:rPr>
          <w:rFonts w:ascii="Arial" w:hAnsi="Arial" w:cs="Arial"/>
          <w:b/>
          <w:bCs/>
          <w:sz w:val="22"/>
          <w:szCs w:val="22"/>
          <w:lang w:val="en-GB"/>
        </w:rPr>
      </w:pPr>
      <w:r w:rsidRPr="00540655">
        <w:rPr>
          <w:rFonts w:ascii="Arial" w:hAnsi="Arial" w:cs="Arial"/>
          <w:b/>
          <w:bCs/>
          <w:sz w:val="22"/>
          <w:szCs w:val="22"/>
          <w:lang w:val="en-GB"/>
        </w:rPr>
        <w:t xml:space="preserve">Chapter I: The </w:t>
      </w:r>
      <w:r w:rsidR="007104F2" w:rsidRPr="00540655">
        <w:rPr>
          <w:rFonts w:ascii="Arial" w:hAnsi="Arial" w:cs="Arial"/>
          <w:b/>
          <w:bCs/>
          <w:sz w:val="22"/>
          <w:szCs w:val="22"/>
          <w:lang w:val="en-GB"/>
        </w:rPr>
        <w:t>Rules</w:t>
      </w:r>
      <w:r w:rsidR="003F13B6" w:rsidRPr="00540655">
        <w:rPr>
          <w:rFonts w:ascii="Arial" w:hAnsi="Arial" w:cs="Arial"/>
          <w:b/>
          <w:bCs/>
          <w:sz w:val="22"/>
          <w:szCs w:val="22"/>
          <w:lang w:val="en-GB"/>
        </w:rPr>
        <w:t xml:space="preserve"> of charging </w:t>
      </w:r>
      <w:r w:rsidR="00176269" w:rsidRPr="00540655">
        <w:rPr>
          <w:rFonts w:ascii="Arial" w:hAnsi="Arial" w:cs="Arial"/>
          <w:b/>
          <w:bCs/>
          <w:sz w:val="22"/>
          <w:szCs w:val="22"/>
          <w:lang w:val="en-GB"/>
        </w:rPr>
        <w:t xml:space="preserve">tuition </w:t>
      </w:r>
      <w:r w:rsidR="003F13B6" w:rsidRPr="00540655">
        <w:rPr>
          <w:rFonts w:ascii="Arial" w:hAnsi="Arial" w:cs="Arial"/>
          <w:b/>
          <w:bCs/>
          <w:sz w:val="22"/>
          <w:szCs w:val="22"/>
          <w:lang w:val="en-GB"/>
        </w:rPr>
        <w:t>fees</w:t>
      </w:r>
    </w:p>
    <w:p w14:paraId="54D23A83" w14:textId="77777777" w:rsidR="00E95A36" w:rsidRPr="00540655" w:rsidRDefault="00E95A36" w:rsidP="00E95A36">
      <w:pPr>
        <w:jc w:val="center"/>
        <w:rPr>
          <w:rFonts w:ascii="Arial" w:hAnsi="Arial" w:cs="Arial"/>
          <w:b/>
          <w:bCs/>
          <w:sz w:val="22"/>
          <w:szCs w:val="22"/>
          <w:lang w:val="en-GB"/>
        </w:rPr>
      </w:pPr>
    </w:p>
    <w:p w14:paraId="33FC571F" w14:textId="201B9693" w:rsidR="003F13B6" w:rsidRPr="00540655" w:rsidRDefault="00E95A36" w:rsidP="00E95A36">
      <w:pPr>
        <w:jc w:val="center"/>
        <w:rPr>
          <w:rFonts w:ascii="Arial" w:hAnsi="Arial" w:cs="Arial"/>
          <w:bCs/>
          <w:sz w:val="22"/>
          <w:szCs w:val="22"/>
          <w:lang w:val="en-GB"/>
        </w:rPr>
      </w:pPr>
      <w:r w:rsidRPr="00540655">
        <w:rPr>
          <w:rFonts w:ascii="Arial" w:hAnsi="Arial" w:cs="Arial"/>
          <w:bCs/>
          <w:sz w:val="22"/>
          <w:szCs w:val="22"/>
          <w:lang w:val="en-GB"/>
        </w:rPr>
        <w:t>§ 1</w:t>
      </w:r>
    </w:p>
    <w:p w14:paraId="72A70E2F" w14:textId="77777777" w:rsidR="003F13B6" w:rsidRPr="00540655" w:rsidRDefault="003F13B6" w:rsidP="003F13B6">
      <w:pPr>
        <w:rPr>
          <w:rFonts w:ascii="Arial" w:hAnsi="Arial" w:cs="Arial"/>
          <w:bCs/>
          <w:sz w:val="22"/>
          <w:szCs w:val="22"/>
          <w:lang w:val="en-GB"/>
        </w:rPr>
      </w:pPr>
      <w:r w:rsidRPr="00540655">
        <w:rPr>
          <w:rFonts w:ascii="Arial" w:hAnsi="Arial" w:cs="Arial"/>
          <w:bCs/>
          <w:sz w:val="22"/>
          <w:szCs w:val="22"/>
          <w:lang w:val="en-GB"/>
        </w:rPr>
        <w:t>1. These rules set out detailed information on:</w:t>
      </w:r>
    </w:p>
    <w:p w14:paraId="0DD81DAF" w14:textId="109C13C0" w:rsidR="003F13B6" w:rsidRPr="00540655" w:rsidRDefault="003F13B6" w:rsidP="00E95A36">
      <w:pPr>
        <w:ind w:left="708"/>
        <w:rPr>
          <w:rFonts w:ascii="Arial" w:hAnsi="Arial" w:cs="Arial"/>
          <w:bCs/>
          <w:sz w:val="22"/>
          <w:szCs w:val="22"/>
          <w:lang w:val="en-GB"/>
        </w:rPr>
      </w:pPr>
      <w:r w:rsidRPr="00540655">
        <w:rPr>
          <w:rFonts w:ascii="Arial" w:hAnsi="Arial" w:cs="Arial"/>
          <w:bCs/>
          <w:sz w:val="22"/>
          <w:szCs w:val="22"/>
          <w:lang w:val="en-GB"/>
        </w:rPr>
        <w:t xml:space="preserve">1) charging </w:t>
      </w:r>
      <w:r w:rsidR="00176269" w:rsidRPr="00540655">
        <w:rPr>
          <w:rFonts w:ascii="Arial" w:hAnsi="Arial" w:cs="Arial"/>
          <w:bCs/>
          <w:sz w:val="22"/>
          <w:szCs w:val="22"/>
          <w:lang w:val="en-GB"/>
        </w:rPr>
        <w:t xml:space="preserve">tuition </w:t>
      </w:r>
      <w:r w:rsidRPr="00540655">
        <w:rPr>
          <w:rFonts w:ascii="Arial" w:hAnsi="Arial" w:cs="Arial"/>
          <w:bCs/>
          <w:sz w:val="22"/>
          <w:szCs w:val="22"/>
          <w:lang w:val="en-GB"/>
        </w:rPr>
        <w:t xml:space="preserve">fees for educational services provided by the </w:t>
      </w:r>
      <w:r w:rsidR="00E95A36" w:rsidRPr="00540655">
        <w:rPr>
          <w:rFonts w:ascii="Arial" w:hAnsi="Arial" w:cs="Arial"/>
          <w:bCs/>
          <w:sz w:val="22"/>
          <w:szCs w:val="22"/>
          <w:lang w:val="en-GB"/>
        </w:rPr>
        <w:t xml:space="preserve">Cracow </w:t>
      </w:r>
      <w:r w:rsidRPr="00540655">
        <w:rPr>
          <w:rFonts w:ascii="Arial" w:hAnsi="Arial" w:cs="Arial"/>
          <w:bCs/>
          <w:sz w:val="22"/>
          <w:szCs w:val="22"/>
          <w:lang w:val="en-GB"/>
        </w:rPr>
        <w:t xml:space="preserve">University of Economics </w:t>
      </w:r>
      <w:r w:rsidR="00E95A36" w:rsidRPr="00540655">
        <w:rPr>
          <w:rFonts w:ascii="Arial" w:hAnsi="Arial" w:cs="Arial"/>
          <w:bCs/>
          <w:sz w:val="22"/>
          <w:szCs w:val="22"/>
          <w:lang w:val="en-GB"/>
        </w:rPr>
        <w:t>in the</w:t>
      </w:r>
      <w:r w:rsidRPr="00540655">
        <w:rPr>
          <w:rFonts w:ascii="Arial" w:hAnsi="Arial" w:cs="Arial"/>
          <w:bCs/>
          <w:sz w:val="22"/>
          <w:szCs w:val="22"/>
          <w:lang w:val="en-GB"/>
        </w:rPr>
        <w:t xml:space="preserve"> first</w:t>
      </w:r>
      <w:r w:rsidR="00E95A36" w:rsidRPr="00540655">
        <w:rPr>
          <w:rFonts w:ascii="Arial" w:hAnsi="Arial" w:cs="Arial"/>
          <w:bCs/>
          <w:sz w:val="22"/>
          <w:szCs w:val="22"/>
          <w:lang w:val="en-GB"/>
        </w:rPr>
        <w:t>-cycle and second-</w:t>
      </w:r>
      <w:r w:rsidRPr="00540655">
        <w:rPr>
          <w:rFonts w:ascii="Arial" w:hAnsi="Arial" w:cs="Arial"/>
          <w:bCs/>
          <w:sz w:val="22"/>
          <w:szCs w:val="22"/>
          <w:lang w:val="en-GB"/>
        </w:rPr>
        <w:t xml:space="preserve">cycle studies as well as uniform </w:t>
      </w:r>
      <w:r w:rsidR="00E95A36" w:rsidRPr="00540655">
        <w:rPr>
          <w:rFonts w:ascii="Arial" w:hAnsi="Arial" w:cs="Arial"/>
          <w:bCs/>
          <w:sz w:val="22"/>
          <w:szCs w:val="22"/>
          <w:lang w:val="en-GB"/>
        </w:rPr>
        <w:t>Master’s studies;</w:t>
      </w:r>
    </w:p>
    <w:p w14:paraId="36F778C0" w14:textId="571FD8AC" w:rsidR="003F13B6" w:rsidRPr="00540655" w:rsidRDefault="003F13B6" w:rsidP="00E95A36">
      <w:pPr>
        <w:ind w:left="708"/>
        <w:rPr>
          <w:rFonts w:ascii="Arial" w:hAnsi="Arial" w:cs="Arial"/>
          <w:bCs/>
          <w:sz w:val="22"/>
          <w:szCs w:val="22"/>
          <w:lang w:val="en-GB"/>
        </w:rPr>
      </w:pPr>
      <w:r w:rsidRPr="00540655">
        <w:rPr>
          <w:rFonts w:ascii="Arial" w:hAnsi="Arial" w:cs="Arial"/>
          <w:bCs/>
          <w:sz w:val="22"/>
          <w:szCs w:val="22"/>
          <w:lang w:val="en-GB"/>
        </w:rPr>
        <w:t xml:space="preserve">2) the conditions and procedure for </w:t>
      </w:r>
      <w:r w:rsidR="00E95A36" w:rsidRPr="00540655">
        <w:rPr>
          <w:rFonts w:ascii="Arial" w:hAnsi="Arial" w:cs="Arial"/>
          <w:bCs/>
          <w:sz w:val="22"/>
          <w:szCs w:val="22"/>
          <w:lang w:val="en-GB"/>
        </w:rPr>
        <w:t xml:space="preserve">the </w:t>
      </w:r>
      <w:r w:rsidRPr="00540655">
        <w:rPr>
          <w:rFonts w:ascii="Arial" w:hAnsi="Arial" w:cs="Arial"/>
          <w:bCs/>
          <w:sz w:val="22"/>
          <w:szCs w:val="22"/>
          <w:lang w:val="en-GB"/>
        </w:rPr>
        <w:t xml:space="preserve">exemption </w:t>
      </w:r>
      <w:r w:rsidR="00E95A36" w:rsidRPr="00540655">
        <w:rPr>
          <w:rFonts w:ascii="Arial" w:hAnsi="Arial" w:cs="Arial"/>
          <w:bCs/>
          <w:sz w:val="22"/>
          <w:szCs w:val="22"/>
          <w:lang w:val="en-GB"/>
        </w:rPr>
        <w:t>from</w:t>
      </w:r>
      <w:r w:rsidR="00176269" w:rsidRPr="00540655">
        <w:rPr>
          <w:rFonts w:ascii="Arial" w:hAnsi="Arial" w:cs="Arial"/>
          <w:bCs/>
          <w:sz w:val="22"/>
          <w:szCs w:val="22"/>
          <w:lang w:val="en-GB"/>
        </w:rPr>
        <w:t xml:space="preserve"> </w:t>
      </w:r>
      <w:r w:rsidR="00E95A36" w:rsidRPr="00540655">
        <w:rPr>
          <w:rFonts w:ascii="Arial" w:hAnsi="Arial" w:cs="Arial"/>
          <w:bCs/>
          <w:sz w:val="22"/>
          <w:szCs w:val="22"/>
          <w:lang w:val="en-GB"/>
        </w:rPr>
        <w:t>(waving of)</w:t>
      </w:r>
      <w:r w:rsidRPr="00540655">
        <w:rPr>
          <w:rFonts w:ascii="Arial" w:hAnsi="Arial" w:cs="Arial"/>
          <w:bCs/>
          <w:sz w:val="22"/>
          <w:szCs w:val="22"/>
          <w:lang w:val="en-GB"/>
        </w:rPr>
        <w:t xml:space="preserve"> </w:t>
      </w:r>
      <w:r w:rsidR="00176269" w:rsidRPr="00540655">
        <w:rPr>
          <w:rFonts w:ascii="Arial" w:hAnsi="Arial" w:cs="Arial"/>
          <w:bCs/>
          <w:sz w:val="22"/>
          <w:szCs w:val="22"/>
          <w:lang w:val="en-GB"/>
        </w:rPr>
        <w:t>tuition</w:t>
      </w:r>
      <w:r w:rsidRPr="00540655">
        <w:rPr>
          <w:rFonts w:ascii="Arial" w:hAnsi="Arial" w:cs="Arial"/>
          <w:bCs/>
          <w:sz w:val="22"/>
          <w:szCs w:val="22"/>
          <w:lang w:val="en-GB"/>
        </w:rPr>
        <w:t xml:space="preserve"> fees referred to in point 1.</w:t>
      </w:r>
    </w:p>
    <w:p w14:paraId="142C4933" w14:textId="77777777" w:rsidR="00E57BE8" w:rsidRPr="00540655" w:rsidRDefault="00E57BE8" w:rsidP="003F13B6">
      <w:pPr>
        <w:rPr>
          <w:rFonts w:ascii="Arial" w:hAnsi="Arial" w:cs="Arial"/>
          <w:bCs/>
          <w:sz w:val="22"/>
          <w:szCs w:val="22"/>
          <w:lang w:val="en-GB"/>
        </w:rPr>
      </w:pPr>
    </w:p>
    <w:p w14:paraId="4EE01DBD" w14:textId="46BBB56D" w:rsidR="003F13B6" w:rsidRPr="00540655" w:rsidRDefault="003F13B6" w:rsidP="003F13B6">
      <w:pPr>
        <w:rPr>
          <w:rFonts w:ascii="Arial" w:hAnsi="Arial" w:cs="Arial"/>
          <w:bCs/>
          <w:sz w:val="22"/>
          <w:szCs w:val="22"/>
          <w:lang w:val="en-GB"/>
        </w:rPr>
      </w:pPr>
      <w:r w:rsidRPr="00540655">
        <w:rPr>
          <w:rFonts w:ascii="Arial" w:hAnsi="Arial" w:cs="Arial"/>
          <w:bCs/>
          <w:sz w:val="22"/>
          <w:szCs w:val="22"/>
          <w:lang w:val="en-GB"/>
        </w:rPr>
        <w:t xml:space="preserve">2. The rules of charging and </w:t>
      </w:r>
      <w:r w:rsidR="00E95A36" w:rsidRPr="00540655">
        <w:rPr>
          <w:rFonts w:ascii="Arial" w:hAnsi="Arial" w:cs="Arial"/>
          <w:bCs/>
          <w:sz w:val="22"/>
          <w:szCs w:val="22"/>
          <w:lang w:val="en-GB"/>
        </w:rPr>
        <w:t xml:space="preserve">waving </w:t>
      </w:r>
      <w:r w:rsidR="00176269" w:rsidRPr="00540655">
        <w:rPr>
          <w:rFonts w:ascii="Arial" w:hAnsi="Arial" w:cs="Arial"/>
          <w:bCs/>
          <w:sz w:val="22"/>
          <w:szCs w:val="22"/>
          <w:lang w:val="en-GB"/>
        </w:rPr>
        <w:t>tuition</w:t>
      </w:r>
      <w:r w:rsidR="00E95A36" w:rsidRPr="00540655">
        <w:rPr>
          <w:rFonts w:ascii="Arial" w:hAnsi="Arial" w:cs="Arial"/>
          <w:bCs/>
          <w:sz w:val="22"/>
          <w:szCs w:val="22"/>
          <w:lang w:val="en-GB"/>
        </w:rPr>
        <w:t xml:space="preserve"> fees referred to in Article 79 section</w:t>
      </w:r>
      <w:r w:rsidRPr="00540655">
        <w:rPr>
          <w:rFonts w:ascii="Arial" w:hAnsi="Arial" w:cs="Arial"/>
          <w:bCs/>
          <w:sz w:val="22"/>
          <w:szCs w:val="22"/>
          <w:lang w:val="en-GB"/>
        </w:rPr>
        <w:t xml:space="preserve"> 2 and </w:t>
      </w:r>
      <w:r w:rsidR="00E95A36" w:rsidRPr="00540655">
        <w:rPr>
          <w:rFonts w:ascii="Arial" w:hAnsi="Arial" w:cs="Arial"/>
          <w:bCs/>
          <w:sz w:val="22"/>
          <w:szCs w:val="22"/>
          <w:lang w:val="en-GB"/>
        </w:rPr>
        <w:t>Article</w:t>
      </w:r>
      <w:r w:rsidRPr="00540655">
        <w:rPr>
          <w:rFonts w:ascii="Arial" w:hAnsi="Arial" w:cs="Arial"/>
          <w:bCs/>
          <w:sz w:val="22"/>
          <w:szCs w:val="22"/>
          <w:lang w:val="en-GB"/>
        </w:rPr>
        <w:t xml:space="preserve"> 163 </w:t>
      </w:r>
      <w:r w:rsidR="00E95A36" w:rsidRPr="00540655">
        <w:rPr>
          <w:rFonts w:ascii="Arial" w:hAnsi="Arial" w:cs="Arial"/>
          <w:bCs/>
          <w:sz w:val="22"/>
          <w:szCs w:val="22"/>
          <w:lang w:val="en-GB"/>
        </w:rPr>
        <w:t>section</w:t>
      </w:r>
      <w:r w:rsidRPr="00540655">
        <w:rPr>
          <w:rFonts w:ascii="Arial" w:hAnsi="Arial" w:cs="Arial"/>
          <w:bCs/>
          <w:sz w:val="22"/>
          <w:szCs w:val="22"/>
          <w:lang w:val="en-GB"/>
        </w:rPr>
        <w:t xml:space="preserve"> 2 of the Act on Higher Education and Science are specified in separate provisions.</w:t>
      </w:r>
    </w:p>
    <w:p w14:paraId="06E1BA26" w14:textId="77777777" w:rsidR="003F13B6" w:rsidRPr="00540655" w:rsidRDefault="003F13B6" w:rsidP="003F13B6">
      <w:pPr>
        <w:rPr>
          <w:rFonts w:ascii="Arial" w:hAnsi="Arial" w:cs="Arial"/>
          <w:bCs/>
          <w:sz w:val="22"/>
          <w:szCs w:val="22"/>
          <w:lang w:val="en-GB"/>
        </w:rPr>
      </w:pPr>
    </w:p>
    <w:p w14:paraId="5197EE6F" w14:textId="4812D356" w:rsidR="003F13B6" w:rsidRPr="00540655" w:rsidRDefault="003F13B6" w:rsidP="00E95A36">
      <w:pPr>
        <w:jc w:val="center"/>
        <w:rPr>
          <w:rFonts w:ascii="Arial" w:hAnsi="Arial" w:cs="Arial"/>
          <w:bCs/>
          <w:sz w:val="22"/>
          <w:szCs w:val="22"/>
          <w:lang w:val="en-GB"/>
        </w:rPr>
      </w:pPr>
      <w:r w:rsidRPr="00540655">
        <w:rPr>
          <w:rFonts w:ascii="Arial" w:hAnsi="Arial" w:cs="Arial"/>
          <w:bCs/>
          <w:sz w:val="22"/>
          <w:szCs w:val="22"/>
          <w:lang w:val="en-GB"/>
        </w:rPr>
        <w:t>§ 2</w:t>
      </w:r>
    </w:p>
    <w:p w14:paraId="4CA2E7BF" w14:textId="77777777" w:rsidR="003F13B6" w:rsidRPr="00540655" w:rsidRDefault="003F13B6" w:rsidP="003F13B6">
      <w:pPr>
        <w:rPr>
          <w:rFonts w:ascii="Arial" w:hAnsi="Arial" w:cs="Arial"/>
          <w:bCs/>
          <w:sz w:val="22"/>
          <w:szCs w:val="22"/>
          <w:lang w:val="en-GB"/>
        </w:rPr>
      </w:pPr>
      <w:r w:rsidRPr="00540655">
        <w:rPr>
          <w:rFonts w:ascii="Arial" w:hAnsi="Arial" w:cs="Arial"/>
          <w:bCs/>
          <w:sz w:val="22"/>
          <w:szCs w:val="22"/>
          <w:lang w:val="en-GB"/>
        </w:rPr>
        <w:t>The terms used in these rules have the following meanings:</w:t>
      </w:r>
    </w:p>
    <w:p w14:paraId="20A178E8" w14:textId="5F1B908E" w:rsidR="003F13B6" w:rsidRPr="00540655" w:rsidRDefault="003F13B6" w:rsidP="00E95A36">
      <w:pPr>
        <w:ind w:firstLine="708"/>
        <w:rPr>
          <w:rFonts w:ascii="Arial" w:hAnsi="Arial" w:cs="Arial"/>
          <w:bCs/>
          <w:sz w:val="22"/>
          <w:szCs w:val="22"/>
          <w:lang w:val="en-GB"/>
        </w:rPr>
      </w:pPr>
      <w:r w:rsidRPr="00540655">
        <w:rPr>
          <w:rFonts w:ascii="Arial" w:hAnsi="Arial" w:cs="Arial"/>
          <w:bCs/>
          <w:sz w:val="22"/>
          <w:szCs w:val="22"/>
          <w:lang w:val="en-GB"/>
        </w:rPr>
        <w:t>1) University -</w:t>
      </w:r>
      <w:r w:rsidR="00E95A36" w:rsidRPr="00540655">
        <w:rPr>
          <w:rFonts w:ascii="Arial" w:hAnsi="Arial" w:cs="Arial"/>
          <w:bCs/>
          <w:sz w:val="22"/>
          <w:szCs w:val="22"/>
          <w:lang w:val="en-GB"/>
        </w:rPr>
        <w:t xml:space="preserve"> Cracow University of Economics;</w:t>
      </w:r>
    </w:p>
    <w:p w14:paraId="6DA8330C" w14:textId="5584F5A2" w:rsidR="003F13B6" w:rsidRPr="00540655" w:rsidRDefault="003F13B6" w:rsidP="00E95A36">
      <w:pPr>
        <w:ind w:left="708"/>
        <w:rPr>
          <w:rFonts w:ascii="Arial" w:hAnsi="Arial" w:cs="Arial"/>
          <w:bCs/>
          <w:sz w:val="22"/>
          <w:szCs w:val="22"/>
          <w:lang w:val="en-GB"/>
        </w:rPr>
      </w:pPr>
      <w:r w:rsidRPr="00540655">
        <w:rPr>
          <w:rFonts w:ascii="Arial" w:hAnsi="Arial" w:cs="Arial"/>
          <w:bCs/>
          <w:sz w:val="22"/>
          <w:szCs w:val="22"/>
          <w:lang w:val="en-GB"/>
        </w:rPr>
        <w:t xml:space="preserve">2) </w:t>
      </w:r>
      <w:r w:rsidR="00E95A36" w:rsidRPr="00540655">
        <w:rPr>
          <w:rFonts w:ascii="Arial" w:hAnsi="Arial" w:cs="Arial"/>
          <w:bCs/>
          <w:sz w:val="22"/>
          <w:szCs w:val="22"/>
          <w:lang w:val="en-GB"/>
        </w:rPr>
        <w:t xml:space="preserve">Study </w:t>
      </w:r>
      <w:r w:rsidRPr="00540655">
        <w:rPr>
          <w:rFonts w:ascii="Arial" w:hAnsi="Arial" w:cs="Arial"/>
          <w:bCs/>
          <w:sz w:val="22"/>
          <w:szCs w:val="22"/>
          <w:lang w:val="en-GB"/>
        </w:rPr>
        <w:t xml:space="preserve">regulations </w:t>
      </w:r>
      <w:r w:rsidR="00E95A36" w:rsidRPr="00540655">
        <w:rPr>
          <w:rFonts w:ascii="Arial" w:hAnsi="Arial" w:cs="Arial"/>
          <w:bCs/>
          <w:sz w:val="22"/>
          <w:szCs w:val="22"/>
          <w:lang w:val="en-GB"/>
        </w:rPr>
        <w:t>–</w:t>
      </w:r>
      <w:r w:rsidRPr="00540655">
        <w:rPr>
          <w:rFonts w:ascii="Arial" w:hAnsi="Arial" w:cs="Arial"/>
          <w:bCs/>
          <w:sz w:val="22"/>
          <w:szCs w:val="22"/>
          <w:lang w:val="en-GB"/>
        </w:rPr>
        <w:t xml:space="preserve"> the regulations in force at the </w:t>
      </w:r>
      <w:r w:rsidR="00E95A36" w:rsidRPr="00540655">
        <w:rPr>
          <w:rFonts w:ascii="Arial" w:hAnsi="Arial" w:cs="Arial"/>
          <w:bCs/>
          <w:sz w:val="22"/>
          <w:szCs w:val="22"/>
          <w:lang w:val="en-GB"/>
        </w:rPr>
        <w:t xml:space="preserve">Cracow </w:t>
      </w:r>
      <w:r w:rsidRPr="00540655">
        <w:rPr>
          <w:rFonts w:ascii="Arial" w:hAnsi="Arial" w:cs="Arial"/>
          <w:bCs/>
          <w:sz w:val="22"/>
          <w:szCs w:val="22"/>
          <w:lang w:val="en-GB"/>
        </w:rPr>
        <w:t xml:space="preserve">University of </w:t>
      </w:r>
      <w:r w:rsidR="00E95A36" w:rsidRPr="00540655">
        <w:rPr>
          <w:rFonts w:ascii="Arial" w:hAnsi="Arial" w:cs="Arial"/>
          <w:bCs/>
          <w:sz w:val="22"/>
          <w:szCs w:val="22"/>
          <w:lang w:val="en-GB"/>
        </w:rPr>
        <w:t>Economics;</w:t>
      </w:r>
    </w:p>
    <w:p w14:paraId="68BB3A3C" w14:textId="514F5CF0" w:rsidR="003F13B6" w:rsidRPr="00540655" w:rsidRDefault="00C546EE" w:rsidP="00E95A36">
      <w:pPr>
        <w:ind w:left="708"/>
        <w:rPr>
          <w:rFonts w:ascii="Arial" w:hAnsi="Arial" w:cs="Arial"/>
          <w:bCs/>
          <w:sz w:val="22"/>
          <w:szCs w:val="22"/>
          <w:lang w:val="en-GB"/>
        </w:rPr>
      </w:pPr>
      <w:r>
        <w:rPr>
          <w:rFonts w:ascii="Arial" w:hAnsi="Arial" w:cs="Arial"/>
          <w:bCs/>
          <w:sz w:val="22"/>
          <w:szCs w:val="22"/>
          <w:lang w:val="en-GB"/>
        </w:rPr>
        <w:t>3) H</w:t>
      </w:r>
      <w:r w:rsidR="003F13B6" w:rsidRPr="00540655">
        <w:rPr>
          <w:rFonts w:ascii="Arial" w:hAnsi="Arial" w:cs="Arial"/>
          <w:bCs/>
          <w:sz w:val="22"/>
          <w:szCs w:val="22"/>
          <w:lang w:val="en-GB"/>
        </w:rPr>
        <w:t>igher education</w:t>
      </w:r>
      <w:r w:rsidR="00E95A36" w:rsidRPr="00540655">
        <w:rPr>
          <w:rFonts w:ascii="Arial" w:hAnsi="Arial" w:cs="Arial"/>
          <w:bCs/>
          <w:sz w:val="22"/>
          <w:szCs w:val="22"/>
          <w:lang w:val="en-GB"/>
        </w:rPr>
        <w:t>/studies</w:t>
      </w:r>
      <w:r w:rsidR="003F13B6" w:rsidRPr="00540655">
        <w:rPr>
          <w:rFonts w:ascii="Arial" w:hAnsi="Arial" w:cs="Arial"/>
          <w:bCs/>
          <w:sz w:val="22"/>
          <w:szCs w:val="22"/>
          <w:lang w:val="en-GB"/>
        </w:rPr>
        <w:t xml:space="preserve"> </w:t>
      </w:r>
      <w:r w:rsidR="00E95A36" w:rsidRPr="00540655">
        <w:rPr>
          <w:rFonts w:ascii="Arial" w:hAnsi="Arial" w:cs="Arial"/>
          <w:bCs/>
          <w:sz w:val="22"/>
          <w:szCs w:val="22"/>
          <w:lang w:val="en-GB"/>
        </w:rPr>
        <w:t>–</w:t>
      </w:r>
      <w:r w:rsidR="003F13B6" w:rsidRPr="00540655">
        <w:rPr>
          <w:rFonts w:ascii="Arial" w:hAnsi="Arial" w:cs="Arial"/>
          <w:bCs/>
          <w:sz w:val="22"/>
          <w:szCs w:val="22"/>
          <w:lang w:val="en-GB"/>
        </w:rPr>
        <w:t xml:space="preserve"> first-cycle studies, second-cycle studies</w:t>
      </w:r>
      <w:r w:rsidR="00E95A36" w:rsidRPr="00540655">
        <w:rPr>
          <w:rFonts w:ascii="Arial" w:hAnsi="Arial" w:cs="Arial"/>
          <w:bCs/>
          <w:sz w:val="22"/>
          <w:szCs w:val="22"/>
          <w:lang w:val="en-GB"/>
        </w:rPr>
        <w:t>,</w:t>
      </w:r>
      <w:r w:rsidR="003F13B6" w:rsidRPr="00540655">
        <w:rPr>
          <w:rFonts w:ascii="Arial" w:hAnsi="Arial" w:cs="Arial"/>
          <w:bCs/>
          <w:sz w:val="22"/>
          <w:szCs w:val="22"/>
          <w:lang w:val="en-GB"/>
        </w:rPr>
        <w:t xml:space="preserve"> or uniform Maste</w:t>
      </w:r>
      <w:r w:rsidR="00E95A36" w:rsidRPr="00540655">
        <w:rPr>
          <w:rFonts w:ascii="Arial" w:hAnsi="Arial" w:cs="Arial"/>
          <w:bCs/>
          <w:sz w:val="22"/>
          <w:szCs w:val="22"/>
          <w:lang w:val="en-GB"/>
        </w:rPr>
        <w:t>r’</w:t>
      </w:r>
      <w:r w:rsidR="003F13B6" w:rsidRPr="00540655">
        <w:rPr>
          <w:rFonts w:ascii="Arial" w:hAnsi="Arial" w:cs="Arial"/>
          <w:bCs/>
          <w:sz w:val="22"/>
          <w:szCs w:val="22"/>
          <w:lang w:val="en-GB"/>
        </w:rPr>
        <w:t>s studies,</w:t>
      </w:r>
    </w:p>
    <w:p w14:paraId="6D1589C3" w14:textId="4EB753F2" w:rsidR="003F13B6" w:rsidRPr="00540655" w:rsidRDefault="00C546EE" w:rsidP="00E95A36">
      <w:pPr>
        <w:ind w:firstLine="708"/>
        <w:rPr>
          <w:rFonts w:ascii="Arial" w:hAnsi="Arial" w:cs="Arial"/>
          <w:bCs/>
          <w:sz w:val="22"/>
          <w:szCs w:val="22"/>
          <w:lang w:val="en-GB"/>
        </w:rPr>
      </w:pPr>
      <w:r>
        <w:rPr>
          <w:rFonts w:ascii="Arial" w:hAnsi="Arial" w:cs="Arial"/>
          <w:bCs/>
          <w:sz w:val="22"/>
          <w:szCs w:val="22"/>
          <w:lang w:val="en-GB"/>
        </w:rPr>
        <w:t>4) S</w:t>
      </w:r>
      <w:r w:rsidR="003F13B6" w:rsidRPr="00540655">
        <w:rPr>
          <w:rFonts w:ascii="Arial" w:hAnsi="Arial" w:cs="Arial"/>
          <w:bCs/>
          <w:sz w:val="22"/>
          <w:szCs w:val="22"/>
          <w:lang w:val="en-GB"/>
        </w:rPr>
        <w:t xml:space="preserve">tudent </w:t>
      </w:r>
      <w:r w:rsidR="00E95A36" w:rsidRPr="00540655">
        <w:rPr>
          <w:rFonts w:ascii="Arial" w:hAnsi="Arial" w:cs="Arial"/>
          <w:bCs/>
          <w:sz w:val="22"/>
          <w:szCs w:val="22"/>
          <w:lang w:val="en-GB"/>
        </w:rPr>
        <w:t>–</w:t>
      </w:r>
      <w:r w:rsidR="003F13B6" w:rsidRPr="00540655">
        <w:rPr>
          <w:rFonts w:ascii="Arial" w:hAnsi="Arial" w:cs="Arial"/>
          <w:bCs/>
          <w:sz w:val="22"/>
          <w:szCs w:val="22"/>
          <w:lang w:val="en-GB"/>
        </w:rPr>
        <w:t xml:space="preserve"> a person studying at </w:t>
      </w:r>
      <w:r w:rsidR="00E95A36" w:rsidRPr="00540655">
        <w:rPr>
          <w:rFonts w:ascii="Arial" w:hAnsi="Arial" w:cs="Arial"/>
          <w:bCs/>
          <w:sz w:val="22"/>
          <w:szCs w:val="22"/>
          <w:lang w:val="en-GB"/>
        </w:rPr>
        <w:t>the university (higher education) level</w:t>
      </w:r>
      <w:r w:rsidR="003F13B6" w:rsidRPr="00540655">
        <w:rPr>
          <w:rFonts w:ascii="Arial" w:hAnsi="Arial" w:cs="Arial"/>
          <w:bCs/>
          <w:sz w:val="22"/>
          <w:szCs w:val="22"/>
          <w:lang w:val="en-GB"/>
        </w:rPr>
        <w:t>.</w:t>
      </w:r>
    </w:p>
    <w:p w14:paraId="4AA59FBC" w14:textId="77777777" w:rsidR="00815E4E" w:rsidRPr="00540655" w:rsidRDefault="00815E4E" w:rsidP="00815E4E">
      <w:pPr>
        <w:jc w:val="both"/>
        <w:rPr>
          <w:rFonts w:ascii="Arial" w:hAnsi="Arial" w:cs="Arial"/>
          <w:bCs/>
          <w:sz w:val="22"/>
          <w:szCs w:val="22"/>
          <w:lang w:val="en-GB"/>
        </w:rPr>
      </w:pPr>
    </w:p>
    <w:p w14:paraId="0EE244A9" w14:textId="3F6F0009" w:rsidR="00E51D77" w:rsidRPr="00540655" w:rsidRDefault="007B71EE" w:rsidP="00E51D77">
      <w:pPr>
        <w:jc w:val="center"/>
        <w:rPr>
          <w:rFonts w:ascii="Arial" w:hAnsi="Arial" w:cs="Arial"/>
          <w:bCs/>
          <w:sz w:val="22"/>
          <w:szCs w:val="22"/>
          <w:lang w:val="en-GB"/>
        </w:rPr>
      </w:pPr>
      <w:r w:rsidRPr="00540655">
        <w:rPr>
          <w:rFonts w:ascii="Arial" w:hAnsi="Arial" w:cs="Arial"/>
          <w:bCs/>
          <w:sz w:val="22"/>
          <w:szCs w:val="22"/>
          <w:lang w:val="en-GB"/>
        </w:rPr>
        <w:t xml:space="preserve">§ </w:t>
      </w:r>
      <w:r w:rsidR="009315FC" w:rsidRPr="00540655">
        <w:rPr>
          <w:rFonts w:ascii="Arial" w:hAnsi="Arial" w:cs="Arial"/>
          <w:bCs/>
          <w:sz w:val="22"/>
          <w:szCs w:val="22"/>
          <w:lang w:val="en-GB"/>
        </w:rPr>
        <w:t>3</w:t>
      </w:r>
    </w:p>
    <w:p w14:paraId="6FD59CA4" w14:textId="2394B649" w:rsidR="003F13B6" w:rsidRPr="00540655" w:rsidRDefault="003F13B6" w:rsidP="003F13B6">
      <w:pPr>
        <w:rPr>
          <w:rFonts w:ascii="Arial" w:hAnsi="Arial" w:cs="Arial"/>
          <w:bCs/>
          <w:sz w:val="22"/>
          <w:szCs w:val="22"/>
          <w:lang w:val="en-GB"/>
        </w:rPr>
      </w:pPr>
      <w:r w:rsidRPr="00540655">
        <w:rPr>
          <w:rFonts w:ascii="Arial" w:hAnsi="Arial" w:cs="Arial"/>
          <w:bCs/>
          <w:sz w:val="22"/>
          <w:szCs w:val="22"/>
          <w:lang w:val="en-GB"/>
        </w:rPr>
        <w:t xml:space="preserve">The university charges </w:t>
      </w:r>
      <w:r w:rsidR="00C546EE">
        <w:rPr>
          <w:rFonts w:ascii="Arial" w:hAnsi="Arial" w:cs="Arial"/>
          <w:bCs/>
          <w:sz w:val="22"/>
          <w:szCs w:val="22"/>
          <w:lang w:val="en-GB"/>
        </w:rPr>
        <w:t xml:space="preserve">tuition </w:t>
      </w:r>
      <w:r w:rsidRPr="00540655">
        <w:rPr>
          <w:rFonts w:ascii="Arial" w:hAnsi="Arial" w:cs="Arial"/>
          <w:bCs/>
          <w:sz w:val="22"/>
          <w:szCs w:val="22"/>
          <w:lang w:val="en-GB"/>
        </w:rPr>
        <w:t>fees for educational services related to:</w:t>
      </w:r>
    </w:p>
    <w:p w14:paraId="70E741F3" w14:textId="596F72D2" w:rsidR="003F13B6" w:rsidRPr="00540655" w:rsidRDefault="003F13B6" w:rsidP="00E95A36">
      <w:pPr>
        <w:ind w:firstLine="708"/>
        <w:rPr>
          <w:rFonts w:ascii="Arial" w:hAnsi="Arial" w:cs="Arial"/>
          <w:bCs/>
          <w:sz w:val="22"/>
          <w:szCs w:val="22"/>
          <w:lang w:val="en-GB"/>
        </w:rPr>
      </w:pPr>
      <w:r w:rsidRPr="00540655">
        <w:rPr>
          <w:rFonts w:ascii="Arial" w:hAnsi="Arial" w:cs="Arial"/>
          <w:bCs/>
          <w:sz w:val="22"/>
          <w:szCs w:val="22"/>
          <w:lang w:val="en-GB"/>
        </w:rPr>
        <w:t>1)</w:t>
      </w:r>
      <w:r w:rsidR="00C546EE">
        <w:rPr>
          <w:rFonts w:ascii="Arial" w:hAnsi="Arial" w:cs="Arial"/>
          <w:bCs/>
          <w:sz w:val="22"/>
          <w:szCs w:val="22"/>
          <w:lang w:val="en-GB"/>
        </w:rPr>
        <w:t xml:space="preserve"> E</w:t>
      </w:r>
      <w:r w:rsidR="00E95A36" w:rsidRPr="00540655">
        <w:rPr>
          <w:rFonts w:ascii="Arial" w:hAnsi="Arial" w:cs="Arial"/>
          <w:bCs/>
          <w:sz w:val="22"/>
          <w:szCs w:val="22"/>
          <w:lang w:val="en-GB"/>
        </w:rPr>
        <w:t>ducation in part-time studies;</w:t>
      </w:r>
    </w:p>
    <w:p w14:paraId="72DA0993" w14:textId="7CAB5C4F" w:rsidR="003F13B6" w:rsidRPr="00540655" w:rsidRDefault="00C546EE" w:rsidP="00E95A36">
      <w:pPr>
        <w:ind w:firstLine="708"/>
        <w:rPr>
          <w:rFonts w:ascii="Arial" w:hAnsi="Arial" w:cs="Arial"/>
          <w:bCs/>
          <w:sz w:val="22"/>
          <w:szCs w:val="22"/>
          <w:lang w:val="en-GB"/>
        </w:rPr>
      </w:pPr>
      <w:r>
        <w:rPr>
          <w:rFonts w:ascii="Arial" w:hAnsi="Arial" w:cs="Arial"/>
          <w:bCs/>
          <w:sz w:val="22"/>
          <w:szCs w:val="22"/>
          <w:lang w:val="en-GB"/>
        </w:rPr>
        <w:t>2) R</w:t>
      </w:r>
      <w:r w:rsidR="003F13B6" w:rsidRPr="00540655">
        <w:rPr>
          <w:rFonts w:ascii="Arial" w:hAnsi="Arial" w:cs="Arial"/>
          <w:bCs/>
          <w:sz w:val="22"/>
          <w:szCs w:val="22"/>
          <w:lang w:val="en-GB"/>
        </w:rPr>
        <w:t xml:space="preserve">epeating </w:t>
      </w:r>
      <w:r w:rsidR="00E95A36" w:rsidRPr="00540655">
        <w:rPr>
          <w:rFonts w:ascii="Arial" w:hAnsi="Arial" w:cs="Arial"/>
          <w:bCs/>
          <w:sz w:val="22"/>
          <w:szCs w:val="22"/>
          <w:lang w:val="en-GB"/>
        </w:rPr>
        <w:t>specific</w:t>
      </w:r>
      <w:r w:rsidR="003F13B6" w:rsidRPr="00540655">
        <w:rPr>
          <w:rFonts w:ascii="Arial" w:hAnsi="Arial" w:cs="Arial"/>
          <w:bCs/>
          <w:sz w:val="22"/>
          <w:szCs w:val="22"/>
          <w:lang w:val="en-GB"/>
        </w:rPr>
        <w:t xml:space="preserve"> </w:t>
      </w:r>
      <w:r w:rsidR="00E95A36" w:rsidRPr="00540655">
        <w:rPr>
          <w:rFonts w:ascii="Arial" w:hAnsi="Arial" w:cs="Arial"/>
          <w:bCs/>
          <w:sz w:val="22"/>
          <w:szCs w:val="22"/>
          <w:lang w:val="en-GB"/>
        </w:rPr>
        <w:t>courses</w:t>
      </w:r>
      <w:r w:rsidR="003F13B6" w:rsidRPr="00540655">
        <w:rPr>
          <w:rFonts w:ascii="Arial" w:hAnsi="Arial" w:cs="Arial"/>
          <w:bCs/>
          <w:sz w:val="22"/>
          <w:szCs w:val="22"/>
          <w:lang w:val="en-GB"/>
        </w:rPr>
        <w:t xml:space="preserve"> due to </w:t>
      </w:r>
      <w:r w:rsidR="00E95A36" w:rsidRPr="00540655">
        <w:rPr>
          <w:rFonts w:ascii="Arial" w:hAnsi="Arial" w:cs="Arial"/>
          <w:bCs/>
          <w:sz w:val="22"/>
          <w:szCs w:val="22"/>
          <w:lang w:val="en-GB"/>
        </w:rPr>
        <w:t>unsatisfactory learning results;</w:t>
      </w:r>
    </w:p>
    <w:p w14:paraId="31AE47CF" w14:textId="2C118E02" w:rsidR="003F13B6" w:rsidRPr="00540655" w:rsidRDefault="00C546EE" w:rsidP="00E95A36">
      <w:pPr>
        <w:ind w:firstLine="708"/>
        <w:rPr>
          <w:rFonts w:ascii="Arial" w:hAnsi="Arial" w:cs="Arial"/>
          <w:bCs/>
          <w:sz w:val="22"/>
          <w:szCs w:val="22"/>
          <w:lang w:val="en-GB"/>
        </w:rPr>
      </w:pPr>
      <w:r>
        <w:rPr>
          <w:rFonts w:ascii="Arial" w:hAnsi="Arial" w:cs="Arial"/>
          <w:bCs/>
          <w:sz w:val="22"/>
          <w:szCs w:val="22"/>
          <w:lang w:val="en-GB"/>
        </w:rPr>
        <w:t>3) E</w:t>
      </w:r>
      <w:r w:rsidR="003F13B6" w:rsidRPr="00540655">
        <w:rPr>
          <w:rFonts w:ascii="Arial" w:hAnsi="Arial" w:cs="Arial"/>
          <w:bCs/>
          <w:sz w:val="22"/>
          <w:szCs w:val="22"/>
          <w:lang w:val="en-GB"/>
        </w:rPr>
        <w:t>ducation a</w:t>
      </w:r>
      <w:r w:rsidR="00E95A36" w:rsidRPr="00540655">
        <w:rPr>
          <w:rFonts w:ascii="Arial" w:hAnsi="Arial" w:cs="Arial"/>
          <w:bCs/>
          <w:sz w:val="22"/>
          <w:szCs w:val="22"/>
          <w:lang w:val="en-GB"/>
        </w:rPr>
        <w:t>t studies in a foreign language;</w:t>
      </w:r>
    </w:p>
    <w:p w14:paraId="0605B056" w14:textId="63937F33" w:rsidR="003F13B6" w:rsidRPr="00540655" w:rsidRDefault="00C546EE" w:rsidP="00E95A36">
      <w:pPr>
        <w:ind w:firstLine="708"/>
        <w:rPr>
          <w:rFonts w:ascii="Arial" w:hAnsi="Arial" w:cs="Arial"/>
          <w:bCs/>
          <w:sz w:val="22"/>
          <w:szCs w:val="22"/>
          <w:lang w:val="en-GB"/>
        </w:rPr>
      </w:pPr>
      <w:r>
        <w:rPr>
          <w:rFonts w:ascii="Arial" w:hAnsi="Arial" w:cs="Arial"/>
          <w:bCs/>
          <w:sz w:val="22"/>
          <w:szCs w:val="22"/>
          <w:lang w:val="en-GB"/>
        </w:rPr>
        <w:t>4) C</w:t>
      </w:r>
      <w:r w:rsidR="003F13B6" w:rsidRPr="00540655">
        <w:rPr>
          <w:rFonts w:ascii="Arial" w:hAnsi="Arial" w:cs="Arial"/>
          <w:bCs/>
          <w:sz w:val="22"/>
          <w:szCs w:val="22"/>
          <w:lang w:val="en-GB"/>
        </w:rPr>
        <w:t>onducting classes</w:t>
      </w:r>
      <w:r w:rsidR="00E95A36" w:rsidRPr="00540655">
        <w:rPr>
          <w:rFonts w:ascii="Arial" w:hAnsi="Arial" w:cs="Arial"/>
          <w:bCs/>
          <w:sz w:val="22"/>
          <w:szCs w:val="22"/>
          <w:lang w:val="en-GB"/>
        </w:rPr>
        <w:t>/courses</w:t>
      </w:r>
      <w:r w:rsidR="003F13B6" w:rsidRPr="00540655">
        <w:rPr>
          <w:rFonts w:ascii="Arial" w:hAnsi="Arial" w:cs="Arial"/>
          <w:bCs/>
          <w:sz w:val="22"/>
          <w:szCs w:val="22"/>
          <w:lang w:val="en-GB"/>
        </w:rPr>
        <w:t xml:space="preserve"> n</w:t>
      </w:r>
      <w:r w:rsidR="00E95A36" w:rsidRPr="00540655">
        <w:rPr>
          <w:rFonts w:ascii="Arial" w:hAnsi="Arial" w:cs="Arial"/>
          <w:bCs/>
          <w:sz w:val="22"/>
          <w:szCs w:val="22"/>
          <w:lang w:val="en-GB"/>
        </w:rPr>
        <w:t>ot covered by the curriculum/study program;</w:t>
      </w:r>
    </w:p>
    <w:p w14:paraId="234A8871" w14:textId="54BD97AF" w:rsidR="003F13B6" w:rsidRPr="00540655" w:rsidRDefault="00C546EE" w:rsidP="00E95A36">
      <w:pPr>
        <w:ind w:firstLine="708"/>
        <w:rPr>
          <w:rFonts w:ascii="Arial" w:hAnsi="Arial" w:cs="Arial"/>
          <w:bCs/>
          <w:sz w:val="22"/>
          <w:szCs w:val="22"/>
          <w:lang w:val="en-GB"/>
        </w:rPr>
      </w:pPr>
      <w:r>
        <w:rPr>
          <w:rFonts w:ascii="Arial" w:hAnsi="Arial" w:cs="Arial"/>
          <w:bCs/>
          <w:sz w:val="22"/>
          <w:szCs w:val="22"/>
          <w:lang w:val="en-GB"/>
        </w:rPr>
        <w:t>5) E</w:t>
      </w:r>
      <w:r w:rsidR="003F13B6" w:rsidRPr="00540655">
        <w:rPr>
          <w:rFonts w:ascii="Arial" w:hAnsi="Arial" w:cs="Arial"/>
          <w:bCs/>
          <w:sz w:val="22"/>
          <w:szCs w:val="22"/>
          <w:lang w:val="en-GB"/>
        </w:rPr>
        <w:t xml:space="preserve">ducating foreigners in full-time studies </w:t>
      </w:r>
      <w:r w:rsidR="00E95A36" w:rsidRPr="00540655">
        <w:rPr>
          <w:rFonts w:ascii="Arial" w:hAnsi="Arial" w:cs="Arial"/>
          <w:bCs/>
          <w:sz w:val="22"/>
          <w:szCs w:val="22"/>
          <w:lang w:val="en-GB"/>
        </w:rPr>
        <w:t xml:space="preserve">conducted </w:t>
      </w:r>
      <w:r w:rsidR="003F13B6" w:rsidRPr="00540655">
        <w:rPr>
          <w:rFonts w:ascii="Arial" w:hAnsi="Arial" w:cs="Arial"/>
          <w:bCs/>
          <w:sz w:val="22"/>
          <w:szCs w:val="22"/>
          <w:lang w:val="en-GB"/>
        </w:rPr>
        <w:t xml:space="preserve">in </w:t>
      </w:r>
      <w:r w:rsidR="00E95A36" w:rsidRPr="00540655">
        <w:rPr>
          <w:rFonts w:ascii="Arial" w:hAnsi="Arial" w:cs="Arial"/>
          <w:bCs/>
          <w:sz w:val="22"/>
          <w:szCs w:val="22"/>
          <w:lang w:val="en-GB"/>
        </w:rPr>
        <w:t xml:space="preserve">the </w:t>
      </w:r>
      <w:r w:rsidR="003F13B6" w:rsidRPr="00540655">
        <w:rPr>
          <w:rFonts w:ascii="Arial" w:hAnsi="Arial" w:cs="Arial"/>
          <w:bCs/>
          <w:sz w:val="22"/>
          <w:szCs w:val="22"/>
          <w:lang w:val="en-GB"/>
        </w:rPr>
        <w:t>Polish</w:t>
      </w:r>
      <w:r w:rsidR="00E95A36" w:rsidRPr="00540655">
        <w:rPr>
          <w:rFonts w:ascii="Arial" w:hAnsi="Arial" w:cs="Arial"/>
          <w:bCs/>
          <w:sz w:val="22"/>
          <w:szCs w:val="22"/>
          <w:lang w:val="en-GB"/>
        </w:rPr>
        <w:t xml:space="preserve"> language</w:t>
      </w:r>
      <w:r w:rsidR="003F13B6" w:rsidRPr="00540655">
        <w:rPr>
          <w:rFonts w:ascii="Arial" w:hAnsi="Arial" w:cs="Arial"/>
          <w:bCs/>
          <w:sz w:val="22"/>
          <w:szCs w:val="22"/>
          <w:lang w:val="en-GB"/>
        </w:rPr>
        <w:t>.</w:t>
      </w:r>
    </w:p>
    <w:p w14:paraId="5A47706A" w14:textId="77777777" w:rsidR="009315FC" w:rsidRPr="00540655" w:rsidRDefault="009315FC" w:rsidP="00CB3542">
      <w:pPr>
        <w:pStyle w:val="HTML-wstpniesformatowany"/>
        <w:tabs>
          <w:tab w:val="clear" w:pos="916"/>
          <w:tab w:val="clear" w:pos="1832"/>
          <w:tab w:val="left" w:pos="1080"/>
        </w:tabs>
        <w:jc w:val="both"/>
        <w:rPr>
          <w:rFonts w:ascii="Arial" w:hAnsi="Arial" w:cs="Arial"/>
          <w:bCs/>
          <w:sz w:val="22"/>
          <w:szCs w:val="22"/>
          <w:lang w:val="en-GB"/>
        </w:rPr>
      </w:pPr>
    </w:p>
    <w:p w14:paraId="48285538" w14:textId="65A72F46" w:rsidR="003F13B6" w:rsidRPr="00540655" w:rsidRDefault="003F13B6" w:rsidP="00E95A36">
      <w:pPr>
        <w:jc w:val="center"/>
        <w:rPr>
          <w:rFonts w:ascii="Arial" w:hAnsi="Arial" w:cs="Arial"/>
          <w:bCs/>
          <w:sz w:val="22"/>
          <w:szCs w:val="22"/>
          <w:lang w:val="en-GB"/>
        </w:rPr>
      </w:pPr>
      <w:r w:rsidRPr="00540655">
        <w:rPr>
          <w:rFonts w:ascii="Arial" w:hAnsi="Arial" w:cs="Arial"/>
          <w:bCs/>
          <w:sz w:val="22"/>
          <w:szCs w:val="22"/>
          <w:lang w:val="en-GB"/>
        </w:rPr>
        <w:t>§ 4</w:t>
      </w:r>
    </w:p>
    <w:p w14:paraId="4E5A0EA0" w14:textId="08710186" w:rsidR="003F13B6" w:rsidRPr="00540655" w:rsidRDefault="003F13B6" w:rsidP="003F13B6">
      <w:pPr>
        <w:rPr>
          <w:rFonts w:ascii="Arial" w:hAnsi="Arial" w:cs="Arial"/>
          <w:bCs/>
          <w:sz w:val="22"/>
          <w:szCs w:val="22"/>
          <w:lang w:val="en-GB"/>
        </w:rPr>
      </w:pPr>
      <w:r w:rsidRPr="00540655">
        <w:rPr>
          <w:rFonts w:ascii="Arial" w:hAnsi="Arial" w:cs="Arial"/>
          <w:bCs/>
          <w:sz w:val="22"/>
          <w:szCs w:val="22"/>
          <w:lang w:val="en-GB"/>
        </w:rPr>
        <w:t xml:space="preserve">1. The amount of </w:t>
      </w:r>
      <w:r w:rsidR="00176269" w:rsidRPr="00540655">
        <w:rPr>
          <w:rFonts w:ascii="Arial" w:hAnsi="Arial" w:cs="Arial"/>
          <w:bCs/>
          <w:sz w:val="22"/>
          <w:szCs w:val="22"/>
          <w:lang w:val="en-GB"/>
        </w:rPr>
        <w:t xml:space="preserve">tuition </w:t>
      </w:r>
      <w:r w:rsidRPr="00540655">
        <w:rPr>
          <w:rFonts w:ascii="Arial" w:hAnsi="Arial" w:cs="Arial"/>
          <w:bCs/>
          <w:sz w:val="22"/>
          <w:szCs w:val="22"/>
          <w:lang w:val="en-GB"/>
        </w:rPr>
        <w:t xml:space="preserve">fees for the provision of educational services is determined by the Rector after consulting the student </w:t>
      </w:r>
      <w:r w:rsidR="00C546EE">
        <w:rPr>
          <w:rFonts w:ascii="Arial" w:hAnsi="Arial" w:cs="Arial"/>
          <w:bCs/>
          <w:sz w:val="22"/>
          <w:szCs w:val="22"/>
          <w:lang w:val="en-GB"/>
        </w:rPr>
        <w:t>self-</w:t>
      </w:r>
      <w:r w:rsidRPr="00540655">
        <w:rPr>
          <w:rFonts w:ascii="Arial" w:hAnsi="Arial" w:cs="Arial"/>
          <w:bCs/>
          <w:sz w:val="22"/>
          <w:szCs w:val="22"/>
          <w:lang w:val="en-GB"/>
        </w:rPr>
        <w:t>government.</w:t>
      </w:r>
    </w:p>
    <w:p w14:paraId="0200DF8E" w14:textId="77777777" w:rsidR="00E57BE8" w:rsidRPr="00540655" w:rsidRDefault="00E57BE8" w:rsidP="00E95A36">
      <w:pPr>
        <w:rPr>
          <w:rFonts w:ascii="Arial" w:hAnsi="Arial" w:cs="Arial"/>
          <w:bCs/>
          <w:sz w:val="22"/>
          <w:szCs w:val="22"/>
          <w:lang w:val="en-GB"/>
        </w:rPr>
      </w:pPr>
    </w:p>
    <w:p w14:paraId="0DFA7D49" w14:textId="74A2341D" w:rsidR="009315FC" w:rsidRPr="00540655" w:rsidRDefault="003F13B6" w:rsidP="00E95A36">
      <w:pPr>
        <w:rPr>
          <w:rFonts w:ascii="Arial" w:hAnsi="Arial" w:cs="Arial"/>
          <w:bCs/>
          <w:sz w:val="22"/>
          <w:szCs w:val="22"/>
          <w:lang w:val="en-GB"/>
        </w:rPr>
      </w:pPr>
      <w:r w:rsidRPr="00540655">
        <w:rPr>
          <w:rFonts w:ascii="Arial" w:hAnsi="Arial" w:cs="Arial"/>
          <w:bCs/>
          <w:sz w:val="22"/>
          <w:szCs w:val="22"/>
          <w:lang w:val="en-GB"/>
        </w:rPr>
        <w:t>2. Until the completion of studie</w:t>
      </w:r>
      <w:r w:rsidR="00E95A36" w:rsidRPr="00540655">
        <w:rPr>
          <w:rFonts w:ascii="Arial" w:hAnsi="Arial" w:cs="Arial"/>
          <w:bCs/>
          <w:sz w:val="22"/>
          <w:szCs w:val="22"/>
          <w:lang w:val="en-GB"/>
        </w:rPr>
        <w:t>s by persons admitted to the study program</w:t>
      </w:r>
      <w:r w:rsidRPr="00540655">
        <w:rPr>
          <w:rFonts w:ascii="Arial" w:hAnsi="Arial" w:cs="Arial"/>
          <w:bCs/>
          <w:sz w:val="22"/>
          <w:szCs w:val="22"/>
          <w:lang w:val="en-GB"/>
        </w:rPr>
        <w:t xml:space="preserve"> for a given academic year, the University may not increase the amount of fees </w:t>
      </w:r>
      <w:r w:rsidR="00E95A36" w:rsidRPr="00540655">
        <w:rPr>
          <w:rFonts w:ascii="Arial" w:hAnsi="Arial" w:cs="Arial"/>
          <w:bCs/>
          <w:sz w:val="22"/>
          <w:szCs w:val="22"/>
          <w:lang w:val="en-GB"/>
        </w:rPr>
        <w:t>already established</w:t>
      </w:r>
      <w:r w:rsidRPr="00540655">
        <w:rPr>
          <w:rFonts w:ascii="Arial" w:hAnsi="Arial" w:cs="Arial"/>
          <w:bCs/>
          <w:sz w:val="22"/>
          <w:szCs w:val="22"/>
          <w:lang w:val="en-GB"/>
        </w:rPr>
        <w:t xml:space="preserve"> </w:t>
      </w:r>
      <w:r w:rsidR="00E95A36" w:rsidRPr="00540655">
        <w:rPr>
          <w:rFonts w:ascii="Arial" w:hAnsi="Arial" w:cs="Arial"/>
          <w:bCs/>
          <w:sz w:val="22"/>
          <w:szCs w:val="22"/>
          <w:lang w:val="en-GB"/>
        </w:rPr>
        <w:t>n</w:t>
      </w:r>
      <w:r w:rsidRPr="00540655">
        <w:rPr>
          <w:rFonts w:ascii="Arial" w:hAnsi="Arial" w:cs="Arial"/>
          <w:bCs/>
          <w:sz w:val="22"/>
          <w:szCs w:val="22"/>
          <w:lang w:val="en-GB"/>
        </w:rPr>
        <w:t xml:space="preserve">or </w:t>
      </w:r>
      <w:r w:rsidRPr="00540655">
        <w:rPr>
          <w:rFonts w:ascii="Arial" w:hAnsi="Arial" w:cs="Arial"/>
          <w:bCs/>
          <w:sz w:val="22"/>
          <w:szCs w:val="22"/>
          <w:lang w:val="en-GB"/>
        </w:rPr>
        <w:lastRenderedPageBreak/>
        <w:t xml:space="preserve">introduce new </w:t>
      </w:r>
      <w:r w:rsidR="00176269" w:rsidRPr="00540655">
        <w:rPr>
          <w:rFonts w:ascii="Arial" w:hAnsi="Arial" w:cs="Arial"/>
          <w:bCs/>
          <w:sz w:val="22"/>
          <w:szCs w:val="22"/>
          <w:lang w:val="en-GB"/>
        </w:rPr>
        <w:t xml:space="preserve">tuition </w:t>
      </w:r>
      <w:r w:rsidRPr="00540655">
        <w:rPr>
          <w:rFonts w:ascii="Arial" w:hAnsi="Arial" w:cs="Arial"/>
          <w:bCs/>
          <w:sz w:val="22"/>
          <w:szCs w:val="22"/>
          <w:lang w:val="en-GB"/>
        </w:rPr>
        <w:t>fees. This does not apply to increasing the amount of fees for conducting classes</w:t>
      </w:r>
      <w:r w:rsidR="00E95A36" w:rsidRPr="00540655">
        <w:rPr>
          <w:rFonts w:ascii="Arial" w:hAnsi="Arial" w:cs="Arial"/>
          <w:bCs/>
          <w:sz w:val="22"/>
          <w:szCs w:val="22"/>
          <w:lang w:val="en-GB"/>
        </w:rPr>
        <w:t>/courses</w:t>
      </w:r>
      <w:r w:rsidRPr="00540655">
        <w:rPr>
          <w:rFonts w:ascii="Arial" w:hAnsi="Arial" w:cs="Arial"/>
          <w:bCs/>
          <w:sz w:val="22"/>
          <w:szCs w:val="22"/>
          <w:lang w:val="en-GB"/>
        </w:rPr>
        <w:t xml:space="preserve"> </w:t>
      </w:r>
      <w:r w:rsidR="00E95A36" w:rsidRPr="00540655">
        <w:rPr>
          <w:rFonts w:ascii="Arial" w:hAnsi="Arial" w:cs="Arial"/>
          <w:bCs/>
          <w:sz w:val="22"/>
          <w:szCs w:val="22"/>
          <w:lang w:val="en-GB"/>
        </w:rPr>
        <w:t xml:space="preserve">that are </w:t>
      </w:r>
      <w:r w:rsidRPr="00540655">
        <w:rPr>
          <w:rFonts w:ascii="Arial" w:hAnsi="Arial" w:cs="Arial"/>
          <w:bCs/>
          <w:sz w:val="22"/>
          <w:szCs w:val="22"/>
          <w:lang w:val="en-GB"/>
        </w:rPr>
        <w:t xml:space="preserve">not covered by the </w:t>
      </w:r>
      <w:r w:rsidR="00E95A36" w:rsidRPr="00540655">
        <w:rPr>
          <w:rFonts w:ascii="Arial" w:hAnsi="Arial" w:cs="Arial"/>
          <w:bCs/>
          <w:sz w:val="22"/>
          <w:szCs w:val="22"/>
          <w:lang w:val="en-GB"/>
        </w:rPr>
        <w:t>curriculum/</w:t>
      </w:r>
      <w:r w:rsidRPr="00540655">
        <w:rPr>
          <w:rFonts w:ascii="Arial" w:hAnsi="Arial" w:cs="Arial"/>
          <w:bCs/>
          <w:sz w:val="22"/>
          <w:szCs w:val="22"/>
          <w:lang w:val="en-GB"/>
        </w:rPr>
        <w:t>study program.</w:t>
      </w:r>
    </w:p>
    <w:p w14:paraId="5DA51430" w14:textId="77777777" w:rsidR="003D417A" w:rsidRPr="00540655" w:rsidRDefault="003D417A" w:rsidP="003D417A">
      <w:pPr>
        <w:tabs>
          <w:tab w:val="left" w:pos="708"/>
        </w:tabs>
        <w:jc w:val="both"/>
        <w:rPr>
          <w:rStyle w:val="Pogrubienie"/>
          <w:rFonts w:ascii="Arial" w:hAnsi="Arial" w:cs="Arial"/>
          <w:sz w:val="22"/>
          <w:szCs w:val="22"/>
          <w:lang w:val="en-GB"/>
        </w:rPr>
      </w:pPr>
    </w:p>
    <w:p w14:paraId="0358C80D" w14:textId="77777777" w:rsidR="003D417A" w:rsidRPr="00540655" w:rsidRDefault="003D417A" w:rsidP="003D417A">
      <w:pPr>
        <w:tabs>
          <w:tab w:val="left" w:pos="708"/>
        </w:tabs>
        <w:jc w:val="center"/>
        <w:rPr>
          <w:rStyle w:val="Pogrubienie"/>
          <w:rFonts w:ascii="Arial" w:hAnsi="Arial" w:cs="Arial"/>
          <w:b w:val="0"/>
          <w:sz w:val="22"/>
          <w:szCs w:val="22"/>
          <w:lang w:val="en-GB"/>
        </w:rPr>
      </w:pPr>
      <w:r w:rsidRPr="00540655">
        <w:rPr>
          <w:rStyle w:val="Pogrubienie"/>
          <w:rFonts w:ascii="Arial" w:hAnsi="Arial" w:cs="Arial"/>
          <w:b w:val="0"/>
          <w:sz w:val="22"/>
          <w:szCs w:val="22"/>
          <w:lang w:val="en-GB"/>
        </w:rPr>
        <w:t>§ 5</w:t>
      </w:r>
    </w:p>
    <w:p w14:paraId="5DEF994F" w14:textId="207650BE" w:rsidR="003F13B6" w:rsidRPr="00540655" w:rsidRDefault="00176269" w:rsidP="003F13B6">
      <w:pPr>
        <w:rPr>
          <w:rFonts w:ascii="Arial" w:hAnsi="Arial" w:cs="Arial"/>
          <w:bCs/>
          <w:sz w:val="22"/>
          <w:szCs w:val="22"/>
          <w:lang w:val="en-GB"/>
        </w:rPr>
      </w:pPr>
      <w:r w:rsidRPr="00540655">
        <w:rPr>
          <w:rFonts w:ascii="Arial" w:hAnsi="Arial" w:cs="Arial"/>
          <w:bCs/>
          <w:sz w:val="22"/>
          <w:szCs w:val="22"/>
          <w:lang w:val="en-GB"/>
        </w:rPr>
        <w:t>Tuition f</w:t>
      </w:r>
      <w:r w:rsidR="003F13B6" w:rsidRPr="00540655">
        <w:rPr>
          <w:rFonts w:ascii="Arial" w:hAnsi="Arial" w:cs="Arial"/>
          <w:bCs/>
          <w:sz w:val="22"/>
          <w:szCs w:val="22"/>
          <w:lang w:val="en-GB"/>
        </w:rPr>
        <w:t>ees for educational services are collected separately for each semester.</w:t>
      </w:r>
    </w:p>
    <w:p w14:paraId="24EB698F" w14:textId="77777777" w:rsidR="00A617F0" w:rsidRPr="00540655" w:rsidRDefault="00A617F0" w:rsidP="00335C73">
      <w:pPr>
        <w:tabs>
          <w:tab w:val="left" w:pos="708"/>
        </w:tabs>
        <w:rPr>
          <w:rStyle w:val="Pogrubienie"/>
          <w:rFonts w:ascii="Arial" w:hAnsi="Arial" w:cs="Arial"/>
          <w:b w:val="0"/>
          <w:sz w:val="22"/>
          <w:szCs w:val="22"/>
          <w:lang w:val="en-GB"/>
        </w:rPr>
      </w:pPr>
    </w:p>
    <w:p w14:paraId="2B1BD143" w14:textId="12480693" w:rsidR="003F13B6" w:rsidRPr="00540655" w:rsidRDefault="003F13B6" w:rsidP="003F13B6">
      <w:pPr>
        <w:tabs>
          <w:tab w:val="left" w:pos="708"/>
        </w:tabs>
        <w:jc w:val="center"/>
        <w:rPr>
          <w:rStyle w:val="Pogrubienie"/>
          <w:rFonts w:ascii="Arial" w:hAnsi="Arial" w:cs="Arial"/>
          <w:b w:val="0"/>
          <w:sz w:val="22"/>
          <w:szCs w:val="22"/>
          <w:lang w:val="en-GB"/>
        </w:rPr>
      </w:pPr>
      <w:r w:rsidRPr="00540655">
        <w:rPr>
          <w:rStyle w:val="Pogrubienie"/>
          <w:rFonts w:ascii="Arial" w:hAnsi="Arial" w:cs="Arial"/>
          <w:b w:val="0"/>
          <w:sz w:val="22"/>
          <w:szCs w:val="22"/>
          <w:lang w:val="en-GB"/>
        </w:rPr>
        <w:t>§ 6</w:t>
      </w:r>
    </w:p>
    <w:p w14:paraId="6537BF1F" w14:textId="1BB72A7E" w:rsidR="003F13B6" w:rsidRPr="00540655" w:rsidRDefault="003F13B6" w:rsidP="003F13B6">
      <w:pPr>
        <w:tabs>
          <w:tab w:val="left" w:pos="708"/>
        </w:tabs>
        <w:rPr>
          <w:rStyle w:val="Pogrubienie"/>
          <w:rFonts w:ascii="Arial" w:hAnsi="Arial" w:cs="Arial"/>
          <w:b w:val="0"/>
          <w:sz w:val="22"/>
          <w:szCs w:val="22"/>
          <w:lang w:val="en-GB"/>
        </w:rPr>
      </w:pPr>
      <w:r w:rsidRPr="00540655">
        <w:rPr>
          <w:rStyle w:val="Pogrubienie"/>
          <w:rFonts w:ascii="Arial" w:hAnsi="Arial" w:cs="Arial"/>
          <w:b w:val="0"/>
          <w:sz w:val="22"/>
          <w:szCs w:val="22"/>
          <w:lang w:val="en-GB"/>
        </w:rPr>
        <w:t>1.</w:t>
      </w:r>
      <w:r w:rsidR="00360EF3" w:rsidRPr="00540655">
        <w:rPr>
          <w:rFonts w:ascii="Arial" w:hAnsi="Arial" w:cs="Arial"/>
          <w:sz w:val="22"/>
          <w:szCs w:val="22"/>
          <w:lang w:val="en-GB"/>
        </w:rPr>
        <w:t xml:space="preserve"> </w:t>
      </w:r>
      <w:r w:rsidR="00176269" w:rsidRPr="00540655">
        <w:rPr>
          <w:rStyle w:val="Pogrubienie"/>
          <w:rFonts w:ascii="Arial" w:hAnsi="Arial" w:cs="Arial"/>
          <w:b w:val="0"/>
          <w:sz w:val="22"/>
          <w:szCs w:val="22"/>
          <w:lang w:val="en-GB"/>
        </w:rPr>
        <w:t>Tuition</w:t>
      </w:r>
      <w:r w:rsidRPr="00540655">
        <w:rPr>
          <w:rStyle w:val="Pogrubienie"/>
          <w:rFonts w:ascii="Arial" w:hAnsi="Arial" w:cs="Arial"/>
          <w:b w:val="0"/>
          <w:sz w:val="22"/>
          <w:szCs w:val="22"/>
          <w:lang w:val="en-GB"/>
        </w:rPr>
        <w:t xml:space="preserve"> fees referred to in § 3 points 1), 3) and 5) are paid </w:t>
      </w:r>
      <w:r w:rsidR="00E95A36" w:rsidRPr="00540655">
        <w:rPr>
          <w:rStyle w:val="Pogrubienie"/>
          <w:rFonts w:ascii="Arial" w:hAnsi="Arial" w:cs="Arial"/>
          <w:b w:val="0"/>
          <w:sz w:val="22"/>
          <w:szCs w:val="22"/>
          <w:lang w:val="en-GB"/>
        </w:rPr>
        <w:t>per</w:t>
      </w:r>
      <w:r w:rsidRPr="00540655">
        <w:rPr>
          <w:rStyle w:val="Pogrubienie"/>
          <w:rFonts w:ascii="Arial" w:hAnsi="Arial" w:cs="Arial"/>
          <w:b w:val="0"/>
          <w:sz w:val="22"/>
          <w:szCs w:val="22"/>
          <w:lang w:val="en-GB"/>
        </w:rPr>
        <w:t xml:space="preserve"> semester (</w:t>
      </w:r>
      <w:r w:rsidR="00E95A36" w:rsidRPr="00540655">
        <w:rPr>
          <w:rStyle w:val="Pogrubienie"/>
          <w:rFonts w:ascii="Arial" w:hAnsi="Arial" w:cs="Arial"/>
          <w:b w:val="0"/>
          <w:sz w:val="22"/>
          <w:szCs w:val="22"/>
          <w:lang w:val="en-GB"/>
        </w:rPr>
        <w:t>one-</w:t>
      </w:r>
      <w:r w:rsidRPr="00540655">
        <w:rPr>
          <w:rStyle w:val="Pogrubienie"/>
          <w:rFonts w:ascii="Arial" w:hAnsi="Arial" w:cs="Arial"/>
          <w:b w:val="0"/>
          <w:sz w:val="22"/>
          <w:szCs w:val="22"/>
          <w:lang w:val="en-GB"/>
        </w:rPr>
        <w:t xml:space="preserve">semester fee), </w:t>
      </w:r>
      <w:r w:rsidR="00E95A36" w:rsidRPr="00540655">
        <w:rPr>
          <w:rStyle w:val="Pogrubienie"/>
          <w:rFonts w:ascii="Arial" w:hAnsi="Arial" w:cs="Arial"/>
          <w:b w:val="0"/>
          <w:sz w:val="22"/>
          <w:szCs w:val="22"/>
          <w:lang w:val="en-GB"/>
        </w:rPr>
        <w:t>in bulk</w:t>
      </w:r>
      <w:r w:rsidRPr="00540655">
        <w:rPr>
          <w:rStyle w:val="Pogrubienie"/>
          <w:rFonts w:ascii="Arial" w:hAnsi="Arial" w:cs="Arial"/>
          <w:b w:val="0"/>
          <w:sz w:val="22"/>
          <w:szCs w:val="22"/>
          <w:lang w:val="en-GB"/>
        </w:rPr>
        <w:t xml:space="preserve"> or in instalments, with the proviso that the</w:t>
      </w:r>
      <w:r w:rsidR="00E95A36" w:rsidRPr="00540655">
        <w:rPr>
          <w:rStyle w:val="Pogrubienie"/>
          <w:rFonts w:ascii="Arial" w:hAnsi="Arial" w:cs="Arial"/>
          <w:b w:val="0"/>
          <w:sz w:val="22"/>
          <w:szCs w:val="22"/>
          <w:lang w:val="en-GB"/>
        </w:rPr>
        <w:t xml:space="preserve"> option of paying fees in insta</w:t>
      </w:r>
      <w:r w:rsidRPr="00540655">
        <w:rPr>
          <w:rStyle w:val="Pogrubienie"/>
          <w:rFonts w:ascii="Arial" w:hAnsi="Arial" w:cs="Arial"/>
          <w:b w:val="0"/>
          <w:sz w:val="22"/>
          <w:szCs w:val="22"/>
          <w:lang w:val="en-GB"/>
        </w:rPr>
        <w:t>lments does not apply to the fee for the first semester of the first</w:t>
      </w:r>
      <w:r w:rsidR="00360EF3" w:rsidRPr="00540655">
        <w:rPr>
          <w:rStyle w:val="Pogrubienie"/>
          <w:rFonts w:ascii="Arial" w:hAnsi="Arial" w:cs="Arial"/>
          <w:b w:val="0"/>
          <w:sz w:val="22"/>
          <w:szCs w:val="22"/>
          <w:lang w:val="en-GB"/>
        </w:rPr>
        <w:t>-cycle</w:t>
      </w:r>
      <w:r w:rsidRPr="00540655">
        <w:rPr>
          <w:rStyle w:val="Pogrubienie"/>
          <w:rFonts w:ascii="Arial" w:hAnsi="Arial" w:cs="Arial"/>
          <w:b w:val="0"/>
          <w:sz w:val="22"/>
          <w:szCs w:val="22"/>
          <w:lang w:val="en-GB"/>
        </w:rPr>
        <w:t xml:space="preserve"> and second</w:t>
      </w:r>
      <w:r w:rsidR="00360EF3" w:rsidRPr="00540655">
        <w:rPr>
          <w:rStyle w:val="Pogrubienie"/>
          <w:rFonts w:ascii="Arial" w:hAnsi="Arial" w:cs="Arial"/>
          <w:b w:val="0"/>
          <w:sz w:val="22"/>
          <w:szCs w:val="22"/>
          <w:lang w:val="en-GB"/>
        </w:rPr>
        <w:t>-cycle</w:t>
      </w:r>
      <w:r w:rsidRPr="00540655">
        <w:rPr>
          <w:rStyle w:val="Pogrubienie"/>
          <w:rFonts w:ascii="Arial" w:hAnsi="Arial" w:cs="Arial"/>
          <w:b w:val="0"/>
          <w:sz w:val="22"/>
          <w:szCs w:val="22"/>
          <w:lang w:val="en-GB"/>
        </w:rPr>
        <w:t xml:space="preserve"> studies</w:t>
      </w:r>
      <w:r w:rsidR="00360EF3" w:rsidRPr="00540655">
        <w:rPr>
          <w:rStyle w:val="Pogrubienie"/>
          <w:rFonts w:ascii="Arial" w:hAnsi="Arial" w:cs="Arial"/>
          <w:b w:val="0"/>
          <w:sz w:val="22"/>
          <w:szCs w:val="22"/>
          <w:lang w:val="en-GB"/>
        </w:rPr>
        <w:t xml:space="preserve"> or the uniform Master’</w:t>
      </w:r>
      <w:r w:rsidRPr="00540655">
        <w:rPr>
          <w:rStyle w:val="Pogrubienie"/>
          <w:rFonts w:ascii="Arial" w:hAnsi="Arial" w:cs="Arial"/>
          <w:b w:val="0"/>
          <w:sz w:val="22"/>
          <w:szCs w:val="22"/>
          <w:lang w:val="en-GB"/>
        </w:rPr>
        <w:t>s degree studies.</w:t>
      </w:r>
    </w:p>
    <w:p w14:paraId="0F2FE583" w14:textId="768CFCA3" w:rsidR="00360EF3" w:rsidRPr="00540655" w:rsidRDefault="00E57BE8" w:rsidP="003F13B6">
      <w:pPr>
        <w:tabs>
          <w:tab w:val="left" w:pos="708"/>
        </w:tabs>
        <w:rPr>
          <w:rStyle w:val="Pogrubienie"/>
          <w:rFonts w:ascii="Arial" w:hAnsi="Arial" w:cs="Arial"/>
          <w:b w:val="0"/>
          <w:sz w:val="22"/>
          <w:szCs w:val="22"/>
          <w:lang w:val="en-GB"/>
        </w:rPr>
      </w:pPr>
      <w:r w:rsidRPr="00540655">
        <w:rPr>
          <w:rStyle w:val="Pogrubienie"/>
          <w:rFonts w:ascii="Arial" w:hAnsi="Arial" w:cs="Arial"/>
          <w:b w:val="0"/>
          <w:sz w:val="22"/>
          <w:szCs w:val="22"/>
          <w:lang w:val="en-GB"/>
        </w:rPr>
        <w:br/>
      </w:r>
      <w:r w:rsidR="003F13B6" w:rsidRPr="00540655">
        <w:rPr>
          <w:rStyle w:val="Pogrubienie"/>
          <w:rFonts w:ascii="Arial" w:hAnsi="Arial" w:cs="Arial"/>
          <w:b w:val="0"/>
          <w:sz w:val="22"/>
          <w:szCs w:val="22"/>
          <w:lang w:val="en-GB"/>
        </w:rPr>
        <w:t xml:space="preserve">2. The fees for the first </w:t>
      </w:r>
      <w:r w:rsidR="00360EF3" w:rsidRPr="00540655">
        <w:rPr>
          <w:rStyle w:val="Pogrubienie"/>
          <w:rFonts w:ascii="Arial" w:hAnsi="Arial" w:cs="Arial"/>
          <w:b w:val="0"/>
          <w:sz w:val="22"/>
          <w:szCs w:val="22"/>
          <w:lang w:val="en-GB"/>
        </w:rPr>
        <w:t xml:space="preserve">semester of the first </w:t>
      </w:r>
      <w:r w:rsidR="003F13B6" w:rsidRPr="00540655">
        <w:rPr>
          <w:rStyle w:val="Pogrubienie"/>
          <w:rFonts w:ascii="Arial" w:hAnsi="Arial" w:cs="Arial"/>
          <w:b w:val="0"/>
          <w:sz w:val="22"/>
          <w:szCs w:val="22"/>
          <w:lang w:val="en-GB"/>
        </w:rPr>
        <w:t>year of the first</w:t>
      </w:r>
      <w:r w:rsidR="00360EF3" w:rsidRPr="00540655">
        <w:rPr>
          <w:rStyle w:val="Pogrubienie"/>
          <w:rFonts w:ascii="Arial" w:hAnsi="Arial" w:cs="Arial"/>
          <w:b w:val="0"/>
          <w:sz w:val="22"/>
          <w:szCs w:val="22"/>
          <w:lang w:val="en-GB"/>
        </w:rPr>
        <w:t>-cycle and second-</w:t>
      </w:r>
      <w:r w:rsidR="003F13B6" w:rsidRPr="00540655">
        <w:rPr>
          <w:rStyle w:val="Pogrubienie"/>
          <w:rFonts w:ascii="Arial" w:hAnsi="Arial" w:cs="Arial"/>
          <w:b w:val="0"/>
          <w:sz w:val="22"/>
          <w:szCs w:val="22"/>
          <w:lang w:val="en-GB"/>
        </w:rPr>
        <w:t xml:space="preserve">cycle studies, as well as the </w:t>
      </w:r>
      <w:r w:rsidR="00360EF3" w:rsidRPr="00540655">
        <w:rPr>
          <w:rStyle w:val="Pogrubienie"/>
          <w:rFonts w:ascii="Arial" w:hAnsi="Arial" w:cs="Arial"/>
          <w:b w:val="0"/>
          <w:sz w:val="22"/>
          <w:szCs w:val="22"/>
          <w:lang w:val="en-GB"/>
        </w:rPr>
        <w:t>uniform Master’s degree studies must be paid in full</w:t>
      </w:r>
      <w:r w:rsidR="003F13B6" w:rsidRPr="00540655">
        <w:rPr>
          <w:rStyle w:val="Pogrubienie"/>
          <w:rFonts w:ascii="Arial" w:hAnsi="Arial" w:cs="Arial"/>
          <w:b w:val="0"/>
          <w:sz w:val="22"/>
          <w:szCs w:val="22"/>
          <w:lang w:val="en-GB"/>
        </w:rPr>
        <w:t xml:space="preserve"> </w:t>
      </w:r>
      <w:r w:rsidR="00360EF3" w:rsidRPr="00540655">
        <w:rPr>
          <w:rStyle w:val="Pogrubienie"/>
          <w:rFonts w:ascii="Arial" w:hAnsi="Arial" w:cs="Arial"/>
          <w:b w:val="0"/>
          <w:sz w:val="22"/>
          <w:szCs w:val="22"/>
          <w:lang w:val="en-GB"/>
        </w:rPr>
        <w:t>by</w:t>
      </w:r>
      <w:r w:rsidR="003F13B6" w:rsidRPr="00540655">
        <w:rPr>
          <w:rStyle w:val="Pogrubienie"/>
          <w:rFonts w:ascii="Arial" w:hAnsi="Arial" w:cs="Arial"/>
          <w:b w:val="0"/>
          <w:sz w:val="22"/>
          <w:szCs w:val="22"/>
          <w:lang w:val="en-GB"/>
        </w:rPr>
        <w:t xml:space="preserve"> the following </w:t>
      </w:r>
      <w:r w:rsidR="00360EF3" w:rsidRPr="00540655">
        <w:rPr>
          <w:rStyle w:val="Pogrubienie"/>
          <w:rFonts w:ascii="Arial" w:hAnsi="Arial" w:cs="Arial"/>
          <w:b w:val="0"/>
          <w:sz w:val="22"/>
          <w:szCs w:val="22"/>
          <w:lang w:val="en-GB"/>
        </w:rPr>
        <w:t>deadlines, respectively</w:t>
      </w:r>
      <w:r w:rsidR="003F13B6" w:rsidRPr="00540655">
        <w:rPr>
          <w:rStyle w:val="Pogrubienie"/>
          <w:rFonts w:ascii="Arial" w:hAnsi="Arial" w:cs="Arial"/>
          <w:b w:val="0"/>
          <w:sz w:val="22"/>
          <w:szCs w:val="22"/>
          <w:lang w:val="en-GB"/>
        </w:rPr>
        <w:t>:</w:t>
      </w:r>
      <w:r w:rsidR="00360EF3" w:rsidRPr="00540655">
        <w:rPr>
          <w:rStyle w:val="Pogrubienie"/>
          <w:rFonts w:ascii="Arial" w:hAnsi="Arial" w:cs="Arial"/>
          <w:b w:val="0"/>
          <w:sz w:val="22"/>
          <w:szCs w:val="22"/>
          <w:lang w:val="en-GB"/>
        </w:rPr>
        <w:t xml:space="preserve"> </w:t>
      </w:r>
    </w:p>
    <w:p w14:paraId="0C397C9F" w14:textId="77777777" w:rsidR="00360EF3" w:rsidRPr="00540655" w:rsidRDefault="00360EF3" w:rsidP="003F13B6">
      <w:pPr>
        <w:tabs>
          <w:tab w:val="left" w:pos="708"/>
        </w:tabs>
        <w:rPr>
          <w:rStyle w:val="Pogrubienie"/>
          <w:rFonts w:ascii="Arial" w:hAnsi="Arial" w:cs="Arial"/>
          <w:b w:val="0"/>
          <w:sz w:val="22"/>
          <w:szCs w:val="22"/>
          <w:lang w:val="en-GB"/>
        </w:rPr>
      </w:pPr>
      <w:r w:rsidRPr="00540655">
        <w:rPr>
          <w:rStyle w:val="Pogrubienie"/>
          <w:rFonts w:ascii="Arial" w:hAnsi="Arial" w:cs="Arial"/>
          <w:b w:val="0"/>
          <w:sz w:val="22"/>
          <w:szCs w:val="22"/>
          <w:lang w:val="en-GB"/>
        </w:rPr>
        <w:tab/>
        <w:t xml:space="preserve">1) by 1 October </w:t>
      </w:r>
      <w:r w:rsidR="003F13B6" w:rsidRPr="00540655">
        <w:rPr>
          <w:rStyle w:val="Pogrubienie"/>
          <w:rFonts w:ascii="Arial" w:hAnsi="Arial" w:cs="Arial"/>
          <w:b w:val="0"/>
          <w:sz w:val="22"/>
          <w:szCs w:val="22"/>
          <w:lang w:val="en-GB"/>
        </w:rPr>
        <w:t>for the winter semester</w:t>
      </w:r>
      <w:r w:rsidRPr="00540655">
        <w:rPr>
          <w:rStyle w:val="Pogrubienie"/>
          <w:rFonts w:ascii="Arial" w:hAnsi="Arial" w:cs="Arial"/>
          <w:b w:val="0"/>
          <w:sz w:val="22"/>
          <w:szCs w:val="22"/>
          <w:lang w:val="en-GB"/>
        </w:rPr>
        <w:t>,</w:t>
      </w:r>
      <w:r w:rsidR="003F13B6" w:rsidRPr="00540655">
        <w:rPr>
          <w:rStyle w:val="Pogrubienie"/>
          <w:rFonts w:ascii="Arial" w:hAnsi="Arial" w:cs="Arial"/>
          <w:b w:val="0"/>
          <w:sz w:val="22"/>
          <w:szCs w:val="22"/>
          <w:lang w:val="en-GB"/>
        </w:rPr>
        <w:t xml:space="preserve"> and </w:t>
      </w:r>
    </w:p>
    <w:p w14:paraId="2B1F1058" w14:textId="6F08345E" w:rsidR="003F13B6" w:rsidRPr="00540655" w:rsidRDefault="00360EF3" w:rsidP="003F13B6">
      <w:pPr>
        <w:tabs>
          <w:tab w:val="left" w:pos="708"/>
        </w:tabs>
        <w:rPr>
          <w:rStyle w:val="Pogrubienie"/>
          <w:rFonts w:ascii="Arial" w:hAnsi="Arial" w:cs="Arial"/>
          <w:b w:val="0"/>
          <w:sz w:val="22"/>
          <w:szCs w:val="22"/>
          <w:lang w:val="en-GB"/>
        </w:rPr>
      </w:pPr>
      <w:r w:rsidRPr="00540655">
        <w:rPr>
          <w:rStyle w:val="Pogrubienie"/>
          <w:rFonts w:ascii="Arial" w:hAnsi="Arial" w:cs="Arial"/>
          <w:b w:val="0"/>
          <w:sz w:val="22"/>
          <w:szCs w:val="22"/>
          <w:lang w:val="en-GB"/>
        </w:rPr>
        <w:tab/>
        <w:t xml:space="preserve">2) by 1 March </w:t>
      </w:r>
      <w:r w:rsidR="003F13B6" w:rsidRPr="00540655">
        <w:rPr>
          <w:rStyle w:val="Pogrubienie"/>
          <w:rFonts w:ascii="Arial" w:hAnsi="Arial" w:cs="Arial"/>
          <w:b w:val="0"/>
          <w:sz w:val="22"/>
          <w:szCs w:val="22"/>
          <w:lang w:val="en-GB"/>
        </w:rPr>
        <w:t>for the summer semester.</w:t>
      </w:r>
    </w:p>
    <w:p w14:paraId="19C4DFF2" w14:textId="77777777" w:rsidR="00E57BE8" w:rsidRPr="00540655" w:rsidRDefault="00E57BE8" w:rsidP="003F13B6">
      <w:pPr>
        <w:tabs>
          <w:tab w:val="left" w:pos="708"/>
        </w:tabs>
        <w:rPr>
          <w:rStyle w:val="Pogrubienie"/>
          <w:rFonts w:ascii="Arial" w:hAnsi="Arial" w:cs="Arial"/>
          <w:b w:val="0"/>
          <w:sz w:val="22"/>
          <w:szCs w:val="22"/>
          <w:lang w:val="en-GB"/>
        </w:rPr>
      </w:pPr>
    </w:p>
    <w:p w14:paraId="61C2C0A1" w14:textId="19D322DB" w:rsidR="003F13B6" w:rsidRPr="00540655" w:rsidRDefault="003F13B6" w:rsidP="003F13B6">
      <w:pPr>
        <w:tabs>
          <w:tab w:val="left" w:pos="708"/>
        </w:tabs>
        <w:rPr>
          <w:rStyle w:val="Pogrubienie"/>
          <w:rFonts w:ascii="Arial" w:hAnsi="Arial" w:cs="Arial"/>
          <w:b w:val="0"/>
          <w:sz w:val="22"/>
          <w:szCs w:val="22"/>
          <w:lang w:val="en-GB"/>
        </w:rPr>
      </w:pPr>
      <w:r w:rsidRPr="00540655">
        <w:rPr>
          <w:rStyle w:val="Pogrubienie"/>
          <w:rFonts w:ascii="Arial" w:hAnsi="Arial" w:cs="Arial"/>
          <w:b w:val="0"/>
          <w:sz w:val="22"/>
          <w:szCs w:val="22"/>
          <w:lang w:val="en-GB"/>
        </w:rPr>
        <w:t>3. If the fees referred to in section 1 are paid once</w:t>
      </w:r>
      <w:r w:rsidR="00360EF3" w:rsidRPr="00540655">
        <w:rPr>
          <w:rStyle w:val="Pogrubienie"/>
          <w:rFonts w:ascii="Arial" w:hAnsi="Arial" w:cs="Arial"/>
          <w:b w:val="0"/>
          <w:sz w:val="22"/>
          <w:szCs w:val="22"/>
          <w:lang w:val="en-GB"/>
        </w:rPr>
        <w:t xml:space="preserve"> (in bulk)</w:t>
      </w:r>
      <w:r w:rsidRPr="00540655">
        <w:rPr>
          <w:rStyle w:val="Pogrubienie"/>
          <w:rFonts w:ascii="Arial" w:hAnsi="Arial" w:cs="Arial"/>
          <w:b w:val="0"/>
          <w:sz w:val="22"/>
          <w:szCs w:val="22"/>
          <w:lang w:val="en-GB"/>
        </w:rPr>
        <w:t xml:space="preserve">, they should be made for each year of study </w:t>
      </w:r>
      <w:r w:rsidR="00360EF3" w:rsidRPr="00540655">
        <w:rPr>
          <w:rStyle w:val="Pogrubienie"/>
          <w:rFonts w:ascii="Arial" w:hAnsi="Arial" w:cs="Arial"/>
          <w:b w:val="0"/>
          <w:sz w:val="22"/>
          <w:szCs w:val="22"/>
          <w:lang w:val="en-GB"/>
        </w:rPr>
        <w:t>by the following deadlines</w:t>
      </w:r>
      <w:r w:rsidRPr="00540655">
        <w:rPr>
          <w:rStyle w:val="Pogrubienie"/>
          <w:rFonts w:ascii="Arial" w:hAnsi="Arial" w:cs="Arial"/>
          <w:b w:val="0"/>
          <w:sz w:val="22"/>
          <w:szCs w:val="22"/>
          <w:lang w:val="en-GB"/>
        </w:rPr>
        <w:t>:</w:t>
      </w:r>
    </w:p>
    <w:p w14:paraId="0764D754" w14:textId="28CDE8AB" w:rsidR="003F13B6" w:rsidRPr="00540655" w:rsidRDefault="00360EF3" w:rsidP="003F13B6">
      <w:pPr>
        <w:tabs>
          <w:tab w:val="left" w:pos="708"/>
        </w:tabs>
        <w:rPr>
          <w:rStyle w:val="Pogrubienie"/>
          <w:rFonts w:ascii="Arial" w:hAnsi="Arial" w:cs="Arial"/>
          <w:b w:val="0"/>
          <w:sz w:val="22"/>
          <w:szCs w:val="22"/>
          <w:lang w:val="en-GB"/>
        </w:rPr>
      </w:pPr>
      <w:r w:rsidRPr="00540655">
        <w:rPr>
          <w:rStyle w:val="Pogrubienie"/>
          <w:rFonts w:ascii="Arial" w:hAnsi="Arial" w:cs="Arial"/>
          <w:b w:val="0"/>
          <w:sz w:val="22"/>
          <w:szCs w:val="22"/>
          <w:lang w:val="en-GB"/>
        </w:rPr>
        <w:tab/>
      </w:r>
      <w:r w:rsidR="003F13B6" w:rsidRPr="00540655">
        <w:rPr>
          <w:rStyle w:val="Pogrubienie"/>
          <w:rFonts w:ascii="Arial" w:hAnsi="Arial" w:cs="Arial"/>
          <w:b w:val="0"/>
          <w:sz w:val="22"/>
          <w:szCs w:val="22"/>
          <w:lang w:val="en-GB"/>
        </w:rPr>
        <w:t xml:space="preserve">1) for the winter semester </w:t>
      </w:r>
      <w:r w:rsidRPr="00540655">
        <w:rPr>
          <w:rStyle w:val="Pogrubienie"/>
          <w:rFonts w:ascii="Arial" w:hAnsi="Arial" w:cs="Arial"/>
          <w:b w:val="0"/>
          <w:sz w:val="22"/>
          <w:szCs w:val="22"/>
          <w:lang w:val="en-GB"/>
        </w:rPr>
        <w:t>–</w:t>
      </w:r>
      <w:r w:rsidR="003F13B6" w:rsidRPr="00540655">
        <w:rPr>
          <w:rStyle w:val="Pogrubienie"/>
          <w:rFonts w:ascii="Arial" w:hAnsi="Arial" w:cs="Arial"/>
          <w:b w:val="0"/>
          <w:sz w:val="22"/>
          <w:szCs w:val="22"/>
          <w:lang w:val="en-GB"/>
        </w:rPr>
        <w:t xml:space="preserve"> </w:t>
      </w:r>
      <w:r w:rsidRPr="00540655">
        <w:rPr>
          <w:rStyle w:val="Pogrubienie"/>
          <w:rFonts w:ascii="Arial" w:hAnsi="Arial" w:cs="Arial"/>
          <w:b w:val="0"/>
          <w:sz w:val="22"/>
          <w:szCs w:val="22"/>
          <w:lang w:val="en-GB"/>
        </w:rPr>
        <w:t>by 15 October</w:t>
      </w:r>
      <w:r w:rsidR="003F13B6" w:rsidRPr="00540655">
        <w:rPr>
          <w:rStyle w:val="Pogrubienie"/>
          <w:rFonts w:ascii="Arial" w:hAnsi="Arial" w:cs="Arial"/>
          <w:b w:val="0"/>
          <w:sz w:val="22"/>
          <w:szCs w:val="22"/>
          <w:lang w:val="en-GB"/>
        </w:rPr>
        <w:t>,</w:t>
      </w:r>
      <w:r w:rsidRPr="00540655">
        <w:rPr>
          <w:rStyle w:val="Pogrubienie"/>
          <w:rFonts w:ascii="Arial" w:hAnsi="Arial" w:cs="Arial"/>
          <w:b w:val="0"/>
          <w:sz w:val="22"/>
          <w:szCs w:val="22"/>
          <w:lang w:val="en-GB"/>
        </w:rPr>
        <w:t xml:space="preserve"> and</w:t>
      </w:r>
    </w:p>
    <w:p w14:paraId="42A56823" w14:textId="64A7A9F4" w:rsidR="003F13B6" w:rsidRPr="00540655" w:rsidRDefault="00360EF3" w:rsidP="003F13B6">
      <w:pPr>
        <w:tabs>
          <w:tab w:val="left" w:pos="708"/>
        </w:tabs>
        <w:rPr>
          <w:rStyle w:val="Pogrubienie"/>
          <w:rFonts w:ascii="Arial" w:hAnsi="Arial" w:cs="Arial"/>
          <w:b w:val="0"/>
          <w:sz w:val="22"/>
          <w:szCs w:val="22"/>
          <w:lang w:val="en-GB"/>
        </w:rPr>
      </w:pPr>
      <w:r w:rsidRPr="00540655">
        <w:rPr>
          <w:rStyle w:val="Pogrubienie"/>
          <w:rFonts w:ascii="Arial" w:hAnsi="Arial" w:cs="Arial"/>
          <w:b w:val="0"/>
          <w:sz w:val="22"/>
          <w:szCs w:val="22"/>
          <w:lang w:val="en-GB"/>
        </w:rPr>
        <w:tab/>
      </w:r>
      <w:r w:rsidR="003F13B6" w:rsidRPr="00540655">
        <w:rPr>
          <w:rStyle w:val="Pogrubienie"/>
          <w:rFonts w:ascii="Arial" w:hAnsi="Arial" w:cs="Arial"/>
          <w:b w:val="0"/>
          <w:sz w:val="22"/>
          <w:szCs w:val="22"/>
          <w:lang w:val="en-GB"/>
        </w:rPr>
        <w:t xml:space="preserve">2) for the summer semester </w:t>
      </w:r>
      <w:r w:rsidRPr="00540655">
        <w:rPr>
          <w:rStyle w:val="Pogrubienie"/>
          <w:rFonts w:ascii="Arial" w:hAnsi="Arial" w:cs="Arial"/>
          <w:b w:val="0"/>
          <w:sz w:val="22"/>
          <w:szCs w:val="22"/>
          <w:lang w:val="en-GB"/>
        </w:rPr>
        <w:t>–</w:t>
      </w:r>
      <w:r w:rsidR="003F13B6" w:rsidRPr="00540655">
        <w:rPr>
          <w:rStyle w:val="Pogrubienie"/>
          <w:rFonts w:ascii="Arial" w:hAnsi="Arial" w:cs="Arial"/>
          <w:b w:val="0"/>
          <w:sz w:val="22"/>
          <w:szCs w:val="22"/>
          <w:lang w:val="en-GB"/>
        </w:rPr>
        <w:t xml:space="preserve"> </w:t>
      </w:r>
      <w:r w:rsidRPr="00540655">
        <w:rPr>
          <w:rStyle w:val="Pogrubienie"/>
          <w:rFonts w:ascii="Arial" w:hAnsi="Arial" w:cs="Arial"/>
          <w:b w:val="0"/>
          <w:sz w:val="22"/>
          <w:szCs w:val="22"/>
          <w:lang w:val="en-GB"/>
        </w:rPr>
        <w:t>by 15</w:t>
      </w:r>
      <w:r w:rsidR="003F13B6" w:rsidRPr="00540655">
        <w:rPr>
          <w:rStyle w:val="Pogrubienie"/>
          <w:rFonts w:ascii="Arial" w:hAnsi="Arial" w:cs="Arial"/>
          <w:b w:val="0"/>
          <w:sz w:val="22"/>
          <w:szCs w:val="22"/>
          <w:lang w:val="en-GB"/>
        </w:rPr>
        <w:t xml:space="preserve"> March.</w:t>
      </w:r>
    </w:p>
    <w:p w14:paraId="30D01285" w14:textId="77777777" w:rsidR="00E57BE8" w:rsidRPr="00540655" w:rsidRDefault="00E57BE8" w:rsidP="00E95A36">
      <w:pPr>
        <w:jc w:val="both"/>
        <w:rPr>
          <w:rStyle w:val="Pogrubienie"/>
          <w:rFonts w:ascii="Arial" w:hAnsi="Arial" w:cs="Arial"/>
          <w:b w:val="0"/>
          <w:sz w:val="22"/>
          <w:szCs w:val="22"/>
          <w:lang w:val="en-GB"/>
        </w:rPr>
      </w:pPr>
    </w:p>
    <w:p w14:paraId="2C4FBDB7" w14:textId="589669FE" w:rsidR="003F13B6" w:rsidRPr="00540655" w:rsidRDefault="003F13B6" w:rsidP="00E95A36">
      <w:pPr>
        <w:jc w:val="both"/>
        <w:rPr>
          <w:rStyle w:val="Pogrubienie"/>
          <w:rFonts w:ascii="Arial" w:hAnsi="Arial" w:cs="Arial"/>
          <w:b w:val="0"/>
          <w:bCs w:val="0"/>
          <w:sz w:val="22"/>
          <w:szCs w:val="22"/>
          <w:lang w:val="en-GB"/>
        </w:rPr>
      </w:pPr>
      <w:r w:rsidRPr="00540655">
        <w:rPr>
          <w:rStyle w:val="Pogrubienie"/>
          <w:rFonts w:ascii="Arial" w:hAnsi="Arial" w:cs="Arial"/>
          <w:b w:val="0"/>
          <w:sz w:val="22"/>
          <w:szCs w:val="22"/>
          <w:lang w:val="en-GB"/>
        </w:rPr>
        <w:t xml:space="preserve">4. In the case of </w:t>
      </w:r>
      <w:r w:rsidR="00360EF3" w:rsidRPr="00540655">
        <w:rPr>
          <w:rStyle w:val="Pogrubienie"/>
          <w:rFonts w:ascii="Arial" w:hAnsi="Arial" w:cs="Arial"/>
          <w:b w:val="0"/>
          <w:sz w:val="22"/>
          <w:szCs w:val="22"/>
          <w:lang w:val="en-GB"/>
        </w:rPr>
        <w:t xml:space="preserve">the single (bulk) </w:t>
      </w:r>
      <w:r w:rsidRPr="00540655">
        <w:rPr>
          <w:rStyle w:val="Pogrubienie"/>
          <w:rFonts w:ascii="Arial" w:hAnsi="Arial" w:cs="Arial"/>
          <w:b w:val="0"/>
          <w:sz w:val="22"/>
          <w:szCs w:val="22"/>
          <w:lang w:val="en-GB"/>
        </w:rPr>
        <w:t>pay</w:t>
      </w:r>
      <w:r w:rsidR="00360EF3" w:rsidRPr="00540655">
        <w:rPr>
          <w:rStyle w:val="Pogrubienie"/>
          <w:rFonts w:ascii="Arial" w:hAnsi="Arial" w:cs="Arial"/>
          <w:b w:val="0"/>
          <w:sz w:val="22"/>
          <w:szCs w:val="22"/>
          <w:lang w:val="en-GB"/>
        </w:rPr>
        <w:t xml:space="preserve">ment of </w:t>
      </w:r>
      <w:r w:rsidRPr="00540655">
        <w:rPr>
          <w:rStyle w:val="Pogrubienie"/>
          <w:rFonts w:ascii="Arial" w:hAnsi="Arial" w:cs="Arial"/>
          <w:b w:val="0"/>
          <w:sz w:val="22"/>
          <w:szCs w:val="22"/>
          <w:lang w:val="en-GB"/>
        </w:rPr>
        <w:t xml:space="preserve">the </w:t>
      </w:r>
      <w:r w:rsidR="00E57BE8" w:rsidRPr="00540655">
        <w:rPr>
          <w:rStyle w:val="Pogrubienie"/>
          <w:rFonts w:ascii="Arial" w:hAnsi="Arial" w:cs="Arial"/>
          <w:b w:val="0"/>
          <w:sz w:val="22"/>
          <w:szCs w:val="22"/>
          <w:lang w:val="en-GB"/>
        </w:rPr>
        <w:t>tuition fees</w:t>
      </w:r>
      <w:r w:rsidRPr="00540655">
        <w:rPr>
          <w:rStyle w:val="Pogrubienie"/>
          <w:rFonts w:ascii="Arial" w:hAnsi="Arial" w:cs="Arial"/>
          <w:b w:val="0"/>
          <w:sz w:val="22"/>
          <w:szCs w:val="22"/>
          <w:lang w:val="en-GB"/>
        </w:rPr>
        <w:t xml:space="preserve"> for the semester, the student is entitled to a discount in the amount determined by</w:t>
      </w:r>
      <w:r w:rsidR="00360EF3" w:rsidRPr="00540655">
        <w:rPr>
          <w:rStyle w:val="Pogrubienie"/>
          <w:rFonts w:ascii="Arial" w:hAnsi="Arial" w:cs="Arial"/>
          <w:b w:val="0"/>
          <w:sz w:val="22"/>
          <w:szCs w:val="22"/>
          <w:lang w:val="en-GB"/>
        </w:rPr>
        <w:t xml:space="preserve"> the Rector’</w:t>
      </w:r>
      <w:r w:rsidRPr="00540655">
        <w:rPr>
          <w:rStyle w:val="Pogrubienie"/>
          <w:rFonts w:ascii="Arial" w:hAnsi="Arial" w:cs="Arial"/>
          <w:b w:val="0"/>
          <w:sz w:val="22"/>
          <w:szCs w:val="22"/>
          <w:lang w:val="en-GB"/>
        </w:rPr>
        <w:t xml:space="preserve">s </w:t>
      </w:r>
      <w:r w:rsidR="00360EF3" w:rsidRPr="00540655">
        <w:rPr>
          <w:rStyle w:val="Pogrubienie"/>
          <w:rFonts w:ascii="Arial" w:hAnsi="Arial" w:cs="Arial"/>
          <w:b w:val="0"/>
          <w:sz w:val="22"/>
          <w:szCs w:val="22"/>
          <w:lang w:val="en-GB"/>
        </w:rPr>
        <w:t>Regulation</w:t>
      </w:r>
      <w:r w:rsidRPr="00540655">
        <w:rPr>
          <w:rStyle w:val="Pogrubienie"/>
          <w:rFonts w:ascii="Arial" w:hAnsi="Arial" w:cs="Arial"/>
          <w:b w:val="0"/>
          <w:sz w:val="22"/>
          <w:szCs w:val="22"/>
          <w:lang w:val="en-GB"/>
        </w:rPr>
        <w:t>, provided that the deadlines,</w:t>
      </w:r>
      <w:r w:rsidR="00E95A36" w:rsidRPr="00540655">
        <w:rPr>
          <w:rStyle w:val="Pogrubienie"/>
          <w:rFonts w:ascii="Arial" w:hAnsi="Arial" w:cs="Arial"/>
          <w:b w:val="0"/>
          <w:bCs w:val="0"/>
          <w:sz w:val="22"/>
          <w:szCs w:val="22"/>
          <w:lang w:val="en-GB"/>
        </w:rPr>
        <w:t xml:space="preserve"> </w:t>
      </w:r>
      <w:r w:rsidR="00360EF3" w:rsidRPr="00540655">
        <w:rPr>
          <w:rStyle w:val="Pogrubienie"/>
          <w:rFonts w:ascii="Arial" w:hAnsi="Arial" w:cs="Arial"/>
          <w:b w:val="0"/>
          <w:sz w:val="22"/>
          <w:szCs w:val="22"/>
          <w:lang w:val="en-GB"/>
        </w:rPr>
        <w:t>referred to in section</w:t>
      </w:r>
      <w:r w:rsidRPr="00540655">
        <w:rPr>
          <w:rStyle w:val="Pogrubienie"/>
          <w:rFonts w:ascii="Arial" w:hAnsi="Arial" w:cs="Arial"/>
          <w:b w:val="0"/>
          <w:sz w:val="22"/>
          <w:szCs w:val="22"/>
          <w:lang w:val="en-GB"/>
        </w:rPr>
        <w:t xml:space="preserve"> 3,</w:t>
      </w:r>
      <w:r w:rsidR="00360EF3" w:rsidRPr="00540655">
        <w:rPr>
          <w:rStyle w:val="Pogrubienie"/>
          <w:rFonts w:ascii="Arial" w:hAnsi="Arial" w:cs="Arial"/>
          <w:b w:val="0"/>
          <w:sz w:val="22"/>
          <w:szCs w:val="22"/>
          <w:lang w:val="en-GB"/>
        </w:rPr>
        <w:t xml:space="preserve"> are met,</w:t>
      </w:r>
      <w:r w:rsidRPr="00540655">
        <w:rPr>
          <w:rStyle w:val="Pogrubienie"/>
          <w:rFonts w:ascii="Arial" w:hAnsi="Arial" w:cs="Arial"/>
          <w:b w:val="0"/>
          <w:sz w:val="22"/>
          <w:szCs w:val="22"/>
          <w:lang w:val="en-GB"/>
        </w:rPr>
        <w:t xml:space="preserve"> with the proviso that the above exemption does not apply to the fee for the first semester of </w:t>
      </w:r>
      <w:r w:rsidR="00360EF3" w:rsidRPr="00540655">
        <w:rPr>
          <w:rStyle w:val="Pogrubienie"/>
          <w:rFonts w:ascii="Arial" w:hAnsi="Arial" w:cs="Arial"/>
          <w:b w:val="0"/>
          <w:sz w:val="22"/>
          <w:szCs w:val="22"/>
          <w:lang w:val="en-GB"/>
        </w:rPr>
        <w:t xml:space="preserve">the </w:t>
      </w:r>
      <w:r w:rsidRPr="00540655">
        <w:rPr>
          <w:rStyle w:val="Pogrubienie"/>
          <w:rFonts w:ascii="Arial" w:hAnsi="Arial" w:cs="Arial"/>
          <w:b w:val="0"/>
          <w:sz w:val="22"/>
          <w:szCs w:val="22"/>
          <w:lang w:val="en-GB"/>
        </w:rPr>
        <w:t>first</w:t>
      </w:r>
      <w:r w:rsidR="00360EF3" w:rsidRPr="00540655">
        <w:rPr>
          <w:rStyle w:val="Pogrubienie"/>
          <w:rFonts w:ascii="Arial" w:hAnsi="Arial" w:cs="Arial"/>
          <w:b w:val="0"/>
          <w:sz w:val="22"/>
          <w:szCs w:val="22"/>
          <w:lang w:val="en-GB"/>
        </w:rPr>
        <w:t>-cycle and second-cycle studies or the uniform Master’</w:t>
      </w:r>
      <w:r w:rsidRPr="00540655">
        <w:rPr>
          <w:rStyle w:val="Pogrubienie"/>
          <w:rFonts w:ascii="Arial" w:hAnsi="Arial" w:cs="Arial"/>
          <w:b w:val="0"/>
          <w:sz w:val="22"/>
          <w:szCs w:val="22"/>
          <w:lang w:val="en-GB"/>
        </w:rPr>
        <w:t>s studies.</w:t>
      </w:r>
    </w:p>
    <w:p w14:paraId="3963365C" w14:textId="77777777" w:rsidR="00E57BE8" w:rsidRPr="00540655" w:rsidRDefault="00E57BE8" w:rsidP="003F13B6">
      <w:pPr>
        <w:tabs>
          <w:tab w:val="left" w:pos="708"/>
        </w:tabs>
        <w:rPr>
          <w:rStyle w:val="Pogrubienie"/>
          <w:rFonts w:ascii="Arial" w:hAnsi="Arial" w:cs="Arial"/>
          <w:b w:val="0"/>
          <w:sz w:val="22"/>
          <w:szCs w:val="22"/>
          <w:lang w:val="en-GB"/>
        </w:rPr>
      </w:pPr>
    </w:p>
    <w:p w14:paraId="0A2DCD15" w14:textId="17A46BCE" w:rsidR="003F13B6" w:rsidRPr="00540655" w:rsidRDefault="003F13B6" w:rsidP="003F13B6">
      <w:pPr>
        <w:tabs>
          <w:tab w:val="left" w:pos="708"/>
        </w:tabs>
        <w:rPr>
          <w:rStyle w:val="Pogrubienie"/>
          <w:rFonts w:ascii="Arial" w:hAnsi="Arial" w:cs="Arial"/>
          <w:b w:val="0"/>
          <w:sz w:val="22"/>
          <w:szCs w:val="22"/>
          <w:lang w:val="en-GB"/>
        </w:rPr>
      </w:pPr>
      <w:r w:rsidRPr="00540655">
        <w:rPr>
          <w:rStyle w:val="Pogrubienie"/>
          <w:rFonts w:ascii="Arial" w:hAnsi="Arial" w:cs="Arial"/>
          <w:b w:val="0"/>
          <w:sz w:val="22"/>
          <w:szCs w:val="22"/>
          <w:lang w:val="en-GB"/>
        </w:rPr>
        <w:t xml:space="preserve">5. </w:t>
      </w:r>
      <w:r w:rsidR="00360EF3" w:rsidRPr="00540655">
        <w:rPr>
          <w:rStyle w:val="Pogrubienie"/>
          <w:rFonts w:ascii="Arial" w:hAnsi="Arial" w:cs="Arial"/>
          <w:b w:val="0"/>
          <w:sz w:val="22"/>
          <w:szCs w:val="22"/>
          <w:lang w:val="en-GB"/>
        </w:rPr>
        <w:t>The discount referred to in section</w:t>
      </w:r>
      <w:r w:rsidRPr="00540655">
        <w:rPr>
          <w:rStyle w:val="Pogrubienie"/>
          <w:rFonts w:ascii="Arial" w:hAnsi="Arial" w:cs="Arial"/>
          <w:b w:val="0"/>
          <w:sz w:val="22"/>
          <w:szCs w:val="22"/>
          <w:lang w:val="en-GB"/>
        </w:rPr>
        <w:t xml:space="preserve"> 4 </w:t>
      </w:r>
      <w:r w:rsidR="00043032" w:rsidRPr="00540655">
        <w:rPr>
          <w:rStyle w:val="Pogrubienie"/>
          <w:rFonts w:ascii="Arial" w:hAnsi="Arial" w:cs="Arial"/>
          <w:b w:val="0"/>
          <w:sz w:val="22"/>
          <w:szCs w:val="22"/>
          <w:lang w:val="en-GB"/>
        </w:rPr>
        <w:t>may be applied</w:t>
      </w:r>
      <w:r w:rsidRPr="00540655">
        <w:rPr>
          <w:rStyle w:val="Pogrubienie"/>
          <w:rFonts w:ascii="Arial" w:hAnsi="Arial" w:cs="Arial"/>
          <w:b w:val="0"/>
          <w:sz w:val="22"/>
          <w:szCs w:val="22"/>
          <w:lang w:val="en-GB"/>
        </w:rPr>
        <w:t xml:space="preserve"> on the condition that the student does not have any financial arrears with the University when making payments for previous semesters</w:t>
      </w:r>
      <w:r w:rsidR="00043032" w:rsidRPr="00540655">
        <w:rPr>
          <w:rStyle w:val="Pogrubienie"/>
          <w:rFonts w:ascii="Arial" w:hAnsi="Arial" w:cs="Arial"/>
          <w:b w:val="0"/>
          <w:sz w:val="22"/>
          <w:szCs w:val="22"/>
          <w:lang w:val="en-GB"/>
        </w:rPr>
        <w:t>,</w:t>
      </w:r>
      <w:r w:rsidRPr="00540655">
        <w:rPr>
          <w:rStyle w:val="Pogrubienie"/>
          <w:rFonts w:ascii="Arial" w:hAnsi="Arial" w:cs="Arial"/>
          <w:b w:val="0"/>
          <w:sz w:val="22"/>
          <w:szCs w:val="22"/>
          <w:lang w:val="en-GB"/>
        </w:rPr>
        <w:t xml:space="preserve"> and </w:t>
      </w:r>
      <w:r w:rsidR="00043032" w:rsidRPr="00540655">
        <w:rPr>
          <w:rStyle w:val="Pogrubienie"/>
          <w:rFonts w:ascii="Arial" w:hAnsi="Arial" w:cs="Arial"/>
          <w:b w:val="0"/>
          <w:sz w:val="22"/>
          <w:szCs w:val="22"/>
          <w:lang w:val="en-GB"/>
        </w:rPr>
        <w:t xml:space="preserve">always </w:t>
      </w:r>
      <w:r w:rsidRPr="00540655">
        <w:rPr>
          <w:rStyle w:val="Pogrubienie"/>
          <w:rFonts w:ascii="Arial" w:hAnsi="Arial" w:cs="Arial"/>
          <w:b w:val="0"/>
          <w:sz w:val="22"/>
          <w:szCs w:val="22"/>
          <w:lang w:val="en-GB"/>
        </w:rPr>
        <w:t>made payments on time.</w:t>
      </w:r>
    </w:p>
    <w:p w14:paraId="2E292A2F" w14:textId="77777777" w:rsidR="00E57BE8" w:rsidRPr="00540655" w:rsidRDefault="00E57BE8" w:rsidP="00043032">
      <w:pPr>
        <w:tabs>
          <w:tab w:val="left" w:pos="708"/>
        </w:tabs>
        <w:rPr>
          <w:rStyle w:val="Pogrubienie"/>
          <w:rFonts w:ascii="Arial" w:hAnsi="Arial" w:cs="Arial"/>
          <w:b w:val="0"/>
          <w:sz w:val="22"/>
          <w:szCs w:val="22"/>
          <w:lang w:val="en-GB"/>
        </w:rPr>
      </w:pPr>
    </w:p>
    <w:p w14:paraId="3ECCE212" w14:textId="21BD7A39" w:rsidR="00E95A36" w:rsidRPr="00540655" w:rsidRDefault="003F13B6" w:rsidP="00043032">
      <w:pPr>
        <w:tabs>
          <w:tab w:val="left" w:pos="708"/>
        </w:tabs>
        <w:rPr>
          <w:rFonts w:ascii="Arial" w:hAnsi="Arial" w:cs="Arial"/>
          <w:bCs/>
          <w:sz w:val="22"/>
          <w:szCs w:val="22"/>
          <w:lang w:val="en-GB"/>
        </w:rPr>
      </w:pPr>
      <w:r w:rsidRPr="00540655">
        <w:rPr>
          <w:rStyle w:val="Pogrubienie"/>
          <w:rFonts w:ascii="Arial" w:hAnsi="Arial" w:cs="Arial"/>
          <w:b w:val="0"/>
          <w:sz w:val="22"/>
          <w:szCs w:val="22"/>
          <w:lang w:val="en-GB"/>
        </w:rPr>
        <w:t xml:space="preserve">6. </w:t>
      </w:r>
      <w:r w:rsidR="00043032" w:rsidRPr="00540655">
        <w:rPr>
          <w:rStyle w:val="Pogrubienie"/>
          <w:rFonts w:ascii="Arial" w:hAnsi="Arial" w:cs="Arial"/>
          <w:b w:val="0"/>
          <w:sz w:val="22"/>
          <w:szCs w:val="22"/>
          <w:lang w:val="en-GB"/>
        </w:rPr>
        <w:t xml:space="preserve">In the case of paying the </w:t>
      </w:r>
      <w:r w:rsidR="00E57BE8" w:rsidRPr="00540655">
        <w:rPr>
          <w:rStyle w:val="Pogrubienie"/>
          <w:rFonts w:ascii="Arial" w:hAnsi="Arial" w:cs="Arial"/>
          <w:b w:val="0"/>
          <w:sz w:val="22"/>
          <w:szCs w:val="22"/>
          <w:lang w:val="en-GB"/>
        </w:rPr>
        <w:t xml:space="preserve">tuition </w:t>
      </w:r>
      <w:r w:rsidR="00043032" w:rsidRPr="00540655">
        <w:rPr>
          <w:rStyle w:val="Pogrubienie"/>
          <w:rFonts w:ascii="Arial" w:hAnsi="Arial" w:cs="Arial"/>
          <w:b w:val="0"/>
          <w:sz w:val="22"/>
          <w:szCs w:val="22"/>
          <w:lang w:val="en-GB"/>
        </w:rPr>
        <w:t>fees referred to in § 3 points 1, 3, and 5, in higher semesters o</w:t>
      </w:r>
      <w:r w:rsidR="00C546EE">
        <w:rPr>
          <w:rStyle w:val="Pogrubienie"/>
          <w:rFonts w:ascii="Arial" w:hAnsi="Arial" w:cs="Arial"/>
          <w:b w:val="0"/>
          <w:sz w:val="22"/>
          <w:szCs w:val="22"/>
          <w:lang w:val="en-GB"/>
        </w:rPr>
        <w:t>f studies, in instalments, the s</w:t>
      </w:r>
      <w:r w:rsidR="00043032" w:rsidRPr="00540655">
        <w:rPr>
          <w:rStyle w:val="Pogrubienie"/>
          <w:rFonts w:ascii="Arial" w:hAnsi="Arial" w:cs="Arial"/>
          <w:b w:val="0"/>
          <w:sz w:val="22"/>
          <w:szCs w:val="22"/>
          <w:lang w:val="en-GB"/>
        </w:rPr>
        <w:t>tudent shall pay them in the following parts and dates:</w:t>
      </w:r>
    </w:p>
    <w:p w14:paraId="0A0FF63A" w14:textId="7AE00AB2" w:rsidR="003F13B6" w:rsidRPr="00540655" w:rsidRDefault="00043032" w:rsidP="003F13B6">
      <w:pPr>
        <w:tabs>
          <w:tab w:val="left" w:pos="708"/>
        </w:tabs>
        <w:rPr>
          <w:rStyle w:val="Pogrubienie"/>
          <w:rFonts w:ascii="Arial" w:hAnsi="Arial" w:cs="Arial"/>
          <w:b w:val="0"/>
          <w:sz w:val="22"/>
          <w:szCs w:val="22"/>
          <w:lang w:val="en-GB"/>
        </w:rPr>
      </w:pPr>
      <w:r w:rsidRPr="00540655">
        <w:rPr>
          <w:rStyle w:val="Pogrubienie"/>
          <w:rFonts w:ascii="Arial" w:hAnsi="Arial" w:cs="Arial"/>
          <w:b w:val="0"/>
          <w:sz w:val="22"/>
          <w:szCs w:val="22"/>
          <w:lang w:val="en-GB"/>
        </w:rPr>
        <w:tab/>
        <w:t>a)</w:t>
      </w:r>
      <w:r w:rsidR="003F13B6" w:rsidRPr="00540655">
        <w:rPr>
          <w:rStyle w:val="Pogrubienie"/>
          <w:rFonts w:ascii="Arial" w:hAnsi="Arial" w:cs="Arial"/>
          <w:b w:val="0"/>
          <w:sz w:val="22"/>
          <w:szCs w:val="22"/>
          <w:lang w:val="en-GB"/>
        </w:rPr>
        <w:t xml:space="preserve"> for the winter semester:</w:t>
      </w:r>
    </w:p>
    <w:p w14:paraId="2165CB8A" w14:textId="3D6C4850" w:rsidR="003F13B6" w:rsidRPr="00540655" w:rsidRDefault="00043032" w:rsidP="003F13B6">
      <w:pPr>
        <w:tabs>
          <w:tab w:val="left" w:pos="708"/>
        </w:tabs>
        <w:rPr>
          <w:rStyle w:val="Pogrubienie"/>
          <w:rFonts w:ascii="Arial" w:hAnsi="Arial" w:cs="Arial"/>
          <w:b w:val="0"/>
          <w:sz w:val="22"/>
          <w:szCs w:val="22"/>
          <w:lang w:val="en-GB"/>
        </w:rPr>
      </w:pPr>
      <w:r w:rsidRPr="00540655">
        <w:rPr>
          <w:rStyle w:val="Pogrubienie"/>
          <w:rFonts w:ascii="Arial" w:hAnsi="Arial" w:cs="Arial"/>
          <w:b w:val="0"/>
          <w:sz w:val="22"/>
          <w:szCs w:val="22"/>
          <w:lang w:val="en-GB"/>
        </w:rPr>
        <w:tab/>
      </w:r>
      <w:r w:rsidRPr="00540655">
        <w:rPr>
          <w:rStyle w:val="Pogrubienie"/>
          <w:rFonts w:ascii="Arial" w:hAnsi="Arial" w:cs="Arial"/>
          <w:b w:val="0"/>
          <w:sz w:val="22"/>
          <w:szCs w:val="22"/>
          <w:lang w:val="en-GB"/>
        </w:rPr>
        <w:tab/>
        <w:t>(i.) 1st instal</w:t>
      </w:r>
      <w:r w:rsidR="003F13B6" w:rsidRPr="00540655">
        <w:rPr>
          <w:rStyle w:val="Pogrubienie"/>
          <w:rFonts w:ascii="Arial" w:hAnsi="Arial" w:cs="Arial"/>
          <w:b w:val="0"/>
          <w:sz w:val="22"/>
          <w:szCs w:val="22"/>
          <w:lang w:val="en-GB"/>
        </w:rPr>
        <w:t xml:space="preserve">ment </w:t>
      </w:r>
      <w:r w:rsidRPr="00540655">
        <w:rPr>
          <w:rStyle w:val="Pogrubienie"/>
          <w:rFonts w:ascii="Arial" w:hAnsi="Arial" w:cs="Arial"/>
          <w:b w:val="0"/>
          <w:sz w:val="22"/>
          <w:szCs w:val="22"/>
          <w:lang w:val="en-GB"/>
        </w:rPr>
        <w:t xml:space="preserve">in the amount of </w:t>
      </w:r>
      <w:r w:rsidR="003F13B6" w:rsidRPr="00540655">
        <w:rPr>
          <w:rStyle w:val="Pogrubienie"/>
          <w:rFonts w:ascii="Arial" w:hAnsi="Arial" w:cs="Arial"/>
          <w:b w:val="0"/>
          <w:sz w:val="22"/>
          <w:szCs w:val="22"/>
          <w:lang w:val="en-GB"/>
        </w:rPr>
        <w:t xml:space="preserve">35% of the fee </w:t>
      </w:r>
      <w:r w:rsidRPr="00540655">
        <w:rPr>
          <w:rStyle w:val="Pogrubienie"/>
          <w:rFonts w:ascii="Arial" w:hAnsi="Arial" w:cs="Arial"/>
          <w:b w:val="0"/>
          <w:sz w:val="22"/>
          <w:szCs w:val="22"/>
          <w:lang w:val="en-GB"/>
        </w:rPr>
        <w:t>–</w:t>
      </w:r>
      <w:r w:rsidR="003F13B6" w:rsidRPr="00540655">
        <w:rPr>
          <w:rStyle w:val="Pogrubienie"/>
          <w:rFonts w:ascii="Arial" w:hAnsi="Arial" w:cs="Arial"/>
          <w:b w:val="0"/>
          <w:sz w:val="22"/>
          <w:szCs w:val="22"/>
          <w:lang w:val="en-GB"/>
        </w:rPr>
        <w:t xml:space="preserve"> by</w:t>
      </w:r>
      <w:r w:rsidRPr="00540655">
        <w:rPr>
          <w:rStyle w:val="Pogrubienie"/>
          <w:rFonts w:ascii="Arial" w:hAnsi="Arial" w:cs="Arial"/>
          <w:b w:val="0"/>
          <w:sz w:val="22"/>
          <w:szCs w:val="22"/>
          <w:lang w:val="en-GB"/>
        </w:rPr>
        <w:t xml:space="preserve"> 15</w:t>
      </w:r>
      <w:r w:rsidR="003F13B6" w:rsidRPr="00540655">
        <w:rPr>
          <w:rStyle w:val="Pogrubienie"/>
          <w:rFonts w:ascii="Arial" w:hAnsi="Arial" w:cs="Arial"/>
          <w:b w:val="0"/>
          <w:sz w:val="22"/>
          <w:szCs w:val="22"/>
          <w:lang w:val="en-GB"/>
        </w:rPr>
        <w:t xml:space="preserve"> October,</w:t>
      </w:r>
    </w:p>
    <w:p w14:paraId="593E3703" w14:textId="0484E859" w:rsidR="003F13B6" w:rsidRPr="00540655" w:rsidRDefault="00043032" w:rsidP="003F13B6">
      <w:pPr>
        <w:tabs>
          <w:tab w:val="left" w:pos="708"/>
        </w:tabs>
        <w:rPr>
          <w:rStyle w:val="Pogrubienie"/>
          <w:rFonts w:ascii="Arial" w:hAnsi="Arial" w:cs="Arial"/>
          <w:b w:val="0"/>
          <w:sz w:val="22"/>
          <w:szCs w:val="22"/>
          <w:lang w:val="en-GB"/>
        </w:rPr>
      </w:pPr>
      <w:r w:rsidRPr="00540655">
        <w:rPr>
          <w:rStyle w:val="Pogrubienie"/>
          <w:rFonts w:ascii="Arial" w:hAnsi="Arial" w:cs="Arial"/>
          <w:b w:val="0"/>
          <w:sz w:val="22"/>
          <w:szCs w:val="22"/>
          <w:lang w:val="en-GB"/>
        </w:rPr>
        <w:tab/>
      </w:r>
      <w:r w:rsidRPr="00540655">
        <w:rPr>
          <w:rStyle w:val="Pogrubienie"/>
          <w:rFonts w:ascii="Arial" w:hAnsi="Arial" w:cs="Arial"/>
          <w:b w:val="0"/>
          <w:sz w:val="22"/>
          <w:szCs w:val="22"/>
          <w:lang w:val="en-GB"/>
        </w:rPr>
        <w:tab/>
        <w:t>(</w:t>
      </w:r>
      <w:r w:rsidR="003F13B6" w:rsidRPr="00540655">
        <w:rPr>
          <w:rStyle w:val="Pogrubienie"/>
          <w:rFonts w:ascii="Arial" w:hAnsi="Arial" w:cs="Arial"/>
          <w:b w:val="0"/>
          <w:sz w:val="22"/>
          <w:szCs w:val="22"/>
          <w:lang w:val="en-GB"/>
        </w:rPr>
        <w:t>ii.</w:t>
      </w:r>
      <w:r w:rsidRPr="00540655">
        <w:rPr>
          <w:rStyle w:val="Pogrubienie"/>
          <w:rFonts w:ascii="Arial" w:hAnsi="Arial" w:cs="Arial"/>
          <w:b w:val="0"/>
          <w:sz w:val="22"/>
          <w:szCs w:val="22"/>
          <w:lang w:val="en-GB"/>
        </w:rPr>
        <w:t>) 2nd instal</w:t>
      </w:r>
      <w:r w:rsidR="003F13B6" w:rsidRPr="00540655">
        <w:rPr>
          <w:rStyle w:val="Pogrubienie"/>
          <w:rFonts w:ascii="Arial" w:hAnsi="Arial" w:cs="Arial"/>
          <w:b w:val="0"/>
          <w:sz w:val="22"/>
          <w:szCs w:val="22"/>
          <w:lang w:val="en-GB"/>
        </w:rPr>
        <w:t xml:space="preserve">ment </w:t>
      </w:r>
      <w:r w:rsidRPr="00540655">
        <w:rPr>
          <w:rStyle w:val="Pogrubienie"/>
          <w:rFonts w:ascii="Arial" w:hAnsi="Arial" w:cs="Arial"/>
          <w:b w:val="0"/>
          <w:sz w:val="22"/>
          <w:szCs w:val="22"/>
          <w:lang w:val="en-GB"/>
        </w:rPr>
        <w:t xml:space="preserve">in the amount of </w:t>
      </w:r>
      <w:r w:rsidR="003F13B6" w:rsidRPr="00540655">
        <w:rPr>
          <w:rStyle w:val="Pogrubienie"/>
          <w:rFonts w:ascii="Arial" w:hAnsi="Arial" w:cs="Arial"/>
          <w:b w:val="0"/>
          <w:sz w:val="22"/>
          <w:szCs w:val="22"/>
          <w:lang w:val="en-GB"/>
        </w:rPr>
        <w:t xml:space="preserve">35% of the fee </w:t>
      </w:r>
      <w:r w:rsidRPr="00540655">
        <w:rPr>
          <w:rStyle w:val="Pogrubienie"/>
          <w:rFonts w:ascii="Arial" w:hAnsi="Arial" w:cs="Arial"/>
          <w:b w:val="0"/>
          <w:sz w:val="22"/>
          <w:szCs w:val="22"/>
          <w:lang w:val="en-GB"/>
        </w:rPr>
        <w:t>–</w:t>
      </w:r>
      <w:r w:rsidR="003F13B6" w:rsidRPr="00540655">
        <w:rPr>
          <w:rStyle w:val="Pogrubienie"/>
          <w:rFonts w:ascii="Arial" w:hAnsi="Arial" w:cs="Arial"/>
          <w:b w:val="0"/>
          <w:sz w:val="22"/>
          <w:szCs w:val="22"/>
          <w:lang w:val="en-GB"/>
        </w:rPr>
        <w:t xml:space="preserve"> by</w:t>
      </w:r>
      <w:r w:rsidRPr="00540655">
        <w:rPr>
          <w:rStyle w:val="Pogrubienie"/>
          <w:rFonts w:ascii="Arial" w:hAnsi="Arial" w:cs="Arial"/>
          <w:b w:val="0"/>
          <w:sz w:val="22"/>
          <w:szCs w:val="22"/>
          <w:lang w:val="en-GB"/>
        </w:rPr>
        <w:t xml:space="preserve"> 15</w:t>
      </w:r>
      <w:r w:rsidR="003F13B6" w:rsidRPr="00540655">
        <w:rPr>
          <w:rStyle w:val="Pogrubienie"/>
          <w:rFonts w:ascii="Arial" w:hAnsi="Arial" w:cs="Arial"/>
          <w:b w:val="0"/>
          <w:sz w:val="22"/>
          <w:szCs w:val="22"/>
          <w:lang w:val="en-GB"/>
        </w:rPr>
        <w:t xml:space="preserve"> November,</w:t>
      </w:r>
    </w:p>
    <w:p w14:paraId="42D14BAD" w14:textId="7A29B069" w:rsidR="003F13B6" w:rsidRPr="00540655" w:rsidRDefault="00043032" w:rsidP="003F13B6">
      <w:pPr>
        <w:tabs>
          <w:tab w:val="left" w:pos="708"/>
        </w:tabs>
        <w:rPr>
          <w:rStyle w:val="Pogrubienie"/>
          <w:rFonts w:ascii="Arial" w:hAnsi="Arial" w:cs="Arial"/>
          <w:b w:val="0"/>
          <w:sz w:val="22"/>
          <w:szCs w:val="22"/>
          <w:lang w:val="en-GB"/>
        </w:rPr>
      </w:pPr>
      <w:r w:rsidRPr="00540655">
        <w:rPr>
          <w:rStyle w:val="Pogrubienie"/>
          <w:rFonts w:ascii="Arial" w:hAnsi="Arial" w:cs="Arial"/>
          <w:b w:val="0"/>
          <w:sz w:val="22"/>
          <w:szCs w:val="22"/>
          <w:lang w:val="en-GB"/>
        </w:rPr>
        <w:tab/>
      </w:r>
      <w:r w:rsidRPr="00540655">
        <w:rPr>
          <w:rStyle w:val="Pogrubienie"/>
          <w:rFonts w:ascii="Arial" w:hAnsi="Arial" w:cs="Arial"/>
          <w:b w:val="0"/>
          <w:sz w:val="22"/>
          <w:szCs w:val="22"/>
          <w:lang w:val="en-GB"/>
        </w:rPr>
        <w:tab/>
        <w:t>(</w:t>
      </w:r>
      <w:r w:rsidR="003F13B6" w:rsidRPr="00540655">
        <w:rPr>
          <w:rStyle w:val="Pogrubienie"/>
          <w:rFonts w:ascii="Arial" w:hAnsi="Arial" w:cs="Arial"/>
          <w:b w:val="0"/>
          <w:sz w:val="22"/>
          <w:szCs w:val="22"/>
          <w:lang w:val="en-GB"/>
        </w:rPr>
        <w:t>iii.</w:t>
      </w:r>
      <w:r w:rsidRPr="00540655">
        <w:rPr>
          <w:rStyle w:val="Pogrubienie"/>
          <w:rFonts w:ascii="Arial" w:hAnsi="Arial" w:cs="Arial"/>
          <w:b w:val="0"/>
          <w:sz w:val="22"/>
          <w:szCs w:val="22"/>
          <w:lang w:val="en-GB"/>
        </w:rPr>
        <w:t>) 3rd insta</w:t>
      </w:r>
      <w:r w:rsidR="003F13B6" w:rsidRPr="00540655">
        <w:rPr>
          <w:rStyle w:val="Pogrubienie"/>
          <w:rFonts w:ascii="Arial" w:hAnsi="Arial" w:cs="Arial"/>
          <w:b w:val="0"/>
          <w:sz w:val="22"/>
          <w:szCs w:val="22"/>
          <w:lang w:val="en-GB"/>
        </w:rPr>
        <w:t xml:space="preserve">lment in the amount of 30% of the fee </w:t>
      </w:r>
      <w:r w:rsidRPr="00540655">
        <w:rPr>
          <w:rStyle w:val="Pogrubienie"/>
          <w:rFonts w:ascii="Arial" w:hAnsi="Arial" w:cs="Arial"/>
          <w:b w:val="0"/>
          <w:sz w:val="22"/>
          <w:szCs w:val="22"/>
          <w:lang w:val="en-GB"/>
        </w:rPr>
        <w:t>–</w:t>
      </w:r>
      <w:r w:rsidR="003F13B6" w:rsidRPr="00540655">
        <w:rPr>
          <w:rStyle w:val="Pogrubienie"/>
          <w:rFonts w:ascii="Arial" w:hAnsi="Arial" w:cs="Arial"/>
          <w:b w:val="0"/>
          <w:sz w:val="22"/>
          <w:szCs w:val="22"/>
          <w:lang w:val="en-GB"/>
        </w:rPr>
        <w:t xml:space="preserve"> by</w:t>
      </w:r>
      <w:r w:rsidRPr="00540655">
        <w:rPr>
          <w:rStyle w:val="Pogrubienie"/>
          <w:rFonts w:ascii="Arial" w:hAnsi="Arial" w:cs="Arial"/>
          <w:b w:val="0"/>
          <w:sz w:val="22"/>
          <w:szCs w:val="22"/>
          <w:lang w:val="en-GB"/>
        </w:rPr>
        <w:t xml:space="preserve"> 15 December</w:t>
      </w:r>
      <w:r w:rsidR="003F13B6" w:rsidRPr="00540655">
        <w:rPr>
          <w:rStyle w:val="Pogrubienie"/>
          <w:rFonts w:ascii="Arial" w:hAnsi="Arial" w:cs="Arial"/>
          <w:b w:val="0"/>
          <w:sz w:val="22"/>
          <w:szCs w:val="22"/>
          <w:lang w:val="en-GB"/>
        </w:rPr>
        <w:t>,</w:t>
      </w:r>
    </w:p>
    <w:p w14:paraId="725100AA" w14:textId="61C1785C" w:rsidR="003F13B6" w:rsidRPr="00540655" w:rsidRDefault="00043032" w:rsidP="003F13B6">
      <w:pPr>
        <w:tabs>
          <w:tab w:val="left" w:pos="708"/>
        </w:tabs>
        <w:rPr>
          <w:rStyle w:val="Pogrubienie"/>
          <w:rFonts w:ascii="Arial" w:hAnsi="Arial" w:cs="Arial"/>
          <w:b w:val="0"/>
          <w:sz w:val="22"/>
          <w:szCs w:val="22"/>
          <w:lang w:val="en-GB"/>
        </w:rPr>
      </w:pPr>
      <w:r w:rsidRPr="00540655">
        <w:rPr>
          <w:rStyle w:val="Pogrubienie"/>
          <w:rFonts w:ascii="Arial" w:hAnsi="Arial" w:cs="Arial"/>
          <w:b w:val="0"/>
          <w:sz w:val="22"/>
          <w:szCs w:val="22"/>
          <w:lang w:val="en-GB"/>
        </w:rPr>
        <w:tab/>
        <w:t>b)</w:t>
      </w:r>
      <w:r w:rsidR="003F13B6" w:rsidRPr="00540655">
        <w:rPr>
          <w:rStyle w:val="Pogrubienie"/>
          <w:rFonts w:ascii="Arial" w:hAnsi="Arial" w:cs="Arial"/>
          <w:b w:val="0"/>
          <w:sz w:val="22"/>
          <w:szCs w:val="22"/>
          <w:lang w:val="en-GB"/>
        </w:rPr>
        <w:t xml:space="preserve"> for the summer semester:</w:t>
      </w:r>
    </w:p>
    <w:p w14:paraId="28936B47" w14:textId="4A4FA0E6" w:rsidR="003F13B6" w:rsidRPr="00540655" w:rsidRDefault="00043032" w:rsidP="003F13B6">
      <w:pPr>
        <w:tabs>
          <w:tab w:val="left" w:pos="708"/>
        </w:tabs>
        <w:rPr>
          <w:rStyle w:val="Pogrubienie"/>
          <w:rFonts w:ascii="Arial" w:hAnsi="Arial" w:cs="Arial"/>
          <w:b w:val="0"/>
          <w:sz w:val="22"/>
          <w:szCs w:val="22"/>
          <w:lang w:val="en-GB"/>
        </w:rPr>
      </w:pPr>
      <w:r w:rsidRPr="00540655">
        <w:rPr>
          <w:rStyle w:val="Pogrubienie"/>
          <w:rFonts w:ascii="Arial" w:hAnsi="Arial" w:cs="Arial"/>
          <w:b w:val="0"/>
          <w:sz w:val="22"/>
          <w:szCs w:val="22"/>
          <w:lang w:val="en-GB"/>
        </w:rPr>
        <w:tab/>
      </w:r>
      <w:r w:rsidRPr="00540655">
        <w:rPr>
          <w:rStyle w:val="Pogrubienie"/>
          <w:rFonts w:ascii="Arial" w:hAnsi="Arial" w:cs="Arial"/>
          <w:b w:val="0"/>
          <w:sz w:val="22"/>
          <w:szCs w:val="22"/>
          <w:lang w:val="en-GB"/>
        </w:rPr>
        <w:tab/>
        <w:t>(</w:t>
      </w:r>
      <w:r w:rsidR="003F13B6" w:rsidRPr="00540655">
        <w:rPr>
          <w:rStyle w:val="Pogrubienie"/>
          <w:rFonts w:ascii="Arial" w:hAnsi="Arial" w:cs="Arial"/>
          <w:b w:val="0"/>
          <w:sz w:val="22"/>
          <w:szCs w:val="22"/>
          <w:lang w:val="en-GB"/>
        </w:rPr>
        <w:t>i.</w:t>
      </w:r>
      <w:r w:rsidRPr="00540655">
        <w:rPr>
          <w:rStyle w:val="Pogrubienie"/>
          <w:rFonts w:ascii="Arial" w:hAnsi="Arial" w:cs="Arial"/>
          <w:b w:val="0"/>
          <w:sz w:val="22"/>
          <w:szCs w:val="22"/>
          <w:lang w:val="en-GB"/>
        </w:rPr>
        <w:t>) 1st instal</w:t>
      </w:r>
      <w:r w:rsidR="003F13B6" w:rsidRPr="00540655">
        <w:rPr>
          <w:rStyle w:val="Pogrubienie"/>
          <w:rFonts w:ascii="Arial" w:hAnsi="Arial" w:cs="Arial"/>
          <w:b w:val="0"/>
          <w:sz w:val="22"/>
          <w:szCs w:val="22"/>
          <w:lang w:val="en-GB"/>
        </w:rPr>
        <w:t xml:space="preserve">ment </w:t>
      </w:r>
      <w:r w:rsidRPr="00540655">
        <w:rPr>
          <w:rStyle w:val="Pogrubienie"/>
          <w:rFonts w:ascii="Arial" w:hAnsi="Arial" w:cs="Arial"/>
          <w:b w:val="0"/>
          <w:sz w:val="22"/>
          <w:szCs w:val="22"/>
          <w:lang w:val="en-GB"/>
        </w:rPr>
        <w:t xml:space="preserve">in the amount </w:t>
      </w:r>
      <w:r w:rsidR="003F13B6" w:rsidRPr="00540655">
        <w:rPr>
          <w:rStyle w:val="Pogrubienie"/>
          <w:rFonts w:ascii="Arial" w:hAnsi="Arial" w:cs="Arial"/>
          <w:b w:val="0"/>
          <w:sz w:val="22"/>
          <w:szCs w:val="22"/>
          <w:lang w:val="en-GB"/>
        </w:rPr>
        <w:t xml:space="preserve">of 35% of the fee </w:t>
      </w:r>
      <w:r w:rsidRPr="00540655">
        <w:rPr>
          <w:rStyle w:val="Pogrubienie"/>
          <w:rFonts w:ascii="Arial" w:hAnsi="Arial" w:cs="Arial"/>
          <w:b w:val="0"/>
          <w:sz w:val="22"/>
          <w:szCs w:val="22"/>
          <w:lang w:val="en-GB"/>
        </w:rPr>
        <w:t>–</w:t>
      </w:r>
      <w:r w:rsidR="003F13B6" w:rsidRPr="00540655">
        <w:rPr>
          <w:rStyle w:val="Pogrubienie"/>
          <w:rFonts w:ascii="Arial" w:hAnsi="Arial" w:cs="Arial"/>
          <w:b w:val="0"/>
          <w:sz w:val="22"/>
          <w:szCs w:val="22"/>
          <w:lang w:val="en-GB"/>
        </w:rPr>
        <w:t xml:space="preserve"> by</w:t>
      </w:r>
      <w:r w:rsidRPr="00540655">
        <w:rPr>
          <w:rStyle w:val="Pogrubienie"/>
          <w:rFonts w:ascii="Arial" w:hAnsi="Arial" w:cs="Arial"/>
          <w:b w:val="0"/>
          <w:sz w:val="22"/>
          <w:szCs w:val="22"/>
          <w:lang w:val="en-GB"/>
        </w:rPr>
        <w:t xml:space="preserve"> 15</w:t>
      </w:r>
      <w:r w:rsidR="003F13B6" w:rsidRPr="00540655">
        <w:rPr>
          <w:rStyle w:val="Pogrubienie"/>
          <w:rFonts w:ascii="Arial" w:hAnsi="Arial" w:cs="Arial"/>
          <w:b w:val="0"/>
          <w:sz w:val="22"/>
          <w:szCs w:val="22"/>
          <w:lang w:val="en-GB"/>
        </w:rPr>
        <w:t xml:space="preserve"> March,</w:t>
      </w:r>
    </w:p>
    <w:p w14:paraId="3A873D76" w14:textId="09A7CFBC" w:rsidR="003F13B6" w:rsidRPr="00540655" w:rsidRDefault="00043032" w:rsidP="003F13B6">
      <w:pPr>
        <w:tabs>
          <w:tab w:val="left" w:pos="708"/>
        </w:tabs>
        <w:rPr>
          <w:rStyle w:val="Pogrubienie"/>
          <w:rFonts w:ascii="Arial" w:hAnsi="Arial" w:cs="Arial"/>
          <w:b w:val="0"/>
          <w:sz w:val="22"/>
          <w:szCs w:val="22"/>
          <w:lang w:val="en-GB"/>
        </w:rPr>
      </w:pPr>
      <w:r w:rsidRPr="00540655">
        <w:rPr>
          <w:rStyle w:val="Pogrubienie"/>
          <w:rFonts w:ascii="Arial" w:hAnsi="Arial" w:cs="Arial"/>
          <w:b w:val="0"/>
          <w:sz w:val="22"/>
          <w:szCs w:val="22"/>
          <w:lang w:val="en-GB"/>
        </w:rPr>
        <w:tab/>
      </w:r>
      <w:r w:rsidRPr="00540655">
        <w:rPr>
          <w:rStyle w:val="Pogrubienie"/>
          <w:rFonts w:ascii="Arial" w:hAnsi="Arial" w:cs="Arial"/>
          <w:b w:val="0"/>
          <w:sz w:val="22"/>
          <w:szCs w:val="22"/>
          <w:lang w:val="en-GB"/>
        </w:rPr>
        <w:tab/>
        <w:t>(</w:t>
      </w:r>
      <w:r w:rsidR="003F13B6" w:rsidRPr="00540655">
        <w:rPr>
          <w:rStyle w:val="Pogrubienie"/>
          <w:rFonts w:ascii="Arial" w:hAnsi="Arial" w:cs="Arial"/>
          <w:b w:val="0"/>
          <w:sz w:val="22"/>
          <w:szCs w:val="22"/>
          <w:lang w:val="en-GB"/>
        </w:rPr>
        <w:t>ii.</w:t>
      </w:r>
      <w:r w:rsidRPr="00540655">
        <w:rPr>
          <w:rStyle w:val="Pogrubienie"/>
          <w:rFonts w:ascii="Arial" w:hAnsi="Arial" w:cs="Arial"/>
          <w:b w:val="0"/>
          <w:sz w:val="22"/>
          <w:szCs w:val="22"/>
          <w:lang w:val="en-GB"/>
        </w:rPr>
        <w:t>) 2nd insta</w:t>
      </w:r>
      <w:r w:rsidR="003F13B6" w:rsidRPr="00540655">
        <w:rPr>
          <w:rStyle w:val="Pogrubienie"/>
          <w:rFonts w:ascii="Arial" w:hAnsi="Arial" w:cs="Arial"/>
          <w:b w:val="0"/>
          <w:sz w:val="22"/>
          <w:szCs w:val="22"/>
          <w:lang w:val="en-GB"/>
        </w:rPr>
        <w:t xml:space="preserve">lment </w:t>
      </w:r>
      <w:r w:rsidRPr="00540655">
        <w:rPr>
          <w:rStyle w:val="Pogrubienie"/>
          <w:rFonts w:ascii="Arial" w:hAnsi="Arial" w:cs="Arial"/>
          <w:b w:val="0"/>
          <w:sz w:val="22"/>
          <w:szCs w:val="22"/>
          <w:lang w:val="en-GB"/>
        </w:rPr>
        <w:t xml:space="preserve">in the amount of </w:t>
      </w:r>
      <w:r w:rsidR="003F13B6" w:rsidRPr="00540655">
        <w:rPr>
          <w:rStyle w:val="Pogrubienie"/>
          <w:rFonts w:ascii="Arial" w:hAnsi="Arial" w:cs="Arial"/>
          <w:b w:val="0"/>
          <w:sz w:val="22"/>
          <w:szCs w:val="22"/>
          <w:lang w:val="en-GB"/>
        </w:rPr>
        <w:t xml:space="preserve">35% of the fee </w:t>
      </w:r>
      <w:r w:rsidRPr="00540655">
        <w:rPr>
          <w:rStyle w:val="Pogrubienie"/>
          <w:rFonts w:ascii="Arial" w:hAnsi="Arial" w:cs="Arial"/>
          <w:b w:val="0"/>
          <w:sz w:val="22"/>
          <w:szCs w:val="22"/>
          <w:lang w:val="en-GB"/>
        </w:rPr>
        <w:t>–</w:t>
      </w:r>
      <w:r w:rsidR="003F13B6" w:rsidRPr="00540655">
        <w:rPr>
          <w:rStyle w:val="Pogrubienie"/>
          <w:rFonts w:ascii="Arial" w:hAnsi="Arial" w:cs="Arial"/>
          <w:b w:val="0"/>
          <w:sz w:val="22"/>
          <w:szCs w:val="22"/>
          <w:lang w:val="en-GB"/>
        </w:rPr>
        <w:t xml:space="preserve"> by</w:t>
      </w:r>
      <w:r w:rsidRPr="00540655">
        <w:rPr>
          <w:rStyle w:val="Pogrubienie"/>
          <w:rFonts w:ascii="Arial" w:hAnsi="Arial" w:cs="Arial"/>
          <w:b w:val="0"/>
          <w:sz w:val="22"/>
          <w:szCs w:val="22"/>
          <w:lang w:val="en-GB"/>
        </w:rPr>
        <w:t xml:space="preserve"> 15</w:t>
      </w:r>
      <w:r w:rsidR="003F13B6" w:rsidRPr="00540655">
        <w:rPr>
          <w:rStyle w:val="Pogrubienie"/>
          <w:rFonts w:ascii="Arial" w:hAnsi="Arial" w:cs="Arial"/>
          <w:b w:val="0"/>
          <w:sz w:val="22"/>
          <w:szCs w:val="22"/>
          <w:lang w:val="en-GB"/>
        </w:rPr>
        <w:t xml:space="preserve"> April,</w:t>
      </w:r>
    </w:p>
    <w:p w14:paraId="4DF1CF8E" w14:textId="5C7E2C34" w:rsidR="003F13B6" w:rsidRPr="00540655" w:rsidRDefault="00043032" w:rsidP="003F13B6">
      <w:pPr>
        <w:tabs>
          <w:tab w:val="left" w:pos="708"/>
        </w:tabs>
        <w:rPr>
          <w:rStyle w:val="Pogrubienie"/>
          <w:rFonts w:ascii="Arial" w:hAnsi="Arial" w:cs="Arial"/>
          <w:b w:val="0"/>
          <w:sz w:val="22"/>
          <w:szCs w:val="22"/>
          <w:lang w:val="en-GB"/>
        </w:rPr>
      </w:pPr>
      <w:r w:rsidRPr="00540655">
        <w:rPr>
          <w:rStyle w:val="Pogrubienie"/>
          <w:rFonts w:ascii="Arial" w:hAnsi="Arial" w:cs="Arial"/>
          <w:b w:val="0"/>
          <w:sz w:val="22"/>
          <w:szCs w:val="22"/>
          <w:lang w:val="en-GB"/>
        </w:rPr>
        <w:tab/>
      </w:r>
      <w:r w:rsidRPr="00540655">
        <w:rPr>
          <w:rStyle w:val="Pogrubienie"/>
          <w:rFonts w:ascii="Arial" w:hAnsi="Arial" w:cs="Arial"/>
          <w:b w:val="0"/>
          <w:sz w:val="22"/>
          <w:szCs w:val="22"/>
          <w:lang w:val="en-GB"/>
        </w:rPr>
        <w:tab/>
        <w:t>(</w:t>
      </w:r>
      <w:r w:rsidR="003F13B6" w:rsidRPr="00540655">
        <w:rPr>
          <w:rStyle w:val="Pogrubienie"/>
          <w:rFonts w:ascii="Arial" w:hAnsi="Arial" w:cs="Arial"/>
          <w:b w:val="0"/>
          <w:sz w:val="22"/>
          <w:szCs w:val="22"/>
          <w:lang w:val="en-GB"/>
        </w:rPr>
        <w:t>iii.</w:t>
      </w:r>
      <w:r w:rsidRPr="00540655">
        <w:rPr>
          <w:rStyle w:val="Pogrubienie"/>
          <w:rFonts w:ascii="Arial" w:hAnsi="Arial" w:cs="Arial"/>
          <w:b w:val="0"/>
          <w:sz w:val="22"/>
          <w:szCs w:val="22"/>
          <w:lang w:val="en-GB"/>
        </w:rPr>
        <w:t>) 3rd insta</w:t>
      </w:r>
      <w:r w:rsidR="003F13B6" w:rsidRPr="00540655">
        <w:rPr>
          <w:rStyle w:val="Pogrubienie"/>
          <w:rFonts w:ascii="Arial" w:hAnsi="Arial" w:cs="Arial"/>
          <w:b w:val="0"/>
          <w:sz w:val="22"/>
          <w:szCs w:val="22"/>
          <w:lang w:val="en-GB"/>
        </w:rPr>
        <w:t xml:space="preserve">lment in the amount of 30% of the fee </w:t>
      </w:r>
      <w:r w:rsidRPr="00540655">
        <w:rPr>
          <w:rStyle w:val="Pogrubienie"/>
          <w:rFonts w:ascii="Arial" w:hAnsi="Arial" w:cs="Arial"/>
          <w:b w:val="0"/>
          <w:sz w:val="22"/>
          <w:szCs w:val="22"/>
          <w:lang w:val="en-GB"/>
        </w:rPr>
        <w:t>–</w:t>
      </w:r>
      <w:r w:rsidR="003F13B6" w:rsidRPr="00540655">
        <w:rPr>
          <w:rStyle w:val="Pogrubienie"/>
          <w:rFonts w:ascii="Arial" w:hAnsi="Arial" w:cs="Arial"/>
          <w:b w:val="0"/>
          <w:sz w:val="22"/>
          <w:szCs w:val="22"/>
          <w:lang w:val="en-GB"/>
        </w:rPr>
        <w:t xml:space="preserve"> by</w:t>
      </w:r>
      <w:r w:rsidRPr="00540655">
        <w:rPr>
          <w:rStyle w:val="Pogrubienie"/>
          <w:rFonts w:ascii="Arial" w:hAnsi="Arial" w:cs="Arial"/>
          <w:b w:val="0"/>
          <w:sz w:val="22"/>
          <w:szCs w:val="22"/>
          <w:lang w:val="en-GB"/>
        </w:rPr>
        <w:t xml:space="preserve"> 15</w:t>
      </w:r>
      <w:r w:rsidR="003F13B6" w:rsidRPr="00540655">
        <w:rPr>
          <w:rStyle w:val="Pogrubienie"/>
          <w:rFonts w:ascii="Arial" w:hAnsi="Arial" w:cs="Arial"/>
          <w:b w:val="0"/>
          <w:sz w:val="22"/>
          <w:szCs w:val="22"/>
          <w:lang w:val="en-GB"/>
        </w:rPr>
        <w:t xml:space="preserve"> May</w:t>
      </w:r>
      <w:r w:rsidRPr="00540655">
        <w:rPr>
          <w:rStyle w:val="Pogrubienie"/>
          <w:rFonts w:ascii="Arial" w:hAnsi="Arial" w:cs="Arial"/>
          <w:b w:val="0"/>
          <w:sz w:val="22"/>
          <w:szCs w:val="22"/>
          <w:lang w:val="en-GB"/>
        </w:rPr>
        <w:t>.</w:t>
      </w:r>
    </w:p>
    <w:p w14:paraId="6F75C5A5" w14:textId="77777777" w:rsidR="00E57BE8" w:rsidRPr="00540655" w:rsidRDefault="00E57BE8" w:rsidP="003F13B6">
      <w:pPr>
        <w:tabs>
          <w:tab w:val="left" w:pos="708"/>
        </w:tabs>
        <w:rPr>
          <w:rStyle w:val="Pogrubienie"/>
          <w:rFonts w:ascii="Arial" w:hAnsi="Arial" w:cs="Arial"/>
          <w:b w:val="0"/>
          <w:sz w:val="22"/>
          <w:szCs w:val="22"/>
          <w:lang w:val="en-GB"/>
        </w:rPr>
      </w:pPr>
    </w:p>
    <w:p w14:paraId="50B4467D" w14:textId="34F090C7" w:rsidR="003F13B6" w:rsidRPr="00540655" w:rsidRDefault="003F13B6" w:rsidP="003F13B6">
      <w:pPr>
        <w:tabs>
          <w:tab w:val="left" w:pos="708"/>
        </w:tabs>
        <w:rPr>
          <w:rStyle w:val="Pogrubienie"/>
          <w:rFonts w:ascii="Arial" w:hAnsi="Arial" w:cs="Arial"/>
          <w:b w:val="0"/>
          <w:sz w:val="22"/>
          <w:szCs w:val="22"/>
          <w:lang w:val="en-GB"/>
        </w:rPr>
      </w:pPr>
      <w:r w:rsidRPr="00540655">
        <w:rPr>
          <w:rStyle w:val="Pogrubienie"/>
          <w:rFonts w:ascii="Arial" w:hAnsi="Arial" w:cs="Arial"/>
          <w:b w:val="0"/>
          <w:sz w:val="22"/>
          <w:szCs w:val="22"/>
          <w:lang w:val="en-GB"/>
        </w:rPr>
        <w:t xml:space="preserve">7. In the case of admission to studies during the semester at the individual request of the interested party, the amount and date of payment </w:t>
      </w:r>
      <w:r w:rsidR="00E57BE8" w:rsidRPr="00540655">
        <w:rPr>
          <w:rStyle w:val="Pogrubienie"/>
          <w:rFonts w:ascii="Arial" w:hAnsi="Arial" w:cs="Arial"/>
          <w:b w:val="0"/>
          <w:sz w:val="22"/>
          <w:szCs w:val="22"/>
          <w:lang w:val="en-GB"/>
        </w:rPr>
        <w:t xml:space="preserve">of tuition fees </w:t>
      </w:r>
      <w:r w:rsidRPr="00540655">
        <w:rPr>
          <w:rStyle w:val="Pogrubienie"/>
          <w:rFonts w:ascii="Arial" w:hAnsi="Arial" w:cs="Arial"/>
          <w:b w:val="0"/>
          <w:sz w:val="22"/>
          <w:szCs w:val="22"/>
          <w:lang w:val="en-GB"/>
        </w:rPr>
        <w:t xml:space="preserve">for the semester of studies during which the admission takes place are determined individually in the decision on admission to </w:t>
      </w:r>
      <w:r w:rsidR="00C546EE">
        <w:rPr>
          <w:rStyle w:val="Pogrubienie"/>
          <w:rFonts w:ascii="Arial" w:hAnsi="Arial" w:cs="Arial"/>
          <w:b w:val="0"/>
          <w:sz w:val="22"/>
          <w:szCs w:val="22"/>
          <w:lang w:val="en-GB"/>
        </w:rPr>
        <w:t xml:space="preserve">the </w:t>
      </w:r>
      <w:r w:rsidRPr="00540655">
        <w:rPr>
          <w:rStyle w:val="Pogrubienie"/>
          <w:rFonts w:ascii="Arial" w:hAnsi="Arial" w:cs="Arial"/>
          <w:b w:val="0"/>
          <w:sz w:val="22"/>
          <w:szCs w:val="22"/>
          <w:lang w:val="en-GB"/>
        </w:rPr>
        <w:t>stud</w:t>
      </w:r>
      <w:r w:rsidR="00C546EE">
        <w:rPr>
          <w:rStyle w:val="Pogrubienie"/>
          <w:rFonts w:ascii="Arial" w:hAnsi="Arial" w:cs="Arial"/>
          <w:b w:val="0"/>
          <w:sz w:val="22"/>
          <w:szCs w:val="22"/>
          <w:lang w:val="en-GB"/>
        </w:rPr>
        <w:t>y program</w:t>
      </w:r>
      <w:r w:rsidRPr="00540655">
        <w:rPr>
          <w:rStyle w:val="Pogrubienie"/>
          <w:rFonts w:ascii="Arial" w:hAnsi="Arial" w:cs="Arial"/>
          <w:b w:val="0"/>
          <w:sz w:val="22"/>
          <w:szCs w:val="22"/>
          <w:lang w:val="en-GB"/>
        </w:rPr>
        <w:t>.</w:t>
      </w:r>
    </w:p>
    <w:p w14:paraId="7C4420D7" w14:textId="77777777" w:rsidR="00E57BE8" w:rsidRPr="00540655" w:rsidRDefault="00E57BE8" w:rsidP="003F13B6">
      <w:pPr>
        <w:tabs>
          <w:tab w:val="left" w:pos="708"/>
        </w:tabs>
        <w:rPr>
          <w:rStyle w:val="Pogrubienie"/>
          <w:rFonts w:ascii="Arial" w:hAnsi="Arial" w:cs="Arial"/>
          <w:b w:val="0"/>
          <w:sz w:val="22"/>
          <w:szCs w:val="22"/>
          <w:lang w:val="en-GB"/>
        </w:rPr>
      </w:pPr>
    </w:p>
    <w:p w14:paraId="2F010353" w14:textId="5B412F9D" w:rsidR="003F13B6" w:rsidRPr="00540655" w:rsidRDefault="003F13B6" w:rsidP="003F13B6">
      <w:pPr>
        <w:tabs>
          <w:tab w:val="left" w:pos="708"/>
        </w:tabs>
        <w:rPr>
          <w:rStyle w:val="Pogrubienie"/>
          <w:rFonts w:ascii="Arial" w:hAnsi="Arial" w:cs="Arial"/>
          <w:b w:val="0"/>
          <w:sz w:val="22"/>
          <w:szCs w:val="22"/>
          <w:lang w:val="en-GB"/>
        </w:rPr>
      </w:pPr>
      <w:r w:rsidRPr="00540655">
        <w:rPr>
          <w:rStyle w:val="Pogrubienie"/>
          <w:rFonts w:ascii="Arial" w:hAnsi="Arial" w:cs="Arial"/>
          <w:b w:val="0"/>
          <w:sz w:val="22"/>
          <w:szCs w:val="22"/>
          <w:lang w:val="en-GB"/>
        </w:rPr>
        <w:t xml:space="preserve">8. In the situation referred to in </w:t>
      </w:r>
      <w:r w:rsidR="00043032" w:rsidRPr="00540655">
        <w:rPr>
          <w:rStyle w:val="Pogrubienie"/>
          <w:rFonts w:ascii="Arial" w:hAnsi="Arial" w:cs="Arial"/>
          <w:b w:val="0"/>
          <w:sz w:val="22"/>
          <w:szCs w:val="22"/>
          <w:lang w:val="en-GB"/>
        </w:rPr>
        <w:t>section</w:t>
      </w:r>
      <w:r w:rsidRPr="00540655">
        <w:rPr>
          <w:rStyle w:val="Pogrubienie"/>
          <w:rFonts w:ascii="Arial" w:hAnsi="Arial" w:cs="Arial"/>
          <w:b w:val="0"/>
          <w:sz w:val="22"/>
          <w:szCs w:val="22"/>
          <w:lang w:val="en-GB"/>
        </w:rPr>
        <w:t xml:space="preserve"> 7, the fee does not ap</w:t>
      </w:r>
      <w:r w:rsidR="00043032" w:rsidRPr="00540655">
        <w:rPr>
          <w:rStyle w:val="Pogrubienie"/>
          <w:rFonts w:ascii="Arial" w:hAnsi="Arial" w:cs="Arial"/>
          <w:b w:val="0"/>
          <w:sz w:val="22"/>
          <w:szCs w:val="22"/>
          <w:lang w:val="en-GB"/>
        </w:rPr>
        <w:t>ply if the</w:t>
      </w:r>
      <w:r w:rsidRPr="00540655">
        <w:rPr>
          <w:rStyle w:val="Pogrubienie"/>
          <w:rFonts w:ascii="Arial" w:hAnsi="Arial" w:cs="Arial"/>
          <w:b w:val="0"/>
          <w:sz w:val="22"/>
          <w:szCs w:val="22"/>
          <w:lang w:val="en-GB"/>
        </w:rPr>
        <w:t xml:space="preserve"> person admitted to studies submits a written resignation from </w:t>
      </w:r>
      <w:r w:rsidR="00043032" w:rsidRPr="00540655">
        <w:rPr>
          <w:rStyle w:val="Pogrubienie"/>
          <w:rFonts w:ascii="Arial" w:hAnsi="Arial" w:cs="Arial"/>
          <w:b w:val="0"/>
          <w:sz w:val="22"/>
          <w:szCs w:val="22"/>
          <w:lang w:val="en-GB"/>
        </w:rPr>
        <w:t>the program</w:t>
      </w:r>
      <w:r w:rsidRPr="00540655">
        <w:rPr>
          <w:rStyle w:val="Pogrubienie"/>
          <w:rFonts w:ascii="Arial" w:hAnsi="Arial" w:cs="Arial"/>
          <w:b w:val="0"/>
          <w:sz w:val="22"/>
          <w:szCs w:val="22"/>
          <w:lang w:val="en-GB"/>
        </w:rPr>
        <w:t xml:space="preserve"> within 10 days of receiving the </w:t>
      </w:r>
      <w:r w:rsidR="00043032" w:rsidRPr="00540655">
        <w:rPr>
          <w:rStyle w:val="Pogrubienie"/>
          <w:rFonts w:ascii="Arial" w:hAnsi="Arial" w:cs="Arial"/>
          <w:b w:val="0"/>
          <w:sz w:val="22"/>
          <w:szCs w:val="22"/>
          <w:lang w:val="en-GB"/>
        </w:rPr>
        <w:t xml:space="preserve">admission </w:t>
      </w:r>
      <w:r w:rsidRPr="00540655">
        <w:rPr>
          <w:rStyle w:val="Pogrubienie"/>
          <w:rFonts w:ascii="Arial" w:hAnsi="Arial" w:cs="Arial"/>
          <w:b w:val="0"/>
          <w:sz w:val="22"/>
          <w:szCs w:val="22"/>
          <w:lang w:val="en-GB"/>
        </w:rPr>
        <w:t>decision.</w:t>
      </w:r>
    </w:p>
    <w:p w14:paraId="6E605B87" w14:textId="77777777" w:rsidR="00E57BE8" w:rsidRPr="00540655" w:rsidRDefault="00E57BE8" w:rsidP="003F13B6">
      <w:pPr>
        <w:tabs>
          <w:tab w:val="left" w:pos="708"/>
        </w:tabs>
        <w:rPr>
          <w:rStyle w:val="Pogrubienie"/>
          <w:rFonts w:ascii="Arial" w:hAnsi="Arial" w:cs="Arial"/>
          <w:b w:val="0"/>
          <w:sz w:val="22"/>
          <w:szCs w:val="22"/>
          <w:lang w:val="en-GB"/>
        </w:rPr>
      </w:pPr>
    </w:p>
    <w:p w14:paraId="07C38C21" w14:textId="7534F79C" w:rsidR="003D417A" w:rsidRPr="00540655" w:rsidRDefault="003F13B6" w:rsidP="003F13B6">
      <w:pPr>
        <w:tabs>
          <w:tab w:val="left" w:pos="708"/>
        </w:tabs>
        <w:rPr>
          <w:rStyle w:val="Pogrubienie"/>
          <w:rFonts w:ascii="Arial" w:hAnsi="Arial" w:cs="Arial"/>
          <w:b w:val="0"/>
          <w:sz w:val="22"/>
          <w:szCs w:val="22"/>
          <w:lang w:val="en-GB"/>
        </w:rPr>
      </w:pPr>
      <w:r w:rsidRPr="00540655">
        <w:rPr>
          <w:rStyle w:val="Pogrubienie"/>
          <w:rFonts w:ascii="Arial" w:hAnsi="Arial" w:cs="Arial"/>
          <w:b w:val="0"/>
          <w:sz w:val="22"/>
          <w:szCs w:val="22"/>
          <w:lang w:val="en-GB"/>
        </w:rPr>
        <w:lastRenderedPageBreak/>
        <w:t xml:space="preserve">9. </w:t>
      </w:r>
      <w:r w:rsidR="00043032" w:rsidRPr="00540655">
        <w:rPr>
          <w:rStyle w:val="Pogrubienie"/>
          <w:rFonts w:ascii="Arial" w:hAnsi="Arial" w:cs="Arial"/>
          <w:b w:val="0"/>
          <w:sz w:val="22"/>
          <w:szCs w:val="22"/>
          <w:lang w:val="en-GB"/>
        </w:rPr>
        <w:t>The Dean’</w:t>
      </w:r>
      <w:r w:rsidRPr="00540655">
        <w:rPr>
          <w:rStyle w:val="Pogrubienie"/>
          <w:rFonts w:ascii="Arial" w:hAnsi="Arial" w:cs="Arial"/>
          <w:b w:val="0"/>
          <w:sz w:val="22"/>
          <w:szCs w:val="22"/>
          <w:lang w:val="en-GB"/>
        </w:rPr>
        <w:t xml:space="preserve">s Office is </w:t>
      </w:r>
      <w:r w:rsidR="00043032" w:rsidRPr="00540655">
        <w:rPr>
          <w:rStyle w:val="Pogrubienie"/>
          <w:rFonts w:ascii="Arial" w:hAnsi="Arial" w:cs="Arial"/>
          <w:b w:val="0"/>
          <w:sz w:val="22"/>
          <w:szCs w:val="22"/>
          <w:lang w:val="en-GB"/>
        </w:rPr>
        <w:t>required</w:t>
      </w:r>
      <w:r w:rsidRPr="00540655">
        <w:rPr>
          <w:rStyle w:val="Pogrubienie"/>
          <w:rFonts w:ascii="Arial" w:hAnsi="Arial" w:cs="Arial"/>
          <w:b w:val="0"/>
          <w:sz w:val="22"/>
          <w:szCs w:val="22"/>
          <w:lang w:val="en-GB"/>
        </w:rPr>
        <w:t xml:space="preserve"> to notify the unit responsible for the settlement of students</w:t>
      </w:r>
      <w:r w:rsidR="00043032" w:rsidRPr="00540655">
        <w:rPr>
          <w:rStyle w:val="Pogrubienie"/>
          <w:rFonts w:ascii="Arial" w:hAnsi="Arial" w:cs="Arial"/>
          <w:b w:val="0"/>
          <w:sz w:val="22"/>
          <w:szCs w:val="22"/>
          <w:lang w:val="en-GB"/>
        </w:rPr>
        <w:t>’</w:t>
      </w:r>
      <w:r w:rsidRPr="00540655">
        <w:rPr>
          <w:rStyle w:val="Pogrubienie"/>
          <w:rFonts w:ascii="Arial" w:hAnsi="Arial" w:cs="Arial"/>
          <w:b w:val="0"/>
          <w:sz w:val="22"/>
          <w:szCs w:val="22"/>
          <w:lang w:val="en-GB"/>
        </w:rPr>
        <w:t xml:space="preserve"> and doctoral </w:t>
      </w:r>
      <w:r w:rsidR="00043032" w:rsidRPr="00540655">
        <w:rPr>
          <w:rStyle w:val="Pogrubienie"/>
          <w:rFonts w:ascii="Arial" w:hAnsi="Arial" w:cs="Arial"/>
          <w:b w:val="0"/>
          <w:sz w:val="22"/>
          <w:szCs w:val="22"/>
          <w:lang w:val="en-GB"/>
        </w:rPr>
        <w:t>candidates’ accounts</w:t>
      </w:r>
      <w:r w:rsidRPr="00540655">
        <w:rPr>
          <w:rStyle w:val="Pogrubienie"/>
          <w:rFonts w:ascii="Arial" w:hAnsi="Arial" w:cs="Arial"/>
          <w:b w:val="0"/>
          <w:sz w:val="22"/>
          <w:szCs w:val="22"/>
          <w:lang w:val="en-GB"/>
        </w:rPr>
        <w:t xml:space="preserve"> of each resignation referred to in section 8.</w:t>
      </w:r>
    </w:p>
    <w:p w14:paraId="71576958" w14:textId="22A4B432" w:rsidR="003D417A" w:rsidRPr="00540655" w:rsidRDefault="003D417A" w:rsidP="00CB3542">
      <w:pPr>
        <w:pStyle w:val="HTML-wstpniesformatowany"/>
        <w:tabs>
          <w:tab w:val="clear" w:pos="916"/>
          <w:tab w:val="clear" w:pos="1832"/>
          <w:tab w:val="left" w:pos="1080"/>
        </w:tabs>
        <w:jc w:val="both"/>
        <w:rPr>
          <w:rFonts w:ascii="Arial" w:hAnsi="Arial" w:cs="Arial"/>
          <w:bCs/>
          <w:sz w:val="22"/>
          <w:szCs w:val="22"/>
          <w:lang w:val="en-GB"/>
        </w:rPr>
      </w:pPr>
    </w:p>
    <w:p w14:paraId="0F19E0AA" w14:textId="77777777" w:rsidR="0030644E" w:rsidRPr="00540655" w:rsidRDefault="0030644E" w:rsidP="0030644E">
      <w:pPr>
        <w:jc w:val="center"/>
        <w:rPr>
          <w:rFonts w:ascii="Arial" w:hAnsi="Arial" w:cs="Arial"/>
          <w:bCs/>
          <w:sz w:val="22"/>
          <w:szCs w:val="22"/>
          <w:lang w:val="en-GB"/>
        </w:rPr>
      </w:pPr>
      <w:r w:rsidRPr="00540655">
        <w:rPr>
          <w:rFonts w:ascii="Arial" w:hAnsi="Arial" w:cs="Arial"/>
          <w:bCs/>
          <w:sz w:val="22"/>
          <w:szCs w:val="22"/>
          <w:lang w:val="en-GB"/>
        </w:rPr>
        <w:t>§ 7</w:t>
      </w:r>
    </w:p>
    <w:p w14:paraId="0D8B1549" w14:textId="01A44D9F" w:rsidR="003F13B6" w:rsidRPr="00540655" w:rsidRDefault="003F13B6" w:rsidP="003F13B6">
      <w:pPr>
        <w:pStyle w:val="Tekstpodstawowy"/>
        <w:tabs>
          <w:tab w:val="left" w:pos="708"/>
        </w:tabs>
        <w:jc w:val="both"/>
        <w:rPr>
          <w:bCs/>
          <w:szCs w:val="22"/>
          <w:lang w:val="en-GB"/>
        </w:rPr>
      </w:pPr>
      <w:r w:rsidRPr="00540655">
        <w:rPr>
          <w:bCs/>
          <w:szCs w:val="22"/>
          <w:lang w:val="en-GB"/>
        </w:rPr>
        <w:t xml:space="preserve">The student is </w:t>
      </w:r>
      <w:r w:rsidR="00335C73" w:rsidRPr="00540655">
        <w:rPr>
          <w:bCs/>
          <w:szCs w:val="22"/>
          <w:lang w:val="en-GB"/>
        </w:rPr>
        <w:t>required</w:t>
      </w:r>
      <w:r w:rsidRPr="00540655">
        <w:rPr>
          <w:bCs/>
          <w:szCs w:val="22"/>
          <w:lang w:val="en-GB"/>
        </w:rPr>
        <w:t xml:space="preserve"> to pay </w:t>
      </w:r>
      <w:r w:rsidR="00E57BE8" w:rsidRPr="00540655">
        <w:rPr>
          <w:bCs/>
          <w:szCs w:val="22"/>
          <w:lang w:val="en-GB"/>
        </w:rPr>
        <w:t xml:space="preserve">tuition fees </w:t>
      </w:r>
      <w:r w:rsidRPr="00540655">
        <w:rPr>
          <w:bCs/>
          <w:szCs w:val="22"/>
          <w:lang w:val="en-GB"/>
        </w:rPr>
        <w:t>for the provided educational services in proportion to t</w:t>
      </w:r>
      <w:r w:rsidR="00335C73" w:rsidRPr="00540655">
        <w:rPr>
          <w:bCs/>
          <w:szCs w:val="22"/>
          <w:lang w:val="en-GB"/>
        </w:rPr>
        <w:t>he number of months in which he/</w:t>
      </w:r>
      <w:r w:rsidRPr="00540655">
        <w:rPr>
          <w:bCs/>
          <w:szCs w:val="22"/>
          <w:lang w:val="en-GB"/>
        </w:rPr>
        <w:t xml:space="preserve">she used </w:t>
      </w:r>
      <w:r w:rsidR="00335C73" w:rsidRPr="00540655">
        <w:rPr>
          <w:bCs/>
          <w:szCs w:val="22"/>
          <w:lang w:val="en-GB"/>
        </w:rPr>
        <w:t xml:space="preserve">these </w:t>
      </w:r>
      <w:r w:rsidRPr="00540655">
        <w:rPr>
          <w:bCs/>
          <w:szCs w:val="22"/>
          <w:lang w:val="en-GB"/>
        </w:rPr>
        <w:t xml:space="preserve">educational services. The university charges a flat fee for a full month if the student has used educational services </w:t>
      </w:r>
      <w:r w:rsidR="00335C73" w:rsidRPr="00540655">
        <w:rPr>
          <w:bCs/>
          <w:szCs w:val="22"/>
          <w:lang w:val="en-GB"/>
        </w:rPr>
        <w:t>on</w:t>
      </w:r>
      <w:r w:rsidRPr="00540655">
        <w:rPr>
          <w:bCs/>
          <w:szCs w:val="22"/>
          <w:lang w:val="en-GB"/>
        </w:rPr>
        <w:t xml:space="preserve"> at least</w:t>
      </w:r>
      <w:r w:rsidR="00E95A36" w:rsidRPr="00540655">
        <w:rPr>
          <w:bCs/>
          <w:szCs w:val="22"/>
          <w:lang w:val="en-GB"/>
        </w:rPr>
        <w:t xml:space="preserve"> </w:t>
      </w:r>
      <w:r w:rsidR="00335C73" w:rsidRPr="00540655">
        <w:rPr>
          <w:bCs/>
          <w:szCs w:val="22"/>
          <w:lang w:val="en-GB"/>
        </w:rPr>
        <w:t>one day in the</w:t>
      </w:r>
      <w:r w:rsidRPr="00540655">
        <w:rPr>
          <w:bCs/>
          <w:szCs w:val="22"/>
          <w:lang w:val="en-GB"/>
        </w:rPr>
        <w:t xml:space="preserve"> given month.</w:t>
      </w:r>
    </w:p>
    <w:p w14:paraId="7D44B48A" w14:textId="6D9DAE4E" w:rsidR="00E95A36" w:rsidRPr="00540655" w:rsidRDefault="003F13B6" w:rsidP="00335C73">
      <w:pPr>
        <w:pStyle w:val="Tekstpodstawowy"/>
        <w:tabs>
          <w:tab w:val="left" w:pos="708"/>
        </w:tabs>
        <w:jc w:val="center"/>
        <w:rPr>
          <w:bCs/>
          <w:szCs w:val="22"/>
          <w:lang w:val="en-GB"/>
        </w:rPr>
      </w:pPr>
      <w:r w:rsidRPr="00540655">
        <w:rPr>
          <w:bCs/>
          <w:szCs w:val="22"/>
          <w:lang w:val="en-GB"/>
        </w:rPr>
        <w:t>§ 8</w:t>
      </w:r>
    </w:p>
    <w:p w14:paraId="6760FD34" w14:textId="17427EBE" w:rsidR="003F13B6" w:rsidRPr="00540655" w:rsidRDefault="003F13B6" w:rsidP="003F13B6">
      <w:pPr>
        <w:pStyle w:val="Tekstpodstawowy"/>
        <w:tabs>
          <w:tab w:val="left" w:pos="708"/>
        </w:tabs>
        <w:jc w:val="both"/>
        <w:rPr>
          <w:bCs/>
          <w:szCs w:val="22"/>
          <w:lang w:val="en-GB"/>
        </w:rPr>
      </w:pPr>
      <w:r w:rsidRPr="00540655">
        <w:rPr>
          <w:bCs/>
          <w:szCs w:val="22"/>
          <w:lang w:val="en-GB"/>
        </w:rPr>
        <w:t>The f</w:t>
      </w:r>
      <w:r w:rsidR="00335C73" w:rsidRPr="00540655">
        <w:rPr>
          <w:bCs/>
          <w:szCs w:val="22"/>
          <w:lang w:val="en-GB"/>
        </w:rPr>
        <w:t>ees referred to in § 3 points 2 and 4</w:t>
      </w:r>
      <w:r w:rsidRPr="00540655">
        <w:rPr>
          <w:bCs/>
          <w:szCs w:val="22"/>
          <w:lang w:val="en-GB"/>
        </w:rPr>
        <w:t xml:space="preserve"> are paid within 7 days from the receipt of the relevant decision by the student.</w:t>
      </w:r>
    </w:p>
    <w:p w14:paraId="0EDEA350" w14:textId="77777777" w:rsidR="003F13B6" w:rsidRPr="00540655" w:rsidRDefault="003F13B6" w:rsidP="00E95A36">
      <w:pPr>
        <w:pStyle w:val="Tekstpodstawowy"/>
        <w:tabs>
          <w:tab w:val="left" w:pos="708"/>
        </w:tabs>
        <w:jc w:val="center"/>
        <w:rPr>
          <w:bCs/>
          <w:szCs w:val="22"/>
          <w:lang w:val="en-GB"/>
        </w:rPr>
      </w:pPr>
      <w:r w:rsidRPr="00540655">
        <w:rPr>
          <w:bCs/>
          <w:szCs w:val="22"/>
          <w:lang w:val="en-GB"/>
        </w:rPr>
        <w:t>§ 9</w:t>
      </w:r>
    </w:p>
    <w:p w14:paraId="0E2BEB5D" w14:textId="72BB0B74" w:rsidR="003F13B6" w:rsidRPr="00540655" w:rsidRDefault="00E57BE8" w:rsidP="003F13B6">
      <w:pPr>
        <w:pStyle w:val="Tekstpodstawowy"/>
        <w:tabs>
          <w:tab w:val="left" w:pos="708"/>
        </w:tabs>
        <w:jc w:val="both"/>
        <w:rPr>
          <w:bCs/>
          <w:szCs w:val="22"/>
          <w:lang w:val="en-GB"/>
        </w:rPr>
      </w:pPr>
      <w:r w:rsidRPr="00540655">
        <w:rPr>
          <w:bCs/>
          <w:szCs w:val="22"/>
          <w:lang w:val="en-GB"/>
        </w:rPr>
        <w:t>Tuition f</w:t>
      </w:r>
      <w:r w:rsidR="003F13B6" w:rsidRPr="00540655">
        <w:rPr>
          <w:bCs/>
          <w:szCs w:val="22"/>
          <w:lang w:val="en-GB"/>
        </w:rPr>
        <w:t>ees a</w:t>
      </w:r>
      <w:r w:rsidR="00335C73" w:rsidRPr="00540655">
        <w:rPr>
          <w:bCs/>
          <w:szCs w:val="22"/>
          <w:lang w:val="en-GB"/>
        </w:rPr>
        <w:t>re paid to the University’</w:t>
      </w:r>
      <w:r w:rsidR="003F13B6" w:rsidRPr="00540655">
        <w:rPr>
          <w:bCs/>
          <w:szCs w:val="22"/>
          <w:lang w:val="en-GB"/>
        </w:rPr>
        <w:t xml:space="preserve">s individual virtual bank account assigned to the </w:t>
      </w:r>
      <w:r w:rsidR="00335C73" w:rsidRPr="00540655">
        <w:rPr>
          <w:bCs/>
          <w:szCs w:val="22"/>
          <w:lang w:val="en-GB"/>
        </w:rPr>
        <w:t xml:space="preserve">particular </w:t>
      </w:r>
      <w:r w:rsidR="003F13B6" w:rsidRPr="00540655">
        <w:rPr>
          <w:bCs/>
          <w:szCs w:val="22"/>
          <w:lang w:val="en-GB"/>
        </w:rPr>
        <w:t>student, the unique number of which enables the identification</w:t>
      </w:r>
      <w:r w:rsidR="00335C73" w:rsidRPr="00540655">
        <w:rPr>
          <w:bCs/>
          <w:szCs w:val="22"/>
          <w:lang w:val="en-GB"/>
        </w:rPr>
        <w:t xml:space="preserve"> of the payer in the University’</w:t>
      </w:r>
      <w:r w:rsidR="003F13B6" w:rsidRPr="00540655">
        <w:rPr>
          <w:bCs/>
          <w:szCs w:val="22"/>
          <w:lang w:val="en-GB"/>
        </w:rPr>
        <w:t>s financial and accounting system.</w:t>
      </w:r>
    </w:p>
    <w:p w14:paraId="45F10436" w14:textId="64CA3C0D" w:rsidR="003F13B6" w:rsidRPr="00540655" w:rsidRDefault="003F13B6" w:rsidP="003F13B6">
      <w:pPr>
        <w:pStyle w:val="Tekstpodstawowy"/>
        <w:tabs>
          <w:tab w:val="left" w:pos="708"/>
        </w:tabs>
        <w:jc w:val="both"/>
        <w:rPr>
          <w:bCs/>
          <w:szCs w:val="22"/>
          <w:lang w:val="en-GB"/>
        </w:rPr>
      </w:pPr>
      <w:r w:rsidRPr="00540655">
        <w:rPr>
          <w:bCs/>
          <w:szCs w:val="22"/>
          <w:lang w:val="en-GB"/>
        </w:rPr>
        <w:t xml:space="preserve">1. The number of an individual virtual bank account is </w:t>
      </w:r>
      <w:r w:rsidR="00335C73" w:rsidRPr="00540655">
        <w:rPr>
          <w:bCs/>
          <w:szCs w:val="22"/>
          <w:lang w:val="en-GB"/>
        </w:rPr>
        <w:t>given</w:t>
      </w:r>
      <w:r w:rsidRPr="00540655">
        <w:rPr>
          <w:bCs/>
          <w:szCs w:val="22"/>
          <w:lang w:val="en-GB"/>
        </w:rPr>
        <w:t xml:space="preserve"> to </w:t>
      </w:r>
      <w:r w:rsidR="00335C73" w:rsidRPr="00540655">
        <w:rPr>
          <w:bCs/>
          <w:szCs w:val="22"/>
          <w:lang w:val="en-GB"/>
        </w:rPr>
        <w:t>the student</w:t>
      </w:r>
      <w:r w:rsidRPr="00540655">
        <w:rPr>
          <w:bCs/>
          <w:szCs w:val="22"/>
          <w:lang w:val="en-GB"/>
        </w:rPr>
        <w:t xml:space="preserve"> after </w:t>
      </w:r>
      <w:r w:rsidR="00335C73" w:rsidRPr="00540655">
        <w:rPr>
          <w:bCs/>
          <w:szCs w:val="22"/>
          <w:lang w:val="en-GB"/>
        </w:rPr>
        <w:t xml:space="preserve">he/she </w:t>
      </w:r>
      <w:r w:rsidRPr="00540655">
        <w:rPr>
          <w:bCs/>
          <w:szCs w:val="22"/>
          <w:lang w:val="en-GB"/>
        </w:rPr>
        <w:t>submit</w:t>
      </w:r>
      <w:r w:rsidR="00335C73" w:rsidRPr="00540655">
        <w:rPr>
          <w:bCs/>
          <w:szCs w:val="22"/>
          <w:lang w:val="en-GB"/>
        </w:rPr>
        <w:t>s his/her</w:t>
      </w:r>
      <w:r w:rsidRPr="00540655">
        <w:rPr>
          <w:bCs/>
          <w:szCs w:val="22"/>
          <w:lang w:val="en-GB"/>
        </w:rPr>
        <w:t xml:space="preserve"> documents and </w:t>
      </w:r>
      <w:r w:rsidR="00335C73" w:rsidRPr="00540655">
        <w:rPr>
          <w:bCs/>
          <w:szCs w:val="22"/>
          <w:lang w:val="en-GB"/>
        </w:rPr>
        <w:t xml:space="preserve">is </w:t>
      </w:r>
      <w:r w:rsidRPr="00540655">
        <w:rPr>
          <w:bCs/>
          <w:szCs w:val="22"/>
          <w:lang w:val="en-GB"/>
        </w:rPr>
        <w:t>admi</w:t>
      </w:r>
      <w:r w:rsidR="00335C73" w:rsidRPr="00540655">
        <w:rPr>
          <w:bCs/>
          <w:szCs w:val="22"/>
          <w:lang w:val="en-GB"/>
        </w:rPr>
        <w:t>tted to the study program</w:t>
      </w:r>
      <w:r w:rsidRPr="00540655">
        <w:rPr>
          <w:bCs/>
          <w:szCs w:val="22"/>
          <w:lang w:val="en-GB"/>
        </w:rPr>
        <w:t>.</w:t>
      </w:r>
    </w:p>
    <w:p w14:paraId="4A3B52A6" w14:textId="698083C8" w:rsidR="003F13B6" w:rsidRPr="00540655" w:rsidRDefault="003F13B6" w:rsidP="003F13B6">
      <w:pPr>
        <w:pStyle w:val="Tekstpodstawowy"/>
        <w:tabs>
          <w:tab w:val="left" w:pos="708"/>
        </w:tabs>
        <w:jc w:val="both"/>
        <w:rPr>
          <w:bCs/>
          <w:szCs w:val="22"/>
          <w:lang w:val="en-GB"/>
        </w:rPr>
      </w:pPr>
      <w:r w:rsidRPr="00540655">
        <w:rPr>
          <w:bCs/>
          <w:szCs w:val="22"/>
          <w:lang w:val="en-GB"/>
        </w:rPr>
        <w:t xml:space="preserve">2. </w:t>
      </w:r>
      <w:r w:rsidR="00335C73" w:rsidRPr="00540655">
        <w:rPr>
          <w:bCs/>
          <w:szCs w:val="22"/>
          <w:lang w:val="en-GB"/>
        </w:rPr>
        <w:t>The information on the student’</w:t>
      </w:r>
      <w:r w:rsidRPr="00540655">
        <w:rPr>
          <w:bCs/>
          <w:szCs w:val="22"/>
          <w:lang w:val="en-GB"/>
        </w:rPr>
        <w:t>s individual virtual bank account number, payment</w:t>
      </w:r>
      <w:r w:rsidR="006669C8" w:rsidRPr="00540655">
        <w:rPr>
          <w:bCs/>
          <w:szCs w:val="22"/>
          <w:lang w:val="en-GB"/>
        </w:rPr>
        <w:t xml:space="preserve"> (transfer) reference</w:t>
      </w:r>
      <w:r w:rsidRPr="00540655">
        <w:rPr>
          <w:bCs/>
          <w:szCs w:val="22"/>
          <w:lang w:val="en-GB"/>
        </w:rPr>
        <w:t xml:space="preserve"> titles</w:t>
      </w:r>
      <w:r w:rsidR="00335C73" w:rsidRPr="00540655">
        <w:rPr>
          <w:bCs/>
          <w:szCs w:val="22"/>
          <w:lang w:val="en-GB"/>
        </w:rPr>
        <w:t>,</w:t>
      </w:r>
      <w:r w:rsidRPr="00540655">
        <w:rPr>
          <w:bCs/>
          <w:szCs w:val="22"/>
          <w:lang w:val="en-GB"/>
        </w:rPr>
        <w:t xml:space="preserve"> and the status of </w:t>
      </w:r>
      <w:r w:rsidR="00335C73" w:rsidRPr="00540655">
        <w:rPr>
          <w:bCs/>
          <w:szCs w:val="22"/>
          <w:lang w:val="en-GB"/>
        </w:rPr>
        <w:t>payments/</w:t>
      </w:r>
      <w:r w:rsidRPr="00540655">
        <w:rPr>
          <w:bCs/>
          <w:szCs w:val="22"/>
          <w:lang w:val="en-GB"/>
        </w:rPr>
        <w:t>settlements with the University a</w:t>
      </w:r>
      <w:r w:rsidR="00335C73" w:rsidRPr="00540655">
        <w:rPr>
          <w:bCs/>
          <w:szCs w:val="22"/>
          <w:lang w:val="en-GB"/>
        </w:rPr>
        <w:t>re available on the University’</w:t>
      </w:r>
      <w:r w:rsidRPr="00540655">
        <w:rPr>
          <w:bCs/>
          <w:szCs w:val="22"/>
          <w:lang w:val="en-GB"/>
        </w:rPr>
        <w:t>s website.</w:t>
      </w:r>
    </w:p>
    <w:p w14:paraId="60DE8BA3" w14:textId="71EE1B17" w:rsidR="003F13B6" w:rsidRPr="00540655" w:rsidRDefault="003F13B6" w:rsidP="003F13B6">
      <w:pPr>
        <w:pStyle w:val="Tekstpodstawowy"/>
        <w:tabs>
          <w:tab w:val="left" w:pos="708"/>
        </w:tabs>
        <w:jc w:val="both"/>
        <w:rPr>
          <w:bCs/>
          <w:szCs w:val="22"/>
          <w:lang w:val="en-GB"/>
        </w:rPr>
      </w:pPr>
      <w:r w:rsidRPr="00540655">
        <w:rPr>
          <w:bCs/>
          <w:szCs w:val="22"/>
          <w:lang w:val="en-GB"/>
        </w:rPr>
        <w:t>3. The University is not responsible for the consequences of incorrect classification of the payment, resulting from entering an incorrect individual virtual account number or incorrect payment title.</w:t>
      </w:r>
    </w:p>
    <w:p w14:paraId="549FC42E" w14:textId="2E855571" w:rsidR="003F13B6" w:rsidRPr="00540655" w:rsidRDefault="003F13B6" w:rsidP="003F13B6">
      <w:pPr>
        <w:pStyle w:val="Tekstpodstawowy"/>
        <w:tabs>
          <w:tab w:val="left" w:pos="708"/>
        </w:tabs>
        <w:jc w:val="both"/>
        <w:rPr>
          <w:bCs/>
          <w:szCs w:val="22"/>
          <w:lang w:val="en-GB"/>
        </w:rPr>
      </w:pPr>
      <w:r w:rsidRPr="00540655">
        <w:rPr>
          <w:bCs/>
          <w:szCs w:val="22"/>
          <w:lang w:val="en-GB"/>
        </w:rPr>
        <w:t>4. The obligation to explain the irregularities related to the payment is the responsibility of the student.</w:t>
      </w:r>
    </w:p>
    <w:p w14:paraId="1035FBFF" w14:textId="6892C759" w:rsidR="003F13B6" w:rsidRPr="00540655" w:rsidRDefault="003F13B6" w:rsidP="003F13B6">
      <w:pPr>
        <w:pStyle w:val="Tekstpodstawowy"/>
        <w:tabs>
          <w:tab w:val="left" w:pos="708"/>
        </w:tabs>
        <w:jc w:val="both"/>
        <w:rPr>
          <w:bCs/>
          <w:szCs w:val="22"/>
          <w:lang w:val="en-GB"/>
        </w:rPr>
      </w:pPr>
      <w:r w:rsidRPr="00540655">
        <w:rPr>
          <w:bCs/>
          <w:szCs w:val="22"/>
          <w:lang w:val="en-GB"/>
        </w:rPr>
        <w:t xml:space="preserve">5. The control and final settlement of </w:t>
      </w:r>
      <w:r w:rsidR="00E57BE8" w:rsidRPr="00540655">
        <w:rPr>
          <w:bCs/>
          <w:szCs w:val="22"/>
          <w:lang w:val="en-GB"/>
        </w:rPr>
        <w:t xml:space="preserve">tuition </w:t>
      </w:r>
      <w:r w:rsidRPr="00540655">
        <w:rPr>
          <w:bCs/>
          <w:szCs w:val="22"/>
          <w:lang w:val="en-GB"/>
        </w:rPr>
        <w:t xml:space="preserve">fees is performed by the unit responsible for </w:t>
      </w:r>
      <w:r w:rsidR="00F253F4" w:rsidRPr="00540655">
        <w:rPr>
          <w:bCs/>
          <w:szCs w:val="22"/>
          <w:lang w:val="en-GB"/>
        </w:rPr>
        <w:t xml:space="preserve">the </w:t>
      </w:r>
      <w:r w:rsidRPr="00540655">
        <w:rPr>
          <w:bCs/>
          <w:szCs w:val="22"/>
          <w:lang w:val="en-GB"/>
        </w:rPr>
        <w:t>settlem</w:t>
      </w:r>
      <w:r w:rsidR="00F253F4" w:rsidRPr="00540655">
        <w:rPr>
          <w:bCs/>
          <w:szCs w:val="22"/>
          <w:lang w:val="en-GB"/>
        </w:rPr>
        <w:t>ent</w:t>
      </w:r>
      <w:r w:rsidRPr="00540655">
        <w:rPr>
          <w:bCs/>
          <w:szCs w:val="22"/>
          <w:lang w:val="en-GB"/>
        </w:rPr>
        <w:t xml:space="preserve"> of students</w:t>
      </w:r>
      <w:r w:rsidR="006669C8" w:rsidRPr="00540655">
        <w:rPr>
          <w:bCs/>
          <w:szCs w:val="22"/>
          <w:lang w:val="en-GB"/>
        </w:rPr>
        <w:t>’</w:t>
      </w:r>
      <w:r w:rsidRPr="00540655">
        <w:rPr>
          <w:bCs/>
          <w:szCs w:val="22"/>
          <w:lang w:val="en-GB"/>
        </w:rPr>
        <w:t xml:space="preserve"> and doctoral </w:t>
      </w:r>
      <w:r w:rsidR="006669C8" w:rsidRPr="00540655">
        <w:rPr>
          <w:bCs/>
          <w:szCs w:val="22"/>
          <w:lang w:val="en-GB"/>
        </w:rPr>
        <w:t>candidates’ accounts</w:t>
      </w:r>
      <w:r w:rsidRPr="00540655">
        <w:rPr>
          <w:bCs/>
          <w:szCs w:val="22"/>
          <w:lang w:val="en-GB"/>
        </w:rPr>
        <w:t>.</w:t>
      </w:r>
    </w:p>
    <w:p w14:paraId="4B65FF28" w14:textId="403BF6FD" w:rsidR="0023675F" w:rsidRPr="00540655" w:rsidRDefault="0023675F" w:rsidP="00CB3542">
      <w:pPr>
        <w:tabs>
          <w:tab w:val="left" w:pos="708"/>
        </w:tabs>
        <w:jc w:val="center"/>
        <w:rPr>
          <w:rFonts w:ascii="Arial" w:hAnsi="Arial" w:cs="Arial"/>
          <w:bCs/>
          <w:sz w:val="22"/>
          <w:szCs w:val="22"/>
          <w:lang w:val="en-GB"/>
        </w:rPr>
      </w:pPr>
    </w:p>
    <w:p w14:paraId="54195BB4" w14:textId="0E537A34" w:rsidR="003F13B6" w:rsidRPr="00540655" w:rsidRDefault="003F13B6" w:rsidP="00E95A36">
      <w:pPr>
        <w:pStyle w:val="Tekstpodstawowy"/>
        <w:tabs>
          <w:tab w:val="left" w:pos="708"/>
        </w:tabs>
        <w:jc w:val="center"/>
        <w:rPr>
          <w:bCs/>
          <w:szCs w:val="22"/>
          <w:lang w:val="en-GB"/>
        </w:rPr>
      </w:pPr>
      <w:r w:rsidRPr="00540655">
        <w:rPr>
          <w:bCs/>
          <w:szCs w:val="22"/>
          <w:lang w:val="en-GB"/>
        </w:rPr>
        <w:t>§ 10</w:t>
      </w:r>
    </w:p>
    <w:p w14:paraId="6BDFDBEF" w14:textId="38C1DE94" w:rsidR="003F13B6" w:rsidRPr="00540655" w:rsidRDefault="003F13B6" w:rsidP="003F13B6">
      <w:pPr>
        <w:pStyle w:val="Tekstpodstawowy"/>
        <w:tabs>
          <w:tab w:val="left" w:pos="708"/>
        </w:tabs>
        <w:jc w:val="both"/>
        <w:rPr>
          <w:bCs/>
          <w:szCs w:val="22"/>
          <w:lang w:val="en-GB"/>
        </w:rPr>
      </w:pPr>
      <w:r w:rsidRPr="00540655">
        <w:rPr>
          <w:bCs/>
          <w:szCs w:val="22"/>
          <w:lang w:val="en-GB"/>
        </w:rPr>
        <w:t xml:space="preserve">1. The fee is considered </w:t>
      </w:r>
      <w:r w:rsidR="00E95A36" w:rsidRPr="00540655">
        <w:rPr>
          <w:bCs/>
          <w:szCs w:val="22"/>
          <w:lang w:val="en-GB"/>
        </w:rPr>
        <w:t>paid</w:t>
      </w:r>
      <w:r w:rsidRPr="00540655">
        <w:rPr>
          <w:bCs/>
          <w:szCs w:val="22"/>
          <w:lang w:val="en-GB"/>
        </w:rPr>
        <w:t xml:space="preserve"> when the funds</w:t>
      </w:r>
      <w:r w:rsidR="006669C8" w:rsidRPr="00540655">
        <w:rPr>
          <w:bCs/>
          <w:szCs w:val="22"/>
          <w:lang w:val="en-GB"/>
        </w:rPr>
        <w:t xml:space="preserve"> are credited to the University’</w:t>
      </w:r>
      <w:r w:rsidRPr="00540655">
        <w:rPr>
          <w:bCs/>
          <w:szCs w:val="22"/>
          <w:lang w:val="en-GB"/>
        </w:rPr>
        <w:t>s bank account.</w:t>
      </w:r>
    </w:p>
    <w:p w14:paraId="06054DF9" w14:textId="3F8564DD" w:rsidR="003F13B6" w:rsidRPr="00540655" w:rsidRDefault="003F13B6" w:rsidP="003F13B6">
      <w:pPr>
        <w:pStyle w:val="Tekstpodstawowy"/>
        <w:tabs>
          <w:tab w:val="left" w:pos="708"/>
        </w:tabs>
        <w:spacing w:after="0"/>
        <w:jc w:val="both"/>
        <w:rPr>
          <w:bCs/>
          <w:szCs w:val="22"/>
          <w:lang w:val="en-GB"/>
        </w:rPr>
      </w:pPr>
      <w:r w:rsidRPr="00540655">
        <w:rPr>
          <w:bCs/>
          <w:szCs w:val="22"/>
          <w:lang w:val="en-GB"/>
        </w:rPr>
        <w:t>2. If the last day of the payment deadline expires on a statutory holiday, the fee shall be deemed paid on time if the funds</w:t>
      </w:r>
      <w:r w:rsidR="006669C8" w:rsidRPr="00540655">
        <w:rPr>
          <w:bCs/>
          <w:szCs w:val="22"/>
          <w:lang w:val="en-GB"/>
        </w:rPr>
        <w:t xml:space="preserve"> are credited to the University’</w:t>
      </w:r>
      <w:r w:rsidRPr="00540655">
        <w:rPr>
          <w:bCs/>
          <w:szCs w:val="22"/>
          <w:lang w:val="en-GB"/>
        </w:rPr>
        <w:t>s bank account on the first business day following that day.</w:t>
      </w:r>
    </w:p>
    <w:p w14:paraId="7C8F52BD" w14:textId="77777777" w:rsidR="009353BC" w:rsidRPr="00540655" w:rsidRDefault="009353BC" w:rsidP="006669C8">
      <w:pPr>
        <w:tabs>
          <w:tab w:val="left" w:pos="708"/>
        </w:tabs>
        <w:rPr>
          <w:rStyle w:val="Pogrubienie"/>
          <w:rFonts w:ascii="Arial" w:hAnsi="Arial" w:cs="Arial"/>
          <w:b w:val="0"/>
          <w:sz w:val="22"/>
          <w:szCs w:val="22"/>
          <w:lang w:val="en-GB"/>
        </w:rPr>
      </w:pPr>
    </w:p>
    <w:p w14:paraId="21661D2A" w14:textId="63744AB6" w:rsidR="00D369E8" w:rsidRPr="00540655" w:rsidRDefault="0079324C" w:rsidP="009353BC">
      <w:pPr>
        <w:tabs>
          <w:tab w:val="left" w:pos="708"/>
        </w:tabs>
        <w:jc w:val="center"/>
        <w:rPr>
          <w:rStyle w:val="Pogrubienie"/>
          <w:rFonts w:ascii="Arial" w:hAnsi="Arial" w:cs="Arial"/>
          <w:b w:val="0"/>
          <w:sz w:val="22"/>
          <w:szCs w:val="22"/>
          <w:lang w:val="en-GB"/>
        </w:rPr>
      </w:pPr>
      <w:r w:rsidRPr="00540655">
        <w:rPr>
          <w:rStyle w:val="Pogrubienie"/>
          <w:rFonts w:ascii="Arial" w:hAnsi="Arial" w:cs="Arial"/>
          <w:b w:val="0"/>
          <w:sz w:val="22"/>
          <w:szCs w:val="22"/>
          <w:lang w:val="en-GB"/>
        </w:rPr>
        <w:t>§ 11</w:t>
      </w:r>
    </w:p>
    <w:p w14:paraId="58038637" w14:textId="77777777" w:rsidR="00E57BE8" w:rsidRPr="00540655" w:rsidRDefault="00505AEA" w:rsidP="007261FC">
      <w:pPr>
        <w:pStyle w:val="HTML-wstpniesformatowany"/>
        <w:numPr>
          <w:ilvl w:val="0"/>
          <w:numId w:val="21"/>
        </w:numPr>
        <w:tabs>
          <w:tab w:val="clear" w:pos="916"/>
          <w:tab w:val="left" w:pos="567"/>
        </w:tabs>
        <w:ind w:left="567" w:hanging="567"/>
        <w:jc w:val="both"/>
        <w:rPr>
          <w:rFonts w:ascii="Arial" w:hAnsi="Arial" w:cs="Arial"/>
          <w:sz w:val="22"/>
          <w:szCs w:val="22"/>
          <w:lang w:val="en-GB"/>
        </w:rPr>
      </w:pPr>
      <w:r w:rsidRPr="00540655">
        <w:rPr>
          <w:rFonts w:ascii="Arial" w:hAnsi="Arial" w:cs="Arial"/>
          <w:sz w:val="22"/>
          <w:szCs w:val="22"/>
          <w:lang w:val="en-GB"/>
        </w:rPr>
        <w:t xml:space="preserve">The fee for repeating </w:t>
      </w:r>
      <w:r w:rsidR="006669C8" w:rsidRPr="00540655">
        <w:rPr>
          <w:rFonts w:ascii="Arial" w:hAnsi="Arial" w:cs="Arial"/>
          <w:sz w:val="22"/>
          <w:szCs w:val="22"/>
          <w:lang w:val="en-GB"/>
        </w:rPr>
        <w:t>courses</w:t>
      </w:r>
      <w:r w:rsidRPr="00540655">
        <w:rPr>
          <w:rFonts w:ascii="Arial" w:hAnsi="Arial" w:cs="Arial"/>
          <w:sz w:val="22"/>
          <w:szCs w:val="22"/>
          <w:lang w:val="en-GB"/>
        </w:rPr>
        <w:t xml:space="preserve"> is determined according to the number of ECTS points assigned to a given subject</w:t>
      </w:r>
      <w:r w:rsidR="006669C8" w:rsidRPr="00540655">
        <w:rPr>
          <w:rFonts w:ascii="Arial" w:hAnsi="Arial" w:cs="Arial"/>
          <w:sz w:val="22"/>
          <w:szCs w:val="22"/>
          <w:lang w:val="en-GB"/>
        </w:rPr>
        <w:t>/course</w:t>
      </w:r>
      <w:r w:rsidRPr="00540655">
        <w:rPr>
          <w:rFonts w:ascii="Arial" w:hAnsi="Arial" w:cs="Arial"/>
          <w:sz w:val="22"/>
          <w:szCs w:val="22"/>
          <w:lang w:val="en-GB"/>
        </w:rPr>
        <w:t xml:space="preserve">, in accordance with the curriculum, as the product of the flat rate determined for an ECTS point </w:t>
      </w:r>
      <w:r w:rsidR="006669C8" w:rsidRPr="00540655">
        <w:rPr>
          <w:rFonts w:ascii="Arial" w:hAnsi="Arial" w:cs="Arial"/>
          <w:sz w:val="22"/>
          <w:szCs w:val="22"/>
          <w:lang w:val="en-GB"/>
        </w:rPr>
        <w:t>multiplied by</w:t>
      </w:r>
      <w:r w:rsidRPr="00540655">
        <w:rPr>
          <w:rFonts w:ascii="Arial" w:hAnsi="Arial" w:cs="Arial"/>
          <w:sz w:val="22"/>
          <w:szCs w:val="22"/>
          <w:lang w:val="en-GB"/>
        </w:rPr>
        <w:t xml:space="preserve"> the number of these points</w:t>
      </w:r>
      <w:r w:rsidR="00DC7095" w:rsidRPr="00540655">
        <w:rPr>
          <w:rFonts w:ascii="Arial" w:hAnsi="Arial" w:cs="Arial"/>
          <w:sz w:val="22"/>
          <w:szCs w:val="22"/>
          <w:lang w:val="en-GB"/>
        </w:rPr>
        <w:t>.</w:t>
      </w:r>
    </w:p>
    <w:p w14:paraId="054FE6D5" w14:textId="1A40D52F" w:rsidR="00E51D77" w:rsidRPr="00540655" w:rsidRDefault="00DC7095" w:rsidP="00E57BE8">
      <w:pPr>
        <w:pStyle w:val="HTML-wstpniesformatowany"/>
        <w:tabs>
          <w:tab w:val="clear" w:pos="916"/>
          <w:tab w:val="left" w:pos="567"/>
        </w:tabs>
        <w:ind w:left="567"/>
        <w:jc w:val="both"/>
        <w:rPr>
          <w:rFonts w:ascii="Arial" w:hAnsi="Arial" w:cs="Arial"/>
          <w:sz w:val="22"/>
          <w:szCs w:val="22"/>
          <w:lang w:val="en-GB"/>
        </w:rPr>
      </w:pPr>
      <w:r w:rsidRPr="00540655">
        <w:rPr>
          <w:rFonts w:ascii="Arial" w:hAnsi="Arial" w:cs="Arial"/>
          <w:sz w:val="22"/>
          <w:szCs w:val="22"/>
          <w:lang w:val="en-GB"/>
        </w:rPr>
        <w:t xml:space="preserve"> </w:t>
      </w:r>
    </w:p>
    <w:p w14:paraId="65571E9E" w14:textId="49C08A38" w:rsidR="001509B0" w:rsidRPr="00540655" w:rsidRDefault="00505AEA" w:rsidP="007261FC">
      <w:pPr>
        <w:pStyle w:val="HTML-wstpniesformatowany"/>
        <w:numPr>
          <w:ilvl w:val="0"/>
          <w:numId w:val="21"/>
        </w:numPr>
        <w:tabs>
          <w:tab w:val="clear" w:pos="916"/>
          <w:tab w:val="left" w:pos="567"/>
        </w:tabs>
        <w:ind w:left="567" w:hanging="567"/>
        <w:jc w:val="both"/>
        <w:rPr>
          <w:rFonts w:ascii="Arial" w:hAnsi="Arial" w:cs="Arial"/>
          <w:sz w:val="22"/>
          <w:szCs w:val="22"/>
          <w:lang w:val="en-GB"/>
        </w:rPr>
      </w:pPr>
      <w:r w:rsidRPr="00540655">
        <w:rPr>
          <w:rFonts w:ascii="Arial" w:hAnsi="Arial" w:cs="Arial"/>
          <w:sz w:val="22"/>
          <w:szCs w:val="22"/>
          <w:lang w:val="en-GB"/>
        </w:rPr>
        <w:t xml:space="preserve">The maximum amount of the fee referred to in </w:t>
      </w:r>
      <w:r w:rsidR="006669C8" w:rsidRPr="00540655">
        <w:rPr>
          <w:rFonts w:ascii="Arial" w:hAnsi="Arial" w:cs="Arial"/>
          <w:sz w:val="22"/>
          <w:szCs w:val="22"/>
          <w:lang w:val="en-GB"/>
        </w:rPr>
        <w:t>section</w:t>
      </w:r>
      <w:r w:rsidRPr="00540655">
        <w:rPr>
          <w:rFonts w:ascii="Arial" w:hAnsi="Arial" w:cs="Arial"/>
          <w:sz w:val="22"/>
          <w:szCs w:val="22"/>
          <w:lang w:val="en-GB"/>
        </w:rPr>
        <w:t xml:space="preserve"> 1 above, in the case of full-time university studies, may not exceed the amount of the semester fee for education at part-time </w:t>
      </w:r>
      <w:r w:rsidR="006669C8" w:rsidRPr="00540655">
        <w:rPr>
          <w:rFonts w:ascii="Arial" w:hAnsi="Arial" w:cs="Arial"/>
          <w:sz w:val="22"/>
          <w:szCs w:val="22"/>
          <w:lang w:val="en-GB"/>
        </w:rPr>
        <w:t xml:space="preserve">university </w:t>
      </w:r>
      <w:r w:rsidRPr="00540655">
        <w:rPr>
          <w:rFonts w:ascii="Arial" w:hAnsi="Arial" w:cs="Arial"/>
          <w:sz w:val="22"/>
          <w:szCs w:val="22"/>
          <w:lang w:val="en-GB"/>
        </w:rPr>
        <w:t xml:space="preserve">studies of the appropriate </w:t>
      </w:r>
      <w:r w:rsidR="006669C8" w:rsidRPr="00540655">
        <w:rPr>
          <w:rFonts w:ascii="Arial" w:hAnsi="Arial" w:cs="Arial"/>
          <w:sz w:val="22"/>
          <w:szCs w:val="22"/>
          <w:lang w:val="en-GB"/>
        </w:rPr>
        <w:t>cycle/level</w:t>
      </w:r>
      <w:r w:rsidR="001509B0" w:rsidRPr="00540655">
        <w:rPr>
          <w:rFonts w:ascii="Arial" w:hAnsi="Arial" w:cs="Arial"/>
          <w:sz w:val="22"/>
          <w:szCs w:val="22"/>
          <w:lang w:val="en-GB"/>
        </w:rPr>
        <w:t>.</w:t>
      </w:r>
    </w:p>
    <w:p w14:paraId="44CCB458" w14:textId="77777777" w:rsidR="00E57BE8" w:rsidRPr="00540655" w:rsidRDefault="00E57BE8" w:rsidP="00E57BE8">
      <w:pPr>
        <w:pStyle w:val="HTML-wstpniesformatowany"/>
        <w:tabs>
          <w:tab w:val="clear" w:pos="916"/>
          <w:tab w:val="left" w:pos="567"/>
        </w:tabs>
        <w:jc w:val="both"/>
        <w:rPr>
          <w:rFonts w:ascii="Arial" w:hAnsi="Arial" w:cs="Arial"/>
          <w:sz w:val="22"/>
          <w:szCs w:val="22"/>
          <w:lang w:val="en-GB"/>
        </w:rPr>
      </w:pPr>
    </w:p>
    <w:p w14:paraId="443F2073" w14:textId="77777777" w:rsidR="00E57BE8" w:rsidRPr="00540655" w:rsidRDefault="00E57BE8" w:rsidP="00E57BE8">
      <w:pPr>
        <w:pStyle w:val="HTML-wstpniesformatowany"/>
        <w:tabs>
          <w:tab w:val="clear" w:pos="916"/>
          <w:tab w:val="left" w:pos="567"/>
        </w:tabs>
        <w:ind w:left="567"/>
        <w:jc w:val="both"/>
        <w:rPr>
          <w:rFonts w:ascii="Arial" w:hAnsi="Arial" w:cs="Arial"/>
          <w:sz w:val="22"/>
          <w:szCs w:val="22"/>
          <w:lang w:val="en-GB"/>
        </w:rPr>
      </w:pPr>
    </w:p>
    <w:p w14:paraId="5A3E77CD" w14:textId="0BEEE818" w:rsidR="00E51D77" w:rsidRPr="00540655" w:rsidRDefault="00505AEA" w:rsidP="007261FC">
      <w:pPr>
        <w:pStyle w:val="HTML-wstpniesformatowany"/>
        <w:numPr>
          <w:ilvl w:val="0"/>
          <w:numId w:val="21"/>
        </w:numPr>
        <w:tabs>
          <w:tab w:val="clear" w:pos="916"/>
          <w:tab w:val="left" w:pos="567"/>
        </w:tabs>
        <w:ind w:left="567" w:hanging="567"/>
        <w:jc w:val="both"/>
        <w:rPr>
          <w:rFonts w:ascii="Arial" w:hAnsi="Arial" w:cs="Arial"/>
          <w:sz w:val="22"/>
          <w:szCs w:val="22"/>
          <w:lang w:val="en-GB"/>
        </w:rPr>
      </w:pPr>
      <w:r w:rsidRPr="00540655">
        <w:rPr>
          <w:rFonts w:ascii="Arial" w:hAnsi="Arial" w:cs="Arial"/>
          <w:sz w:val="22"/>
          <w:szCs w:val="22"/>
          <w:lang w:val="en-GB"/>
        </w:rPr>
        <w:t xml:space="preserve">If the total amount that the student would be required to pay for fees related to </w:t>
      </w:r>
      <w:r w:rsidR="006669C8" w:rsidRPr="00540655">
        <w:rPr>
          <w:rFonts w:ascii="Arial" w:hAnsi="Arial" w:cs="Arial"/>
          <w:sz w:val="22"/>
          <w:szCs w:val="22"/>
          <w:lang w:val="en-GB"/>
        </w:rPr>
        <w:t>repeating</w:t>
      </w:r>
      <w:r w:rsidRPr="00540655">
        <w:rPr>
          <w:rFonts w:ascii="Arial" w:hAnsi="Arial" w:cs="Arial"/>
          <w:sz w:val="22"/>
          <w:szCs w:val="22"/>
          <w:lang w:val="en-GB"/>
        </w:rPr>
        <w:t xml:space="preserve"> specific </w:t>
      </w:r>
      <w:r w:rsidR="006669C8" w:rsidRPr="00540655">
        <w:rPr>
          <w:rFonts w:ascii="Arial" w:hAnsi="Arial" w:cs="Arial"/>
          <w:sz w:val="22"/>
          <w:szCs w:val="22"/>
          <w:lang w:val="en-GB"/>
        </w:rPr>
        <w:t>courses</w:t>
      </w:r>
      <w:r w:rsidRPr="00540655">
        <w:rPr>
          <w:rFonts w:ascii="Arial" w:hAnsi="Arial" w:cs="Arial"/>
          <w:sz w:val="22"/>
          <w:szCs w:val="22"/>
          <w:lang w:val="en-GB"/>
        </w:rPr>
        <w:t xml:space="preserve">, determined on the principles set out in section 1, exceeds the amount of the relevant semester fee, </w:t>
      </w:r>
      <w:r w:rsidR="00C546EE">
        <w:rPr>
          <w:rFonts w:ascii="Arial" w:hAnsi="Arial" w:cs="Arial"/>
          <w:sz w:val="22"/>
          <w:szCs w:val="22"/>
          <w:lang w:val="en-GB"/>
        </w:rPr>
        <w:t xml:space="preserve">then </w:t>
      </w:r>
      <w:r w:rsidRPr="00540655">
        <w:rPr>
          <w:rFonts w:ascii="Arial" w:hAnsi="Arial" w:cs="Arial"/>
          <w:sz w:val="22"/>
          <w:szCs w:val="22"/>
          <w:lang w:val="en-GB"/>
        </w:rPr>
        <w:t xml:space="preserve">the student is charged a fee equal to </w:t>
      </w:r>
      <w:r w:rsidR="00176269" w:rsidRPr="00540655">
        <w:rPr>
          <w:rFonts w:ascii="Arial" w:hAnsi="Arial" w:cs="Arial"/>
          <w:sz w:val="22"/>
          <w:szCs w:val="22"/>
          <w:lang w:val="en-GB"/>
        </w:rPr>
        <w:t>one-</w:t>
      </w:r>
      <w:r w:rsidRPr="00540655">
        <w:rPr>
          <w:rFonts w:ascii="Arial" w:hAnsi="Arial" w:cs="Arial"/>
          <w:sz w:val="22"/>
          <w:szCs w:val="22"/>
          <w:lang w:val="en-GB"/>
        </w:rPr>
        <w:t>semester fee</w:t>
      </w:r>
      <w:r w:rsidR="00E51D77" w:rsidRPr="00540655">
        <w:rPr>
          <w:rFonts w:ascii="Arial" w:hAnsi="Arial" w:cs="Arial"/>
          <w:sz w:val="22"/>
          <w:szCs w:val="22"/>
          <w:lang w:val="en-GB"/>
        </w:rPr>
        <w:t>.</w:t>
      </w:r>
    </w:p>
    <w:p w14:paraId="7C2F6244" w14:textId="77777777" w:rsidR="00E57BE8" w:rsidRPr="00540655" w:rsidRDefault="00E57BE8" w:rsidP="00E57BE8">
      <w:pPr>
        <w:pStyle w:val="HTML-wstpniesformatowany"/>
        <w:tabs>
          <w:tab w:val="clear" w:pos="916"/>
          <w:tab w:val="left" w:pos="567"/>
        </w:tabs>
        <w:ind w:left="567"/>
        <w:jc w:val="both"/>
        <w:rPr>
          <w:rFonts w:ascii="Arial" w:hAnsi="Arial" w:cs="Arial"/>
          <w:sz w:val="22"/>
          <w:szCs w:val="22"/>
          <w:lang w:val="en-GB"/>
        </w:rPr>
      </w:pPr>
    </w:p>
    <w:p w14:paraId="2986DC99" w14:textId="3167F7D1" w:rsidR="00E51D77" w:rsidRPr="00540655" w:rsidRDefault="00505AEA" w:rsidP="007261FC">
      <w:pPr>
        <w:pStyle w:val="HTML-wstpniesformatowany"/>
        <w:numPr>
          <w:ilvl w:val="0"/>
          <w:numId w:val="21"/>
        </w:numPr>
        <w:tabs>
          <w:tab w:val="clear" w:pos="916"/>
          <w:tab w:val="left" w:pos="567"/>
        </w:tabs>
        <w:ind w:left="567" w:hanging="567"/>
        <w:jc w:val="both"/>
        <w:rPr>
          <w:rFonts w:ascii="Arial" w:hAnsi="Arial" w:cs="Arial"/>
          <w:sz w:val="22"/>
          <w:szCs w:val="22"/>
          <w:lang w:val="en-GB"/>
        </w:rPr>
      </w:pPr>
      <w:r w:rsidRPr="00540655">
        <w:rPr>
          <w:rFonts w:ascii="Arial" w:hAnsi="Arial" w:cs="Arial"/>
          <w:sz w:val="22"/>
          <w:szCs w:val="22"/>
          <w:lang w:val="en-GB"/>
        </w:rPr>
        <w:t xml:space="preserve">The fee referred to in section 1 shall be paid within 7 days from the date of receipt by the student of the relevant decision (in accordance with § 8), </w:t>
      </w:r>
      <w:r w:rsidR="00176269" w:rsidRPr="00540655">
        <w:rPr>
          <w:rFonts w:ascii="Arial" w:hAnsi="Arial" w:cs="Arial"/>
          <w:sz w:val="22"/>
          <w:szCs w:val="22"/>
          <w:lang w:val="en-GB"/>
        </w:rPr>
        <w:t>whereas</w:t>
      </w:r>
      <w:r w:rsidRPr="00540655">
        <w:rPr>
          <w:rFonts w:ascii="Arial" w:hAnsi="Arial" w:cs="Arial"/>
          <w:sz w:val="22"/>
          <w:szCs w:val="22"/>
          <w:lang w:val="en-GB"/>
        </w:rPr>
        <w:t xml:space="preserve"> the information about its amou</w:t>
      </w:r>
      <w:r w:rsidR="00176269" w:rsidRPr="00540655">
        <w:rPr>
          <w:rFonts w:ascii="Arial" w:hAnsi="Arial" w:cs="Arial"/>
          <w:sz w:val="22"/>
          <w:szCs w:val="22"/>
          <w:lang w:val="en-GB"/>
        </w:rPr>
        <w:t>nt is provided by the relevant Dean’</w:t>
      </w:r>
      <w:r w:rsidRPr="00540655">
        <w:rPr>
          <w:rFonts w:ascii="Arial" w:hAnsi="Arial" w:cs="Arial"/>
          <w:sz w:val="22"/>
          <w:szCs w:val="22"/>
          <w:lang w:val="en-GB"/>
        </w:rPr>
        <w:t xml:space="preserve">s </w:t>
      </w:r>
      <w:r w:rsidR="00176269" w:rsidRPr="00540655">
        <w:rPr>
          <w:rFonts w:ascii="Arial" w:hAnsi="Arial" w:cs="Arial"/>
          <w:sz w:val="22"/>
          <w:szCs w:val="22"/>
          <w:lang w:val="en-GB"/>
        </w:rPr>
        <w:t>O</w:t>
      </w:r>
      <w:r w:rsidRPr="00540655">
        <w:rPr>
          <w:rFonts w:ascii="Arial" w:hAnsi="Arial" w:cs="Arial"/>
          <w:sz w:val="22"/>
          <w:szCs w:val="22"/>
          <w:lang w:val="en-GB"/>
        </w:rPr>
        <w:t xml:space="preserve">ffice or </w:t>
      </w:r>
      <w:r w:rsidR="00C546EE">
        <w:rPr>
          <w:rFonts w:ascii="Arial" w:hAnsi="Arial" w:cs="Arial"/>
          <w:sz w:val="22"/>
          <w:szCs w:val="22"/>
          <w:lang w:val="en-GB"/>
        </w:rPr>
        <w:t>an</w:t>
      </w:r>
      <w:r w:rsidRPr="00540655">
        <w:rPr>
          <w:rFonts w:ascii="Arial" w:hAnsi="Arial" w:cs="Arial"/>
          <w:sz w:val="22"/>
          <w:szCs w:val="22"/>
          <w:lang w:val="en-GB"/>
        </w:rPr>
        <w:t>other uni</w:t>
      </w:r>
      <w:r w:rsidR="00176269" w:rsidRPr="00540655">
        <w:rPr>
          <w:rFonts w:ascii="Arial" w:hAnsi="Arial" w:cs="Arial"/>
          <w:sz w:val="22"/>
          <w:szCs w:val="22"/>
          <w:lang w:val="en-GB"/>
        </w:rPr>
        <w:t>t servicing the</w:t>
      </w:r>
      <w:r w:rsidRPr="00540655">
        <w:rPr>
          <w:rFonts w:ascii="Arial" w:hAnsi="Arial" w:cs="Arial"/>
          <w:sz w:val="22"/>
          <w:szCs w:val="22"/>
          <w:lang w:val="en-GB"/>
        </w:rPr>
        <w:t xml:space="preserve"> given form of education to the unit responsible for the settlement of students</w:t>
      </w:r>
      <w:r w:rsidR="00176269" w:rsidRPr="00540655">
        <w:rPr>
          <w:rFonts w:ascii="Arial" w:hAnsi="Arial" w:cs="Arial"/>
          <w:sz w:val="22"/>
          <w:szCs w:val="22"/>
          <w:lang w:val="en-GB"/>
        </w:rPr>
        <w:t>’</w:t>
      </w:r>
      <w:r w:rsidRPr="00540655">
        <w:rPr>
          <w:rFonts w:ascii="Arial" w:hAnsi="Arial" w:cs="Arial"/>
          <w:sz w:val="22"/>
          <w:szCs w:val="22"/>
          <w:lang w:val="en-GB"/>
        </w:rPr>
        <w:t xml:space="preserve"> and doctoral </w:t>
      </w:r>
      <w:r w:rsidR="00176269" w:rsidRPr="00540655">
        <w:rPr>
          <w:rFonts w:ascii="Arial" w:hAnsi="Arial" w:cs="Arial"/>
          <w:sz w:val="22"/>
          <w:szCs w:val="22"/>
          <w:lang w:val="en-GB"/>
        </w:rPr>
        <w:t>candidates’ accounts</w:t>
      </w:r>
      <w:r w:rsidRPr="00540655">
        <w:rPr>
          <w:rFonts w:ascii="Arial" w:hAnsi="Arial" w:cs="Arial"/>
          <w:sz w:val="22"/>
          <w:szCs w:val="22"/>
          <w:lang w:val="en-GB"/>
        </w:rPr>
        <w:t xml:space="preserve">. In the event that the repetition of </w:t>
      </w:r>
      <w:r w:rsidR="00176269" w:rsidRPr="00540655">
        <w:rPr>
          <w:rFonts w:ascii="Arial" w:hAnsi="Arial" w:cs="Arial"/>
          <w:sz w:val="22"/>
          <w:szCs w:val="22"/>
          <w:lang w:val="en-GB"/>
        </w:rPr>
        <w:t>courses</w:t>
      </w:r>
      <w:r w:rsidRPr="00540655">
        <w:rPr>
          <w:rFonts w:ascii="Arial" w:hAnsi="Arial" w:cs="Arial"/>
          <w:sz w:val="22"/>
          <w:szCs w:val="22"/>
          <w:lang w:val="en-GB"/>
        </w:rPr>
        <w:t xml:space="preserve"> will take place in subsequent semesters, the student is </w:t>
      </w:r>
      <w:r w:rsidR="00176269" w:rsidRPr="00540655">
        <w:rPr>
          <w:rFonts w:ascii="Arial" w:hAnsi="Arial" w:cs="Arial"/>
          <w:sz w:val="22"/>
          <w:szCs w:val="22"/>
          <w:lang w:val="en-GB"/>
        </w:rPr>
        <w:t>required</w:t>
      </w:r>
      <w:r w:rsidRPr="00540655">
        <w:rPr>
          <w:rFonts w:ascii="Arial" w:hAnsi="Arial" w:cs="Arial"/>
          <w:sz w:val="22"/>
          <w:szCs w:val="22"/>
          <w:lang w:val="en-GB"/>
        </w:rPr>
        <w:t xml:space="preserve"> to pay the fee on the same dates on which payments for </w:t>
      </w:r>
      <w:r w:rsidR="00176269" w:rsidRPr="00540655">
        <w:rPr>
          <w:rFonts w:ascii="Arial" w:hAnsi="Arial" w:cs="Arial"/>
          <w:sz w:val="22"/>
          <w:szCs w:val="22"/>
          <w:lang w:val="en-GB"/>
        </w:rPr>
        <w:t xml:space="preserve">tuition fees </w:t>
      </w:r>
      <w:r w:rsidRPr="00540655">
        <w:rPr>
          <w:rFonts w:ascii="Arial" w:hAnsi="Arial" w:cs="Arial"/>
          <w:sz w:val="22"/>
          <w:szCs w:val="22"/>
          <w:lang w:val="en-GB"/>
        </w:rPr>
        <w:t>are made for the semester in</w:t>
      </w:r>
      <w:r w:rsidR="00176269" w:rsidRPr="00540655">
        <w:rPr>
          <w:rFonts w:ascii="Arial" w:hAnsi="Arial" w:cs="Arial"/>
          <w:sz w:val="22"/>
          <w:szCs w:val="22"/>
          <w:lang w:val="en-GB"/>
        </w:rPr>
        <w:t xml:space="preserve"> which the classes are repeated</w:t>
      </w:r>
      <w:r w:rsidRPr="00540655">
        <w:rPr>
          <w:rFonts w:ascii="Arial" w:hAnsi="Arial" w:cs="Arial"/>
          <w:sz w:val="22"/>
          <w:szCs w:val="22"/>
          <w:lang w:val="en-GB"/>
        </w:rPr>
        <w:t xml:space="preserve"> (payment date as for the 1st instalment). The organization of the acad</w:t>
      </w:r>
      <w:r w:rsidR="00E57BE8" w:rsidRPr="00540655">
        <w:rPr>
          <w:rFonts w:ascii="Arial" w:hAnsi="Arial" w:cs="Arial"/>
          <w:sz w:val="22"/>
          <w:szCs w:val="22"/>
          <w:lang w:val="en-GB"/>
        </w:rPr>
        <w:t>emic year is determined by the Rector’</w:t>
      </w:r>
      <w:r w:rsidRPr="00540655">
        <w:rPr>
          <w:rFonts w:ascii="Arial" w:hAnsi="Arial" w:cs="Arial"/>
          <w:sz w:val="22"/>
          <w:szCs w:val="22"/>
          <w:lang w:val="en-GB"/>
        </w:rPr>
        <w:t xml:space="preserve">s </w:t>
      </w:r>
      <w:r w:rsidR="00E57BE8" w:rsidRPr="00540655">
        <w:rPr>
          <w:rFonts w:ascii="Arial" w:hAnsi="Arial" w:cs="Arial"/>
          <w:sz w:val="22"/>
          <w:szCs w:val="22"/>
          <w:lang w:val="en-GB"/>
        </w:rPr>
        <w:t>Regulation</w:t>
      </w:r>
      <w:r w:rsidR="004A1EE5" w:rsidRPr="00540655">
        <w:rPr>
          <w:rFonts w:ascii="Arial" w:hAnsi="Arial" w:cs="Arial"/>
          <w:sz w:val="22"/>
          <w:szCs w:val="22"/>
          <w:lang w:val="en-GB"/>
        </w:rPr>
        <w:t xml:space="preserve">. </w:t>
      </w:r>
    </w:p>
    <w:p w14:paraId="5E80C71A" w14:textId="77777777" w:rsidR="00E57BE8" w:rsidRPr="00540655" w:rsidRDefault="00E57BE8" w:rsidP="00E57BE8">
      <w:pPr>
        <w:pStyle w:val="HTML-wstpniesformatowany"/>
        <w:tabs>
          <w:tab w:val="clear" w:pos="916"/>
          <w:tab w:val="left" w:pos="567"/>
        </w:tabs>
        <w:jc w:val="both"/>
        <w:rPr>
          <w:rFonts w:ascii="Arial" w:hAnsi="Arial" w:cs="Arial"/>
          <w:sz w:val="22"/>
          <w:szCs w:val="22"/>
          <w:lang w:val="en-GB"/>
        </w:rPr>
      </w:pPr>
    </w:p>
    <w:p w14:paraId="35C9AD5A" w14:textId="5B54D83C" w:rsidR="006E4EF6" w:rsidRPr="00540655" w:rsidRDefault="00505AEA" w:rsidP="007261FC">
      <w:pPr>
        <w:pStyle w:val="HTML-wstpniesformatowany"/>
        <w:numPr>
          <w:ilvl w:val="0"/>
          <w:numId w:val="21"/>
        </w:numPr>
        <w:tabs>
          <w:tab w:val="clear" w:pos="916"/>
          <w:tab w:val="left" w:pos="567"/>
        </w:tabs>
        <w:ind w:left="567" w:hanging="567"/>
        <w:jc w:val="both"/>
        <w:rPr>
          <w:rFonts w:ascii="Arial" w:hAnsi="Arial" w:cs="Arial"/>
          <w:sz w:val="22"/>
          <w:szCs w:val="22"/>
          <w:lang w:val="en-GB"/>
        </w:rPr>
      </w:pPr>
      <w:r w:rsidRPr="00540655">
        <w:rPr>
          <w:rFonts w:ascii="Arial" w:hAnsi="Arial" w:cs="Arial"/>
          <w:sz w:val="22"/>
          <w:szCs w:val="22"/>
          <w:lang w:val="en-GB"/>
        </w:rPr>
        <w:t xml:space="preserve">The rules set out in sections 1-2 shall apply accordingly to the calculation of the fee for completing </w:t>
      </w:r>
      <w:r w:rsidR="00E57BE8" w:rsidRPr="00540655">
        <w:rPr>
          <w:rFonts w:ascii="Arial" w:hAnsi="Arial" w:cs="Arial"/>
          <w:sz w:val="22"/>
          <w:szCs w:val="22"/>
          <w:lang w:val="en-GB"/>
        </w:rPr>
        <w:t>courses</w:t>
      </w:r>
      <w:r w:rsidRPr="00540655">
        <w:rPr>
          <w:rFonts w:ascii="Arial" w:hAnsi="Arial" w:cs="Arial"/>
          <w:sz w:val="22"/>
          <w:szCs w:val="22"/>
          <w:lang w:val="en-GB"/>
        </w:rPr>
        <w:t xml:space="preserve"> during the leave from classes</w:t>
      </w:r>
      <w:r w:rsidR="00E57BE8" w:rsidRPr="00540655">
        <w:rPr>
          <w:rFonts w:ascii="Arial" w:hAnsi="Arial" w:cs="Arial"/>
          <w:sz w:val="22"/>
          <w:szCs w:val="22"/>
          <w:lang w:val="en-GB"/>
        </w:rPr>
        <w:t>,</w:t>
      </w:r>
      <w:r w:rsidRPr="00540655">
        <w:rPr>
          <w:rFonts w:ascii="Arial" w:hAnsi="Arial" w:cs="Arial"/>
          <w:sz w:val="22"/>
          <w:szCs w:val="22"/>
          <w:lang w:val="en-GB"/>
        </w:rPr>
        <w:t xml:space="preserve"> granted to the student of part-time studie</w:t>
      </w:r>
      <w:r w:rsidR="00E57BE8" w:rsidRPr="00540655">
        <w:rPr>
          <w:rFonts w:ascii="Arial" w:hAnsi="Arial" w:cs="Arial"/>
          <w:sz w:val="22"/>
          <w:szCs w:val="22"/>
          <w:lang w:val="en-GB"/>
        </w:rPr>
        <w:t xml:space="preserve">s, taking into account the provisions of section 4. </w:t>
      </w:r>
    </w:p>
    <w:p w14:paraId="0E1D11C7" w14:textId="77777777" w:rsidR="00E57BE8" w:rsidRPr="00540655" w:rsidRDefault="00E57BE8" w:rsidP="00E57BE8">
      <w:pPr>
        <w:pStyle w:val="HTML-wstpniesformatowany"/>
        <w:tabs>
          <w:tab w:val="clear" w:pos="916"/>
          <w:tab w:val="left" w:pos="567"/>
        </w:tabs>
        <w:jc w:val="both"/>
        <w:rPr>
          <w:rFonts w:ascii="Arial" w:hAnsi="Arial" w:cs="Arial"/>
          <w:sz w:val="22"/>
          <w:szCs w:val="22"/>
          <w:lang w:val="en-GB"/>
        </w:rPr>
      </w:pPr>
    </w:p>
    <w:p w14:paraId="150C3262" w14:textId="146D46C8" w:rsidR="001E058D" w:rsidRPr="00540655" w:rsidRDefault="00E57BE8" w:rsidP="007261FC">
      <w:pPr>
        <w:pStyle w:val="HTML-wstpniesformatowany"/>
        <w:numPr>
          <w:ilvl w:val="0"/>
          <w:numId w:val="21"/>
        </w:numPr>
        <w:tabs>
          <w:tab w:val="clear" w:pos="916"/>
          <w:tab w:val="left" w:pos="567"/>
        </w:tabs>
        <w:ind w:left="567" w:hanging="567"/>
        <w:jc w:val="both"/>
        <w:rPr>
          <w:rFonts w:ascii="Arial" w:hAnsi="Arial" w:cs="Arial"/>
          <w:strike/>
          <w:sz w:val="22"/>
          <w:szCs w:val="22"/>
          <w:lang w:val="en-GB"/>
        </w:rPr>
      </w:pPr>
      <w:r w:rsidRPr="00540655">
        <w:rPr>
          <w:rFonts w:ascii="Arial" w:hAnsi="Arial" w:cs="Arial"/>
          <w:sz w:val="22"/>
          <w:szCs w:val="22"/>
          <w:lang w:val="en-GB"/>
        </w:rPr>
        <w:t>The provisions of section</w:t>
      </w:r>
      <w:r w:rsidR="00505AEA" w:rsidRPr="00540655">
        <w:rPr>
          <w:rFonts w:ascii="Arial" w:hAnsi="Arial" w:cs="Arial"/>
          <w:sz w:val="22"/>
          <w:szCs w:val="22"/>
          <w:lang w:val="en-GB"/>
        </w:rPr>
        <w:t xml:space="preserve"> 5 shall apply accordingly to full-time students who pursue studies at the University for a fee</w:t>
      </w:r>
      <w:r w:rsidRPr="00540655">
        <w:rPr>
          <w:rFonts w:ascii="Arial" w:hAnsi="Arial" w:cs="Arial"/>
          <w:sz w:val="22"/>
          <w:szCs w:val="22"/>
          <w:lang w:val="en-GB"/>
        </w:rPr>
        <w:t>.</w:t>
      </w:r>
    </w:p>
    <w:p w14:paraId="12A0FE93" w14:textId="77777777" w:rsidR="00E57BE8" w:rsidRPr="00540655" w:rsidRDefault="00E57BE8" w:rsidP="00E57BE8">
      <w:pPr>
        <w:pStyle w:val="HTML-wstpniesformatowany"/>
        <w:tabs>
          <w:tab w:val="clear" w:pos="916"/>
          <w:tab w:val="left" w:pos="567"/>
        </w:tabs>
        <w:jc w:val="both"/>
        <w:rPr>
          <w:rFonts w:ascii="Arial" w:hAnsi="Arial" w:cs="Arial"/>
          <w:strike/>
          <w:sz w:val="22"/>
          <w:szCs w:val="22"/>
          <w:lang w:val="en-GB"/>
        </w:rPr>
      </w:pPr>
    </w:p>
    <w:p w14:paraId="0FF5A788" w14:textId="0DE23A24" w:rsidR="00E51D77" w:rsidRPr="00540655" w:rsidRDefault="00E57BE8" w:rsidP="007261FC">
      <w:pPr>
        <w:pStyle w:val="HTML-wstpniesformatowany"/>
        <w:numPr>
          <w:ilvl w:val="0"/>
          <w:numId w:val="21"/>
        </w:numPr>
        <w:tabs>
          <w:tab w:val="clear" w:pos="916"/>
          <w:tab w:val="left" w:pos="567"/>
        </w:tabs>
        <w:ind w:left="567" w:hanging="567"/>
        <w:jc w:val="both"/>
        <w:rPr>
          <w:rFonts w:ascii="Arial" w:hAnsi="Arial" w:cs="Arial"/>
          <w:sz w:val="22"/>
          <w:szCs w:val="22"/>
          <w:lang w:val="en-GB"/>
        </w:rPr>
      </w:pPr>
      <w:r w:rsidRPr="00540655">
        <w:rPr>
          <w:rFonts w:ascii="Arial" w:hAnsi="Arial" w:cs="Arial"/>
          <w:sz w:val="22"/>
          <w:szCs w:val="22"/>
          <w:lang w:val="en-GB"/>
        </w:rPr>
        <w:t>One-</w:t>
      </w:r>
      <w:r w:rsidR="00505AEA" w:rsidRPr="00540655">
        <w:rPr>
          <w:rFonts w:ascii="Arial" w:hAnsi="Arial" w:cs="Arial"/>
          <w:sz w:val="22"/>
          <w:szCs w:val="22"/>
          <w:lang w:val="en-GB"/>
        </w:rPr>
        <w:t>semester fee charged for the semester</w:t>
      </w:r>
      <w:r w:rsidR="00C546EE">
        <w:rPr>
          <w:rFonts w:ascii="Arial" w:hAnsi="Arial" w:cs="Arial"/>
          <w:sz w:val="22"/>
          <w:szCs w:val="22"/>
          <w:lang w:val="en-GB"/>
        </w:rPr>
        <w:t>,</w:t>
      </w:r>
      <w:r w:rsidR="00505AEA" w:rsidRPr="00540655">
        <w:rPr>
          <w:rFonts w:ascii="Arial" w:hAnsi="Arial" w:cs="Arial"/>
          <w:sz w:val="22"/>
          <w:szCs w:val="22"/>
          <w:lang w:val="en-GB"/>
        </w:rPr>
        <w:t xml:space="preserve"> in which the subject was </w:t>
      </w:r>
      <w:r w:rsidRPr="00540655">
        <w:rPr>
          <w:rFonts w:ascii="Arial" w:hAnsi="Arial" w:cs="Arial"/>
          <w:sz w:val="22"/>
          <w:szCs w:val="22"/>
          <w:lang w:val="en-GB"/>
        </w:rPr>
        <w:t xml:space="preserve">credited/completed </w:t>
      </w:r>
      <w:r w:rsidR="00505AEA" w:rsidRPr="00540655">
        <w:rPr>
          <w:rFonts w:ascii="Arial" w:hAnsi="Arial" w:cs="Arial"/>
          <w:sz w:val="22"/>
          <w:szCs w:val="22"/>
          <w:lang w:val="en-GB"/>
        </w:rPr>
        <w:t xml:space="preserve">by the student during </w:t>
      </w:r>
      <w:r w:rsidRPr="00540655">
        <w:rPr>
          <w:rFonts w:ascii="Arial" w:hAnsi="Arial" w:cs="Arial"/>
          <w:sz w:val="22"/>
          <w:szCs w:val="22"/>
          <w:lang w:val="en-GB"/>
        </w:rPr>
        <w:t>his/her</w:t>
      </w:r>
      <w:r w:rsidR="00505AEA" w:rsidRPr="00540655">
        <w:rPr>
          <w:rFonts w:ascii="Arial" w:hAnsi="Arial" w:cs="Arial"/>
          <w:sz w:val="22"/>
          <w:szCs w:val="22"/>
          <w:lang w:val="en-GB"/>
        </w:rPr>
        <w:t xml:space="preserve"> leave is reduced by the fee paid by the student in accordance with </w:t>
      </w:r>
      <w:r w:rsidRPr="00540655">
        <w:rPr>
          <w:rFonts w:ascii="Arial" w:hAnsi="Arial" w:cs="Arial"/>
          <w:sz w:val="22"/>
          <w:szCs w:val="22"/>
          <w:lang w:val="en-GB"/>
        </w:rPr>
        <w:t>section</w:t>
      </w:r>
      <w:r w:rsidR="00505AEA" w:rsidRPr="00540655">
        <w:rPr>
          <w:rFonts w:ascii="Arial" w:hAnsi="Arial" w:cs="Arial"/>
          <w:sz w:val="22"/>
          <w:szCs w:val="22"/>
          <w:lang w:val="en-GB"/>
        </w:rPr>
        <w:t xml:space="preserve"> 5</w:t>
      </w:r>
      <w:r w:rsidR="00E51D77" w:rsidRPr="00540655">
        <w:rPr>
          <w:rFonts w:ascii="Arial" w:hAnsi="Arial" w:cs="Arial"/>
          <w:sz w:val="22"/>
          <w:szCs w:val="22"/>
          <w:lang w:val="en-GB"/>
        </w:rPr>
        <w:t>.</w:t>
      </w:r>
    </w:p>
    <w:p w14:paraId="3F4115A3" w14:textId="77777777" w:rsidR="00E57BE8" w:rsidRPr="00540655" w:rsidRDefault="00E57BE8" w:rsidP="00E57BE8">
      <w:pPr>
        <w:pStyle w:val="HTML-wstpniesformatowany"/>
        <w:tabs>
          <w:tab w:val="clear" w:pos="916"/>
          <w:tab w:val="left" w:pos="567"/>
        </w:tabs>
        <w:jc w:val="both"/>
        <w:rPr>
          <w:rFonts w:ascii="Arial" w:hAnsi="Arial" w:cs="Arial"/>
          <w:sz w:val="22"/>
          <w:szCs w:val="22"/>
          <w:lang w:val="en-GB"/>
        </w:rPr>
      </w:pPr>
    </w:p>
    <w:p w14:paraId="5E28BC49" w14:textId="7B0CA584" w:rsidR="00E51D77" w:rsidRPr="00540655" w:rsidRDefault="00505AEA" w:rsidP="007261FC">
      <w:pPr>
        <w:pStyle w:val="HTML-wstpniesformatowany"/>
        <w:numPr>
          <w:ilvl w:val="0"/>
          <w:numId w:val="21"/>
        </w:numPr>
        <w:tabs>
          <w:tab w:val="clear" w:pos="916"/>
          <w:tab w:val="left" w:pos="567"/>
        </w:tabs>
        <w:ind w:left="567" w:hanging="567"/>
        <w:jc w:val="both"/>
        <w:rPr>
          <w:rFonts w:ascii="Arial" w:hAnsi="Arial" w:cs="Arial"/>
          <w:sz w:val="22"/>
          <w:szCs w:val="22"/>
          <w:lang w:val="en-GB"/>
        </w:rPr>
      </w:pPr>
      <w:r w:rsidRPr="00540655">
        <w:rPr>
          <w:rFonts w:ascii="Arial" w:hAnsi="Arial" w:cs="Arial"/>
          <w:sz w:val="22"/>
          <w:szCs w:val="22"/>
          <w:lang w:val="en-GB"/>
        </w:rPr>
        <w:t xml:space="preserve">In the case of studying at foreign universities, when determining the fee, the number of </w:t>
      </w:r>
      <w:r w:rsidR="00E57BE8" w:rsidRPr="00540655">
        <w:rPr>
          <w:rFonts w:ascii="Arial" w:hAnsi="Arial" w:cs="Arial"/>
          <w:sz w:val="22"/>
          <w:szCs w:val="22"/>
          <w:lang w:val="en-GB"/>
        </w:rPr>
        <w:t>courses/</w:t>
      </w:r>
      <w:r w:rsidRPr="00540655">
        <w:rPr>
          <w:rFonts w:ascii="Arial" w:hAnsi="Arial" w:cs="Arial"/>
          <w:sz w:val="22"/>
          <w:szCs w:val="22"/>
          <w:lang w:val="en-GB"/>
        </w:rPr>
        <w:t xml:space="preserve">ECTS points credited during the </w:t>
      </w:r>
      <w:r w:rsidR="00E57BE8" w:rsidRPr="00540655">
        <w:rPr>
          <w:rFonts w:ascii="Arial" w:hAnsi="Arial" w:cs="Arial"/>
          <w:sz w:val="22"/>
          <w:szCs w:val="22"/>
          <w:lang w:val="en-GB"/>
        </w:rPr>
        <w:t>study placement abroad</w:t>
      </w:r>
      <w:r w:rsidRPr="00540655">
        <w:rPr>
          <w:rFonts w:ascii="Arial" w:hAnsi="Arial" w:cs="Arial"/>
          <w:sz w:val="22"/>
          <w:szCs w:val="22"/>
          <w:lang w:val="en-GB"/>
        </w:rPr>
        <w:t xml:space="preserve"> and the provisions of agreements concluded with foreign universities are taken into account</w:t>
      </w:r>
      <w:r w:rsidR="00611A66" w:rsidRPr="00540655">
        <w:rPr>
          <w:rFonts w:ascii="Arial" w:hAnsi="Arial" w:cs="Arial"/>
          <w:sz w:val="22"/>
          <w:szCs w:val="22"/>
          <w:lang w:val="en-GB"/>
        </w:rPr>
        <w:t xml:space="preserve">. </w:t>
      </w:r>
    </w:p>
    <w:p w14:paraId="71A8AA91" w14:textId="0152B519" w:rsidR="00EE3D14" w:rsidRPr="00540655" w:rsidRDefault="00EE3D14" w:rsidP="00505AEA">
      <w:pPr>
        <w:tabs>
          <w:tab w:val="left" w:pos="708"/>
        </w:tabs>
        <w:rPr>
          <w:rFonts w:ascii="Arial" w:hAnsi="Arial" w:cs="Arial"/>
          <w:sz w:val="22"/>
          <w:szCs w:val="22"/>
          <w:lang w:val="en-GB"/>
        </w:rPr>
      </w:pPr>
    </w:p>
    <w:p w14:paraId="5CFA1E6D" w14:textId="77777777" w:rsidR="00EE3D14" w:rsidRPr="00540655" w:rsidRDefault="00EE3D14" w:rsidP="00E51D77">
      <w:pPr>
        <w:tabs>
          <w:tab w:val="left" w:pos="708"/>
        </w:tabs>
        <w:jc w:val="center"/>
        <w:rPr>
          <w:rFonts w:ascii="Arial" w:hAnsi="Arial" w:cs="Arial"/>
          <w:sz w:val="22"/>
          <w:szCs w:val="22"/>
          <w:lang w:val="en-GB"/>
        </w:rPr>
      </w:pPr>
    </w:p>
    <w:p w14:paraId="368E3CA3" w14:textId="4A77DCBB" w:rsidR="001529D0" w:rsidRPr="00540655" w:rsidRDefault="001529D0" w:rsidP="001529D0">
      <w:pPr>
        <w:tabs>
          <w:tab w:val="num" w:pos="360"/>
        </w:tabs>
        <w:jc w:val="center"/>
        <w:rPr>
          <w:rFonts w:ascii="Arial" w:hAnsi="Arial" w:cs="Arial"/>
          <w:sz w:val="22"/>
          <w:szCs w:val="22"/>
          <w:lang w:val="en-GB"/>
        </w:rPr>
      </w:pPr>
      <w:r w:rsidRPr="00540655">
        <w:rPr>
          <w:rFonts w:ascii="Arial" w:hAnsi="Arial" w:cs="Arial"/>
          <w:sz w:val="22"/>
          <w:szCs w:val="22"/>
          <w:lang w:val="en-GB"/>
        </w:rPr>
        <w:t xml:space="preserve">§ </w:t>
      </w:r>
      <w:r w:rsidR="0079324C" w:rsidRPr="00540655">
        <w:rPr>
          <w:rFonts w:ascii="Arial" w:hAnsi="Arial" w:cs="Arial"/>
          <w:sz w:val="22"/>
          <w:szCs w:val="22"/>
          <w:lang w:val="en-GB"/>
        </w:rPr>
        <w:t>12</w:t>
      </w:r>
    </w:p>
    <w:p w14:paraId="09B90B44" w14:textId="0EB4465F" w:rsidR="001529D0" w:rsidRPr="00540655" w:rsidRDefault="00505AEA" w:rsidP="001529D0">
      <w:pPr>
        <w:numPr>
          <w:ilvl w:val="1"/>
          <w:numId w:val="22"/>
        </w:numPr>
        <w:ind w:left="567" w:hanging="567"/>
        <w:jc w:val="both"/>
        <w:rPr>
          <w:rFonts w:ascii="Arial" w:hAnsi="Arial" w:cs="Arial"/>
          <w:bCs/>
          <w:sz w:val="22"/>
          <w:szCs w:val="22"/>
          <w:lang w:val="en-GB"/>
        </w:rPr>
      </w:pPr>
      <w:r w:rsidRPr="00540655">
        <w:rPr>
          <w:rFonts w:ascii="Arial" w:hAnsi="Arial" w:cs="Arial"/>
          <w:sz w:val="22"/>
          <w:szCs w:val="22"/>
          <w:lang w:val="en-GB"/>
        </w:rPr>
        <w:t xml:space="preserve">The fees referred to in § 3 </w:t>
      </w:r>
      <w:r w:rsidR="00E57BE8" w:rsidRPr="00540655">
        <w:rPr>
          <w:rFonts w:ascii="Arial" w:hAnsi="Arial" w:cs="Arial"/>
          <w:sz w:val="22"/>
          <w:szCs w:val="22"/>
          <w:lang w:val="en-GB"/>
        </w:rPr>
        <w:t>section</w:t>
      </w:r>
      <w:r w:rsidRPr="00540655">
        <w:rPr>
          <w:rFonts w:ascii="Arial" w:hAnsi="Arial" w:cs="Arial"/>
          <w:sz w:val="22"/>
          <w:szCs w:val="22"/>
          <w:lang w:val="en-GB"/>
        </w:rPr>
        <w:t xml:space="preserve"> 4 are determined according to the number of ECTS points assigned to a given subject</w:t>
      </w:r>
      <w:r w:rsidR="00E57BE8" w:rsidRPr="00540655">
        <w:rPr>
          <w:rFonts w:ascii="Arial" w:hAnsi="Arial" w:cs="Arial"/>
          <w:sz w:val="22"/>
          <w:szCs w:val="22"/>
          <w:lang w:val="en-GB"/>
        </w:rPr>
        <w:t>/course</w:t>
      </w:r>
      <w:r w:rsidRPr="00540655">
        <w:rPr>
          <w:rFonts w:ascii="Arial" w:hAnsi="Arial" w:cs="Arial"/>
          <w:sz w:val="22"/>
          <w:szCs w:val="22"/>
          <w:lang w:val="en-GB"/>
        </w:rPr>
        <w:t xml:space="preserve">, in accordance with the </w:t>
      </w:r>
      <w:r w:rsidR="00E57BE8" w:rsidRPr="00540655">
        <w:rPr>
          <w:rFonts w:ascii="Arial" w:hAnsi="Arial" w:cs="Arial"/>
          <w:sz w:val="22"/>
          <w:szCs w:val="22"/>
          <w:lang w:val="en-GB"/>
        </w:rPr>
        <w:t xml:space="preserve">curriculum, </w:t>
      </w:r>
      <w:r w:rsidRPr="00540655">
        <w:rPr>
          <w:rFonts w:ascii="Arial" w:hAnsi="Arial" w:cs="Arial"/>
          <w:sz w:val="22"/>
          <w:szCs w:val="22"/>
          <w:lang w:val="en-GB"/>
        </w:rPr>
        <w:t>as the product of the flat rate per ECTS</w:t>
      </w:r>
      <w:r w:rsidR="00E57BE8" w:rsidRPr="00540655">
        <w:rPr>
          <w:rFonts w:ascii="Arial" w:hAnsi="Arial" w:cs="Arial"/>
          <w:sz w:val="22"/>
          <w:szCs w:val="22"/>
          <w:lang w:val="en-GB"/>
        </w:rPr>
        <w:t xml:space="preserve"> point determined by the Rector’</w:t>
      </w:r>
      <w:r w:rsidRPr="00540655">
        <w:rPr>
          <w:rFonts w:ascii="Arial" w:hAnsi="Arial" w:cs="Arial"/>
          <w:sz w:val="22"/>
          <w:szCs w:val="22"/>
          <w:lang w:val="en-GB"/>
        </w:rPr>
        <w:t xml:space="preserve">s </w:t>
      </w:r>
      <w:r w:rsidR="00E57BE8" w:rsidRPr="00540655">
        <w:rPr>
          <w:rFonts w:ascii="Arial" w:hAnsi="Arial" w:cs="Arial"/>
          <w:sz w:val="22"/>
          <w:szCs w:val="22"/>
          <w:lang w:val="en-GB"/>
        </w:rPr>
        <w:t>Regulation multiplied by</w:t>
      </w:r>
      <w:r w:rsidRPr="00540655">
        <w:rPr>
          <w:rFonts w:ascii="Arial" w:hAnsi="Arial" w:cs="Arial"/>
          <w:sz w:val="22"/>
          <w:szCs w:val="22"/>
          <w:lang w:val="en-GB"/>
        </w:rPr>
        <w:t xml:space="preserve"> the number of these points</w:t>
      </w:r>
      <w:r w:rsidR="005E21B5" w:rsidRPr="00540655">
        <w:rPr>
          <w:rFonts w:ascii="Arial" w:hAnsi="Arial" w:cs="Arial"/>
          <w:sz w:val="22"/>
          <w:szCs w:val="22"/>
          <w:lang w:val="en-GB"/>
        </w:rPr>
        <w:t>.</w:t>
      </w:r>
    </w:p>
    <w:p w14:paraId="34FC6C73" w14:textId="77777777" w:rsidR="00E57BE8" w:rsidRPr="00540655" w:rsidRDefault="00E57BE8" w:rsidP="00E57BE8">
      <w:pPr>
        <w:ind w:left="567"/>
        <w:jc w:val="both"/>
        <w:rPr>
          <w:rFonts w:ascii="Arial" w:hAnsi="Arial" w:cs="Arial"/>
          <w:bCs/>
          <w:sz w:val="22"/>
          <w:szCs w:val="22"/>
          <w:lang w:val="en-GB"/>
        </w:rPr>
      </w:pPr>
    </w:p>
    <w:p w14:paraId="1AF1DF36" w14:textId="3ADD3605" w:rsidR="001529D0" w:rsidRPr="00540655" w:rsidRDefault="00505AEA" w:rsidP="001529D0">
      <w:pPr>
        <w:numPr>
          <w:ilvl w:val="1"/>
          <w:numId w:val="22"/>
        </w:numPr>
        <w:ind w:left="567" w:hanging="567"/>
        <w:jc w:val="both"/>
        <w:rPr>
          <w:rFonts w:ascii="Arial" w:hAnsi="Arial" w:cs="Arial"/>
          <w:sz w:val="22"/>
          <w:szCs w:val="22"/>
          <w:lang w:val="en-GB"/>
        </w:rPr>
      </w:pPr>
      <w:r w:rsidRPr="00540655">
        <w:rPr>
          <w:rFonts w:ascii="Arial" w:hAnsi="Arial" w:cs="Arial"/>
          <w:sz w:val="22"/>
          <w:szCs w:val="22"/>
          <w:lang w:val="en-GB"/>
        </w:rPr>
        <w:t xml:space="preserve">If in a given semester the total amount </w:t>
      </w:r>
      <w:r w:rsidR="00E57BE8" w:rsidRPr="00540655">
        <w:rPr>
          <w:rFonts w:ascii="Arial" w:hAnsi="Arial" w:cs="Arial"/>
          <w:sz w:val="22"/>
          <w:szCs w:val="22"/>
          <w:lang w:val="en-GB"/>
        </w:rPr>
        <w:t xml:space="preserve">of tuition fees </w:t>
      </w:r>
      <w:r w:rsidRPr="00540655">
        <w:rPr>
          <w:rFonts w:ascii="Arial" w:hAnsi="Arial" w:cs="Arial"/>
          <w:sz w:val="22"/>
          <w:szCs w:val="22"/>
          <w:lang w:val="en-GB"/>
        </w:rPr>
        <w:t xml:space="preserve">that the student would be required to pay for </w:t>
      </w:r>
      <w:r w:rsidR="00E57BE8" w:rsidRPr="00540655">
        <w:rPr>
          <w:rFonts w:ascii="Arial" w:hAnsi="Arial" w:cs="Arial"/>
          <w:sz w:val="22"/>
          <w:szCs w:val="22"/>
          <w:lang w:val="en-GB"/>
        </w:rPr>
        <w:t>courses</w:t>
      </w:r>
      <w:r w:rsidRPr="00540655">
        <w:rPr>
          <w:rFonts w:ascii="Arial" w:hAnsi="Arial" w:cs="Arial"/>
          <w:sz w:val="22"/>
          <w:szCs w:val="22"/>
          <w:lang w:val="en-GB"/>
        </w:rPr>
        <w:t xml:space="preserve"> not covered by the curriculum exceeds the amount of the </w:t>
      </w:r>
      <w:r w:rsidR="00E57BE8" w:rsidRPr="00540655">
        <w:rPr>
          <w:rFonts w:ascii="Arial" w:hAnsi="Arial" w:cs="Arial"/>
          <w:sz w:val="22"/>
          <w:szCs w:val="22"/>
          <w:lang w:val="en-GB"/>
        </w:rPr>
        <w:t>one-semester tuition f</w:t>
      </w:r>
      <w:r w:rsidRPr="00540655">
        <w:rPr>
          <w:rFonts w:ascii="Arial" w:hAnsi="Arial" w:cs="Arial"/>
          <w:sz w:val="22"/>
          <w:szCs w:val="22"/>
          <w:lang w:val="en-GB"/>
        </w:rPr>
        <w:t xml:space="preserve">ee, </w:t>
      </w:r>
      <w:r w:rsidR="00C546EE">
        <w:rPr>
          <w:rFonts w:ascii="Arial" w:hAnsi="Arial" w:cs="Arial"/>
          <w:sz w:val="22"/>
          <w:szCs w:val="22"/>
          <w:lang w:val="en-GB"/>
        </w:rPr>
        <w:t xml:space="preserve">then </w:t>
      </w:r>
      <w:r w:rsidRPr="00540655">
        <w:rPr>
          <w:rFonts w:ascii="Arial" w:hAnsi="Arial" w:cs="Arial"/>
          <w:sz w:val="22"/>
          <w:szCs w:val="22"/>
          <w:lang w:val="en-GB"/>
        </w:rPr>
        <w:t xml:space="preserve">the student is charged a fee equal to the </w:t>
      </w:r>
      <w:r w:rsidR="00E57BE8" w:rsidRPr="00540655">
        <w:rPr>
          <w:rFonts w:ascii="Arial" w:hAnsi="Arial" w:cs="Arial"/>
          <w:sz w:val="22"/>
          <w:szCs w:val="22"/>
          <w:lang w:val="en-GB"/>
        </w:rPr>
        <w:t>one-</w:t>
      </w:r>
      <w:r w:rsidRPr="00540655">
        <w:rPr>
          <w:rFonts w:ascii="Arial" w:hAnsi="Arial" w:cs="Arial"/>
          <w:sz w:val="22"/>
          <w:szCs w:val="22"/>
          <w:lang w:val="en-GB"/>
        </w:rPr>
        <w:t>semester fee</w:t>
      </w:r>
      <w:r w:rsidR="001529D0" w:rsidRPr="00540655">
        <w:rPr>
          <w:rFonts w:ascii="Arial" w:hAnsi="Arial" w:cs="Arial"/>
          <w:sz w:val="22"/>
          <w:szCs w:val="22"/>
          <w:lang w:val="en-GB"/>
        </w:rPr>
        <w:t xml:space="preserve">. </w:t>
      </w:r>
    </w:p>
    <w:p w14:paraId="4C0CD43D" w14:textId="77777777" w:rsidR="009353BC" w:rsidRPr="00540655" w:rsidRDefault="009353BC" w:rsidP="00B11D21">
      <w:pPr>
        <w:tabs>
          <w:tab w:val="num" w:pos="360"/>
        </w:tabs>
        <w:rPr>
          <w:rFonts w:ascii="Arial" w:hAnsi="Arial" w:cs="Arial"/>
          <w:sz w:val="22"/>
          <w:szCs w:val="22"/>
          <w:lang w:val="en-GB"/>
        </w:rPr>
      </w:pPr>
    </w:p>
    <w:p w14:paraId="5FA9B2B2" w14:textId="422A730E" w:rsidR="009353BC" w:rsidRPr="00540655" w:rsidRDefault="001529D0" w:rsidP="009353BC">
      <w:pPr>
        <w:tabs>
          <w:tab w:val="left" w:pos="708"/>
        </w:tabs>
        <w:jc w:val="center"/>
        <w:rPr>
          <w:rFonts w:ascii="Arial" w:hAnsi="Arial" w:cs="Arial"/>
          <w:sz w:val="22"/>
          <w:szCs w:val="22"/>
          <w:lang w:val="en-GB"/>
        </w:rPr>
      </w:pPr>
      <w:r w:rsidRPr="00540655">
        <w:rPr>
          <w:rFonts w:ascii="Arial" w:hAnsi="Arial" w:cs="Arial"/>
          <w:sz w:val="22"/>
          <w:szCs w:val="22"/>
          <w:lang w:val="en-GB"/>
        </w:rPr>
        <w:t xml:space="preserve">§ </w:t>
      </w:r>
      <w:r w:rsidR="0079324C" w:rsidRPr="00540655">
        <w:rPr>
          <w:rFonts w:ascii="Arial" w:hAnsi="Arial" w:cs="Arial"/>
          <w:sz w:val="22"/>
          <w:szCs w:val="22"/>
          <w:lang w:val="en-GB"/>
        </w:rPr>
        <w:t>13</w:t>
      </w:r>
    </w:p>
    <w:p w14:paraId="0C39348D" w14:textId="1A4E8904" w:rsidR="009353BC" w:rsidRPr="00540655" w:rsidRDefault="00505AEA" w:rsidP="009353BC">
      <w:pPr>
        <w:numPr>
          <w:ilvl w:val="1"/>
          <w:numId w:val="26"/>
        </w:numPr>
        <w:tabs>
          <w:tab w:val="left" w:pos="567"/>
        </w:tabs>
        <w:ind w:left="567" w:hanging="589"/>
        <w:jc w:val="both"/>
        <w:rPr>
          <w:rFonts w:ascii="Arial" w:hAnsi="Arial" w:cs="Arial"/>
          <w:bCs/>
          <w:sz w:val="22"/>
          <w:szCs w:val="22"/>
          <w:lang w:val="en-GB"/>
        </w:rPr>
      </w:pPr>
      <w:r w:rsidRPr="00540655">
        <w:rPr>
          <w:rFonts w:ascii="Arial" w:hAnsi="Arial" w:cs="Arial"/>
          <w:sz w:val="22"/>
          <w:szCs w:val="22"/>
          <w:lang w:val="en-GB"/>
        </w:rPr>
        <w:t xml:space="preserve">The student receives a VAT invoice confirming the payment </w:t>
      </w:r>
      <w:r w:rsidR="00E57BE8" w:rsidRPr="00540655">
        <w:rPr>
          <w:rFonts w:ascii="Arial" w:hAnsi="Arial" w:cs="Arial"/>
          <w:sz w:val="22"/>
          <w:szCs w:val="22"/>
          <w:lang w:val="en-GB"/>
        </w:rPr>
        <w:t xml:space="preserve">of tuition fees </w:t>
      </w:r>
      <w:r w:rsidRPr="00540655">
        <w:rPr>
          <w:rFonts w:ascii="Arial" w:hAnsi="Arial" w:cs="Arial"/>
          <w:sz w:val="22"/>
          <w:szCs w:val="22"/>
          <w:lang w:val="en-GB"/>
        </w:rPr>
        <w:t>for the educational service after the funds have been credited to his individual virtual account</w:t>
      </w:r>
      <w:r w:rsidR="009353BC" w:rsidRPr="00540655">
        <w:rPr>
          <w:rFonts w:ascii="Arial" w:hAnsi="Arial" w:cs="Arial"/>
          <w:sz w:val="22"/>
          <w:szCs w:val="22"/>
          <w:lang w:val="en-GB"/>
        </w:rPr>
        <w:t>.</w:t>
      </w:r>
    </w:p>
    <w:p w14:paraId="51EB24F6" w14:textId="77777777" w:rsidR="00E57BE8" w:rsidRPr="00540655" w:rsidRDefault="00E57BE8" w:rsidP="00E57BE8">
      <w:pPr>
        <w:tabs>
          <w:tab w:val="left" w:pos="567"/>
        </w:tabs>
        <w:ind w:left="-22"/>
        <w:jc w:val="both"/>
        <w:rPr>
          <w:rFonts w:ascii="Arial" w:hAnsi="Arial" w:cs="Arial"/>
          <w:bCs/>
          <w:sz w:val="22"/>
          <w:szCs w:val="22"/>
          <w:lang w:val="en-GB"/>
        </w:rPr>
      </w:pPr>
    </w:p>
    <w:p w14:paraId="1FA43542" w14:textId="72C1266C" w:rsidR="009353BC" w:rsidRPr="00540655" w:rsidRDefault="00505AEA" w:rsidP="00E57BE8">
      <w:pPr>
        <w:numPr>
          <w:ilvl w:val="1"/>
          <w:numId w:val="26"/>
        </w:numPr>
        <w:tabs>
          <w:tab w:val="left" w:pos="567"/>
        </w:tabs>
        <w:ind w:left="567" w:hanging="589"/>
        <w:jc w:val="both"/>
        <w:rPr>
          <w:rFonts w:ascii="Arial" w:hAnsi="Arial" w:cs="Arial"/>
          <w:sz w:val="22"/>
          <w:szCs w:val="22"/>
          <w:lang w:val="en-GB"/>
        </w:rPr>
      </w:pPr>
      <w:r w:rsidRPr="00540655">
        <w:rPr>
          <w:rFonts w:ascii="Arial" w:hAnsi="Arial" w:cs="Arial"/>
          <w:sz w:val="22"/>
          <w:szCs w:val="22"/>
          <w:lang w:val="en-GB"/>
        </w:rPr>
        <w:t>After the employer makes the payment to the employee who is a student of the University</w:t>
      </w:r>
      <w:r w:rsidR="00E57BE8" w:rsidRPr="00540655">
        <w:rPr>
          <w:rFonts w:ascii="Arial" w:hAnsi="Arial" w:cs="Arial"/>
          <w:sz w:val="22"/>
          <w:szCs w:val="22"/>
          <w:lang w:val="en-GB"/>
        </w:rPr>
        <w:t>,</w:t>
      </w:r>
      <w:r w:rsidRPr="00540655">
        <w:rPr>
          <w:rFonts w:ascii="Arial" w:hAnsi="Arial" w:cs="Arial"/>
          <w:sz w:val="22"/>
          <w:szCs w:val="22"/>
          <w:lang w:val="en-GB"/>
        </w:rPr>
        <w:t xml:space="preserve"> for the educational services provided by the University, a VAT invoice may</w:t>
      </w:r>
      <w:r w:rsidR="00E57BE8" w:rsidRPr="00540655">
        <w:rPr>
          <w:rFonts w:ascii="Arial" w:hAnsi="Arial" w:cs="Arial"/>
          <w:sz w:val="22"/>
          <w:szCs w:val="22"/>
          <w:lang w:val="en-GB"/>
        </w:rPr>
        <w:t xml:space="preserve"> be issued, where the student/</w:t>
      </w:r>
      <w:r w:rsidRPr="00540655">
        <w:rPr>
          <w:rFonts w:ascii="Arial" w:hAnsi="Arial" w:cs="Arial"/>
          <w:sz w:val="22"/>
          <w:szCs w:val="22"/>
          <w:lang w:val="en-GB"/>
        </w:rPr>
        <w:t xml:space="preserve">employee is indicated as the buyer of the service, </w:t>
      </w:r>
      <w:r w:rsidR="00E57BE8" w:rsidRPr="00540655">
        <w:rPr>
          <w:rFonts w:ascii="Arial" w:hAnsi="Arial" w:cs="Arial"/>
          <w:sz w:val="22"/>
          <w:szCs w:val="22"/>
          <w:lang w:val="en-GB"/>
        </w:rPr>
        <w:t xml:space="preserve">and </w:t>
      </w:r>
      <w:r w:rsidRPr="00540655">
        <w:rPr>
          <w:rFonts w:ascii="Arial" w:hAnsi="Arial" w:cs="Arial"/>
          <w:sz w:val="22"/>
          <w:szCs w:val="22"/>
          <w:lang w:val="en-GB"/>
        </w:rPr>
        <w:t>the employer is listed as the payer</w:t>
      </w:r>
      <w:r w:rsidR="009353BC" w:rsidRPr="00540655">
        <w:rPr>
          <w:rFonts w:ascii="Arial" w:hAnsi="Arial" w:cs="Arial"/>
          <w:sz w:val="22"/>
          <w:szCs w:val="22"/>
          <w:lang w:val="en-GB"/>
        </w:rPr>
        <w:t>.</w:t>
      </w:r>
    </w:p>
    <w:p w14:paraId="799BE111" w14:textId="77777777" w:rsidR="009353BC" w:rsidRPr="00540655" w:rsidRDefault="009353BC" w:rsidP="009353BC">
      <w:pPr>
        <w:tabs>
          <w:tab w:val="left" w:pos="708"/>
        </w:tabs>
        <w:rPr>
          <w:rFonts w:ascii="Arial" w:hAnsi="Arial" w:cs="Arial"/>
          <w:sz w:val="22"/>
          <w:szCs w:val="22"/>
          <w:lang w:val="en-GB"/>
        </w:rPr>
      </w:pPr>
    </w:p>
    <w:p w14:paraId="6C163CF0" w14:textId="7FFB7C55" w:rsidR="009353BC" w:rsidRPr="00540655" w:rsidRDefault="003D417A" w:rsidP="009353BC">
      <w:pPr>
        <w:tabs>
          <w:tab w:val="left" w:pos="708"/>
        </w:tabs>
        <w:jc w:val="center"/>
        <w:rPr>
          <w:rFonts w:ascii="Arial" w:hAnsi="Arial" w:cs="Arial"/>
          <w:sz w:val="22"/>
          <w:szCs w:val="22"/>
          <w:lang w:val="en-GB"/>
        </w:rPr>
      </w:pPr>
      <w:r w:rsidRPr="00540655">
        <w:rPr>
          <w:rFonts w:ascii="Arial" w:hAnsi="Arial" w:cs="Arial"/>
          <w:sz w:val="22"/>
          <w:szCs w:val="22"/>
          <w:lang w:val="en-GB"/>
        </w:rPr>
        <w:t xml:space="preserve">§ </w:t>
      </w:r>
      <w:r w:rsidR="0079324C" w:rsidRPr="00540655">
        <w:rPr>
          <w:rFonts w:ascii="Arial" w:hAnsi="Arial" w:cs="Arial"/>
          <w:sz w:val="22"/>
          <w:szCs w:val="22"/>
          <w:lang w:val="en-GB"/>
        </w:rPr>
        <w:t>14</w:t>
      </w:r>
    </w:p>
    <w:p w14:paraId="2C2CB574" w14:textId="26B61ED2" w:rsidR="009353BC" w:rsidRPr="00540655" w:rsidRDefault="00505AEA" w:rsidP="009353BC">
      <w:pPr>
        <w:numPr>
          <w:ilvl w:val="1"/>
          <w:numId w:val="27"/>
        </w:numPr>
        <w:tabs>
          <w:tab w:val="left" w:pos="567"/>
        </w:tabs>
        <w:ind w:left="567" w:hanging="567"/>
        <w:jc w:val="both"/>
        <w:rPr>
          <w:rFonts w:ascii="Arial" w:hAnsi="Arial" w:cs="Arial"/>
          <w:sz w:val="22"/>
          <w:szCs w:val="22"/>
          <w:lang w:val="en-GB"/>
        </w:rPr>
      </w:pPr>
      <w:r w:rsidRPr="00540655">
        <w:rPr>
          <w:rFonts w:ascii="Arial" w:hAnsi="Arial" w:cs="Arial"/>
          <w:sz w:val="22"/>
          <w:szCs w:val="22"/>
          <w:lang w:val="en-GB"/>
        </w:rPr>
        <w:t>The reimbursement of amounts overpaid by the student takes place after the settlement period</w:t>
      </w:r>
      <w:r w:rsidR="00E17E54" w:rsidRPr="00540655">
        <w:rPr>
          <w:rFonts w:ascii="Arial" w:hAnsi="Arial" w:cs="Arial"/>
          <w:sz w:val="22"/>
          <w:szCs w:val="22"/>
          <w:lang w:val="en-GB"/>
        </w:rPr>
        <w:t>,</w:t>
      </w:r>
      <w:r w:rsidRPr="00540655">
        <w:rPr>
          <w:rFonts w:ascii="Arial" w:hAnsi="Arial" w:cs="Arial"/>
          <w:sz w:val="22"/>
          <w:szCs w:val="22"/>
          <w:lang w:val="en-GB"/>
        </w:rPr>
        <w:t xml:space="preserve"> which is </w:t>
      </w:r>
      <w:r w:rsidR="00E17E54" w:rsidRPr="00540655">
        <w:rPr>
          <w:rFonts w:ascii="Arial" w:hAnsi="Arial" w:cs="Arial"/>
          <w:sz w:val="22"/>
          <w:szCs w:val="22"/>
          <w:lang w:val="en-GB"/>
        </w:rPr>
        <w:t>one semester. At the student’</w:t>
      </w:r>
      <w:r w:rsidRPr="00540655">
        <w:rPr>
          <w:rFonts w:ascii="Arial" w:hAnsi="Arial" w:cs="Arial"/>
          <w:sz w:val="22"/>
          <w:szCs w:val="22"/>
          <w:lang w:val="en-GB"/>
        </w:rPr>
        <w:t>s request, the overpayment may be offset against future receivables</w:t>
      </w:r>
      <w:r w:rsidR="00E17E54" w:rsidRPr="00540655">
        <w:rPr>
          <w:rFonts w:ascii="Arial" w:hAnsi="Arial" w:cs="Arial"/>
          <w:sz w:val="22"/>
          <w:szCs w:val="22"/>
          <w:lang w:val="en-GB"/>
        </w:rPr>
        <w:t>,</w:t>
      </w:r>
      <w:r w:rsidRPr="00540655">
        <w:rPr>
          <w:rFonts w:ascii="Arial" w:hAnsi="Arial" w:cs="Arial"/>
          <w:sz w:val="22"/>
          <w:szCs w:val="22"/>
          <w:lang w:val="en-GB"/>
        </w:rPr>
        <w:t xml:space="preserve"> or </w:t>
      </w:r>
      <w:r w:rsidR="00E17E54" w:rsidRPr="00540655">
        <w:rPr>
          <w:rFonts w:ascii="Arial" w:hAnsi="Arial" w:cs="Arial"/>
          <w:sz w:val="22"/>
          <w:szCs w:val="22"/>
          <w:lang w:val="en-GB"/>
        </w:rPr>
        <w:t xml:space="preserve">it may be </w:t>
      </w:r>
      <w:r w:rsidRPr="00540655">
        <w:rPr>
          <w:rFonts w:ascii="Arial" w:hAnsi="Arial" w:cs="Arial"/>
          <w:sz w:val="22"/>
          <w:szCs w:val="22"/>
          <w:lang w:val="en-GB"/>
        </w:rPr>
        <w:t>returned</w:t>
      </w:r>
      <w:r w:rsidR="009353BC" w:rsidRPr="00540655">
        <w:rPr>
          <w:rFonts w:ascii="Arial" w:hAnsi="Arial" w:cs="Arial"/>
          <w:sz w:val="22"/>
          <w:szCs w:val="22"/>
          <w:lang w:val="en-GB"/>
        </w:rPr>
        <w:t>.</w:t>
      </w:r>
    </w:p>
    <w:p w14:paraId="33C91EF4" w14:textId="77777777" w:rsidR="00E17E54" w:rsidRPr="00540655" w:rsidRDefault="00E17E54" w:rsidP="00E17E54">
      <w:pPr>
        <w:tabs>
          <w:tab w:val="left" w:pos="567"/>
        </w:tabs>
        <w:ind w:left="567"/>
        <w:jc w:val="both"/>
        <w:rPr>
          <w:rFonts w:ascii="Arial" w:hAnsi="Arial" w:cs="Arial"/>
          <w:sz w:val="22"/>
          <w:szCs w:val="22"/>
          <w:lang w:val="en-GB"/>
        </w:rPr>
      </w:pPr>
    </w:p>
    <w:p w14:paraId="17298E44" w14:textId="61F6934C" w:rsidR="003F13B6" w:rsidRPr="00540655" w:rsidRDefault="00505AEA" w:rsidP="003F13B6">
      <w:pPr>
        <w:numPr>
          <w:ilvl w:val="1"/>
          <w:numId w:val="27"/>
        </w:numPr>
        <w:tabs>
          <w:tab w:val="left" w:pos="567"/>
        </w:tabs>
        <w:ind w:left="567" w:hanging="567"/>
        <w:jc w:val="both"/>
        <w:rPr>
          <w:rFonts w:ascii="Arial" w:hAnsi="Arial" w:cs="Arial"/>
          <w:sz w:val="22"/>
          <w:szCs w:val="22"/>
          <w:lang w:val="en-GB"/>
        </w:rPr>
      </w:pPr>
      <w:r w:rsidRPr="00540655">
        <w:rPr>
          <w:rFonts w:ascii="Arial" w:hAnsi="Arial" w:cs="Arial"/>
          <w:sz w:val="22"/>
          <w:szCs w:val="22"/>
          <w:lang w:val="en-GB"/>
        </w:rPr>
        <w:t>Overpayments are returned to the bank account indicated by the student, upon prior submission of the instruction in writing to the unit responsible for</w:t>
      </w:r>
      <w:r w:rsidR="00F253F4" w:rsidRPr="00540655">
        <w:rPr>
          <w:rFonts w:ascii="Arial" w:hAnsi="Arial" w:cs="Arial"/>
          <w:sz w:val="22"/>
          <w:szCs w:val="22"/>
          <w:lang w:val="en-GB"/>
        </w:rPr>
        <w:t xml:space="preserve"> the</w:t>
      </w:r>
      <w:r w:rsidRPr="00540655">
        <w:rPr>
          <w:rFonts w:ascii="Arial" w:hAnsi="Arial" w:cs="Arial"/>
          <w:sz w:val="22"/>
          <w:szCs w:val="22"/>
          <w:lang w:val="en-GB"/>
        </w:rPr>
        <w:t xml:space="preserve"> settlement of students</w:t>
      </w:r>
      <w:r w:rsidR="00E17E54" w:rsidRPr="00540655">
        <w:rPr>
          <w:rFonts w:ascii="Arial" w:hAnsi="Arial" w:cs="Arial"/>
          <w:sz w:val="22"/>
          <w:szCs w:val="22"/>
          <w:lang w:val="en-GB"/>
        </w:rPr>
        <w:t>’</w:t>
      </w:r>
      <w:r w:rsidRPr="00540655">
        <w:rPr>
          <w:rFonts w:ascii="Arial" w:hAnsi="Arial" w:cs="Arial"/>
          <w:sz w:val="22"/>
          <w:szCs w:val="22"/>
          <w:lang w:val="en-GB"/>
        </w:rPr>
        <w:t xml:space="preserve"> and doctoral </w:t>
      </w:r>
      <w:r w:rsidR="00E17E54" w:rsidRPr="00540655">
        <w:rPr>
          <w:rFonts w:ascii="Arial" w:hAnsi="Arial" w:cs="Arial"/>
          <w:sz w:val="22"/>
          <w:szCs w:val="22"/>
          <w:lang w:val="en-GB"/>
        </w:rPr>
        <w:t>candidates’ accounts.</w:t>
      </w:r>
      <w:r w:rsidRPr="00540655">
        <w:rPr>
          <w:rFonts w:ascii="Arial" w:hAnsi="Arial" w:cs="Arial"/>
          <w:sz w:val="22"/>
          <w:szCs w:val="22"/>
          <w:lang w:val="en-GB"/>
        </w:rPr>
        <w:t xml:space="preserve"> </w:t>
      </w:r>
    </w:p>
    <w:p w14:paraId="3D4C28C8" w14:textId="77777777" w:rsidR="003F13B6" w:rsidRPr="00540655" w:rsidRDefault="003F13B6" w:rsidP="00505AEA">
      <w:pPr>
        <w:tabs>
          <w:tab w:val="left" w:pos="567"/>
        </w:tabs>
        <w:jc w:val="both"/>
        <w:rPr>
          <w:rFonts w:ascii="Arial" w:hAnsi="Arial" w:cs="Arial"/>
          <w:sz w:val="22"/>
          <w:szCs w:val="22"/>
          <w:lang w:val="en-GB"/>
        </w:rPr>
      </w:pPr>
    </w:p>
    <w:p w14:paraId="2DB0BA99" w14:textId="77777777" w:rsidR="009353BC" w:rsidRPr="00540655" w:rsidRDefault="009353BC" w:rsidP="009353BC">
      <w:pPr>
        <w:tabs>
          <w:tab w:val="left" w:pos="708"/>
        </w:tabs>
        <w:jc w:val="center"/>
        <w:rPr>
          <w:rStyle w:val="Pogrubienie"/>
          <w:rFonts w:ascii="Arial" w:hAnsi="Arial" w:cs="Arial"/>
          <w:b w:val="0"/>
          <w:sz w:val="22"/>
          <w:szCs w:val="22"/>
          <w:lang w:val="en-GB"/>
        </w:rPr>
      </w:pPr>
    </w:p>
    <w:p w14:paraId="701CC41B" w14:textId="26B083D8" w:rsidR="00E51D77" w:rsidRPr="00540655" w:rsidRDefault="00073DF0" w:rsidP="00E51D77">
      <w:pPr>
        <w:tabs>
          <w:tab w:val="left" w:pos="708"/>
        </w:tabs>
        <w:jc w:val="center"/>
        <w:rPr>
          <w:rFonts w:ascii="Arial" w:hAnsi="Arial" w:cs="Arial"/>
          <w:bCs/>
          <w:sz w:val="22"/>
          <w:szCs w:val="22"/>
          <w:lang w:val="en-GB"/>
        </w:rPr>
      </w:pPr>
      <w:r w:rsidRPr="00540655">
        <w:rPr>
          <w:rFonts w:ascii="Arial" w:hAnsi="Arial" w:cs="Arial"/>
          <w:bCs/>
          <w:sz w:val="22"/>
          <w:szCs w:val="22"/>
          <w:lang w:val="en-GB"/>
        </w:rPr>
        <w:t xml:space="preserve">§ </w:t>
      </w:r>
      <w:r w:rsidR="0079324C" w:rsidRPr="00540655">
        <w:rPr>
          <w:rFonts w:ascii="Arial" w:hAnsi="Arial" w:cs="Arial"/>
          <w:bCs/>
          <w:sz w:val="22"/>
          <w:szCs w:val="22"/>
          <w:lang w:val="en-GB"/>
        </w:rPr>
        <w:t>15</w:t>
      </w:r>
    </w:p>
    <w:p w14:paraId="1A9C3021" w14:textId="7809405F" w:rsidR="00E51D77" w:rsidRPr="00540655" w:rsidRDefault="00505AEA" w:rsidP="007261FC">
      <w:pPr>
        <w:numPr>
          <w:ilvl w:val="0"/>
          <w:numId w:val="29"/>
        </w:numPr>
        <w:tabs>
          <w:tab w:val="clear" w:pos="1440"/>
          <w:tab w:val="num" w:pos="540"/>
        </w:tabs>
        <w:ind w:left="540" w:hanging="540"/>
        <w:jc w:val="both"/>
        <w:rPr>
          <w:rFonts w:ascii="Arial" w:hAnsi="Arial" w:cs="Arial"/>
          <w:sz w:val="22"/>
          <w:szCs w:val="22"/>
          <w:lang w:val="en-GB"/>
        </w:rPr>
      </w:pPr>
      <w:r w:rsidRPr="00540655">
        <w:rPr>
          <w:rFonts w:ascii="Arial" w:hAnsi="Arial" w:cs="Arial"/>
          <w:sz w:val="22"/>
          <w:szCs w:val="22"/>
          <w:lang w:val="en-GB"/>
        </w:rPr>
        <w:t xml:space="preserve">In the event of failure to pay the </w:t>
      </w:r>
      <w:r w:rsidR="00E17E54" w:rsidRPr="00540655">
        <w:rPr>
          <w:rFonts w:ascii="Arial" w:hAnsi="Arial" w:cs="Arial"/>
          <w:sz w:val="22"/>
          <w:szCs w:val="22"/>
          <w:lang w:val="en-GB"/>
        </w:rPr>
        <w:t xml:space="preserve">tuition </w:t>
      </w:r>
      <w:r w:rsidRPr="00540655">
        <w:rPr>
          <w:rFonts w:ascii="Arial" w:hAnsi="Arial" w:cs="Arial"/>
          <w:sz w:val="22"/>
          <w:szCs w:val="22"/>
          <w:lang w:val="en-GB"/>
        </w:rPr>
        <w:t>fee</w:t>
      </w:r>
      <w:r w:rsidR="00E17E54" w:rsidRPr="00540655">
        <w:rPr>
          <w:rFonts w:ascii="Arial" w:hAnsi="Arial" w:cs="Arial"/>
          <w:sz w:val="22"/>
          <w:szCs w:val="22"/>
          <w:lang w:val="en-GB"/>
        </w:rPr>
        <w:t>s</w:t>
      </w:r>
      <w:r w:rsidRPr="00540655">
        <w:rPr>
          <w:rFonts w:ascii="Arial" w:hAnsi="Arial" w:cs="Arial"/>
          <w:sz w:val="22"/>
          <w:szCs w:val="22"/>
          <w:lang w:val="en-GB"/>
        </w:rPr>
        <w:t xml:space="preserve"> on time, statutory interest shall be charged. The university may refrain from charging interest if its value does not exceed PLN 1.</w:t>
      </w:r>
    </w:p>
    <w:p w14:paraId="03D021B7" w14:textId="77777777" w:rsidR="00E17E54" w:rsidRPr="00540655" w:rsidRDefault="00E17E54" w:rsidP="00E17E54">
      <w:pPr>
        <w:ind w:left="540"/>
        <w:jc w:val="both"/>
        <w:rPr>
          <w:rFonts w:ascii="Arial" w:hAnsi="Arial" w:cs="Arial"/>
          <w:sz w:val="22"/>
          <w:szCs w:val="22"/>
          <w:lang w:val="en-GB"/>
        </w:rPr>
      </w:pPr>
    </w:p>
    <w:p w14:paraId="74EF2040" w14:textId="212205E5" w:rsidR="00E51D77" w:rsidRPr="00540655" w:rsidRDefault="00505AEA" w:rsidP="007261FC">
      <w:pPr>
        <w:numPr>
          <w:ilvl w:val="0"/>
          <w:numId w:val="29"/>
        </w:numPr>
        <w:tabs>
          <w:tab w:val="clear" w:pos="1440"/>
          <w:tab w:val="num" w:pos="540"/>
        </w:tabs>
        <w:ind w:left="540" w:hanging="540"/>
        <w:jc w:val="both"/>
        <w:rPr>
          <w:rFonts w:ascii="Arial" w:hAnsi="Arial" w:cs="Arial"/>
          <w:sz w:val="22"/>
          <w:szCs w:val="22"/>
          <w:lang w:val="en-GB"/>
        </w:rPr>
      </w:pPr>
      <w:r w:rsidRPr="00540655">
        <w:rPr>
          <w:rFonts w:ascii="Arial" w:hAnsi="Arial" w:cs="Arial"/>
          <w:sz w:val="22"/>
          <w:szCs w:val="22"/>
          <w:lang w:val="en-GB"/>
        </w:rPr>
        <w:t xml:space="preserve">Failure to pay the </w:t>
      </w:r>
      <w:r w:rsidR="00E17E54" w:rsidRPr="00540655">
        <w:rPr>
          <w:rFonts w:ascii="Arial" w:hAnsi="Arial" w:cs="Arial"/>
          <w:sz w:val="22"/>
          <w:szCs w:val="22"/>
          <w:lang w:val="en-GB"/>
        </w:rPr>
        <w:t xml:space="preserve">tuition </w:t>
      </w:r>
      <w:r w:rsidRPr="00540655">
        <w:rPr>
          <w:rFonts w:ascii="Arial" w:hAnsi="Arial" w:cs="Arial"/>
          <w:sz w:val="22"/>
          <w:szCs w:val="22"/>
          <w:lang w:val="en-GB"/>
        </w:rPr>
        <w:t>fee</w:t>
      </w:r>
      <w:r w:rsidR="00E17E54" w:rsidRPr="00540655">
        <w:rPr>
          <w:rFonts w:ascii="Arial" w:hAnsi="Arial" w:cs="Arial"/>
          <w:sz w:val="22"/>
          <w:szCs w:val="22"/>
          <w:lang w:val="en-GB"/>
        </w:rPr>
        <w:t>s</w:t>
      </w:r>
      <w:r w:rsidRPr="00540655">
        <w:rPr>
          <w:rFonts w:ascii="Arial" w:hAnsi="Arial" w:cs="Arial"/>
          <w:sz w:val="22"/>
          <w:szCs w:val="22"/>
          <w:lang w:val="en-GB"/>
        </w:rPr>
        <w:t xml:space="preserve"> within 30 days of the payment deadline specified in these </w:t>
      </w:r>
      <w:r w:rsidR="007104F2" w:rsidRPr="00540655">
        <w:rPr>
          <w:rFonts w:ascii="Arial" w:hAnsi="Arial" w:cs="Arial"/>
          <w:sz w:val="22"/>
          <w:szCs w:val="22"/>
          <w:lang w:val="en-GB"/>
        </w:rPr>
        <w:t>Rules</w:t>
      </w:r>
      <w:r w:rsidRPr="00540655">
        <w:rPr>
          <w:rFonts w:ascii="Arial" w:hAnsi="Arial" w:cs="Arial"/>
          <w:sz w:val="22"/>
          <w:szCs w:val="22"/>
          <w:lang w:val="en-GB"/>
        </w:rPr>
        <w:t xml:space="preserve"> may result in removal from the list of students, upon prior request for payment and ineffective expiry of the deadline specified in the request. Removal from the list of students prevents further use of educational services</w:t>
      </w:r>
      <w:r w:rsidR="00E51D77" w:rsidRPr="00540655">
        <w:rPr>
          <w:rFonts w:ascii="Arial" w:hAnsi="Arial" w:cs="Arial"/>
          <w:sz w:val="22"/>
          <w:szCs w:val="22"/>
          <w:lang w:val="en-GB"/>
        </w:rPr>
        <w:t xml:space="preserve">. </w:t>
      </w:r>
    </w:p>
    <w:p w14:paraId="5D8704EA" w14:textId="77777777" w:rsidR="00E17E54" w:rsidRPr="00540655" w:rsidRDefault="00E17E54" w:rsidP="00E17E54">
      <w:pPr>
        <w:jc w:val="both"/>
        <w:rPr>
          <w:rFonts w:ascii="Arial" w:hAnsi="Arial" w:cs="Arial"/>
          <w:sz w:val="22"/>
          <w:szCs w:val="22"/>
          <w:lang w:val="en-GB"/>
        </w:rPr>
      </w:pPr>
    </w:p>
    <w:p w14:paraId="14B53548" w14:textId="5A7CA1B2" w:rsidR="00E51D77" w:rsidRPr="00540655" w:rsidRDefault="00505AEA" w:rsidP="007261FC">
      <w:pPr>
        <w:numPr>
          <w:ilvl w:val="0"/>
          <w:numId w:val="29"/>
        </w:numPr>
        <w:tabs>
          <w:tab w:val="clear" w:pos="1440"/>
          <w:tab w:val="num" w:pos="540"/>
        </w:tabs>
        <w:ind w:left="540" w:hanging="540"/>
        <w:jc w:val="both"/>
        <w:rPr>
          <w:rFonts w:ascii="Arial" w:hAnsi="Arial" w:cs="Arial"/>
          <w:sz w:val="22"/>
          <w:szCs w:val="22"/>
          <w:lang w:val="en-GB"/>
        </w:rPr>
      </w:pPr>
      <w:r w:rsidRPr="00540655">
        <w:rPr>
          <w:rFonts w:ascii="Arial" w:hAnsi="Arial" w:cs="Arial"/>
          <w:sz w:val="22"/>
          <w:szCs w:val="22"/>
          <w:lang w:val="en-GB"/>
        </w:rPr>
        <w:t xml:space="preserve">Removal from the list of students does not release </w:t>
      </w:r>
      <w:r w:rsidR="00E17E54" w:rsidRPr="00540655">
        <w:rPr>
          <w:rFonts w:ascii="Arial" w:hAnsi="Arial" w:cs="Arial"/>
          <w:sz w:val="22"/>
          <w:szCs w:val="22"/>
          <w:lang w:val="en-GB"/>
        </w:rPr>
        <w:t xml:space="preserve">the student </w:t>
      </w:r>
      <w:r w:rsidRPr="00540655">
        <w:rPr>
          <w:rFonts w:ascii="Arial" w:hAnsi="Arial" w:cs="Arial"/>
          <w:sz w:val="22"/>
          <w:szCs w:val="22"/>
          <w:lang w:val="en-GB"/>
        </w:rPr>
        <w:t xml:space="preserve">from the obligation to pay </w:t>
      </w:r>
      <w:r w:rsidR="00E17E54" w:rsidRPr="00540655">
        <w:rPr>
          <w:rFonts w:ascii="Arial" w:hAnsi="Arial" w:cs="Arial"/>
          <w:sz w:val="22"/>
          <w:szCs w:val="22"/>
          <w:lang w:val="en-GB"/>
        </w:rPr>
        <w:t xml:space="preserve">his/her tuition </w:t>
      </w:r>
      <w:r w:rsidRPr="00540655">
        <w:rPr>
          <w:rFonts w:ascii="Arial" w:hAnsi="Arial" w:cs="Arial"/>
          <w:sz w:val="22"/>
          <w:szCs w:val="22"/>
          <w:lang w:val="en-GB"/>
        </w:rPr>
        <w:t>fees for the educational services provided by the University, as well as from any other fees due to the University for services provided until the removal</w:t>
      </w:r>
      <w:r w:rsidR="00E51D77" w:rsidRPr="00540655">
        <w:rPr>
          <w:rFonts w:ascii="Arial" w:hAnsi="Arial" w:cs="Arial"/>
          <w:sz w:val="22"/>
          <w:szCs w:val="22"/>
          <w:lang w:val="en-GB"/>
        </w:rPr>
        <w:t>.</w:t>
      </w:r>
    </w:p>
    <w:p w14:paraId="7A541C27" w14:textId="77777777" w:rsidR="002E07BF" w:rsidRPr="00540655" w:rsidRDefault="002E07BF" w:rsidP="002E07BF">
      <w:pPr>
        <w:jc w:val="both"/>
        <w:rPr>
          <w:rFonts w:ascii="Arial" w:hAnsi="Arial" w:cs="Arial"/>
          <w:sz w:val="22"/>
          <w:szCs w:val="22"/>
          <w:lang w:val="en-GB"/>
        </w:rPr>
      </w:pPr>
    </w:p>
    <w:p w14:paraId="78F4C498" w14:textId="2C9B4497" w:rsidR="002E07BF" w:rsidRPr="00540655" w:rsidRDefault="00505AEA" w:rsidP="007261FC">
      <w:pPr>
        <w:numPr>
          <w:ilvl w:val="0"/>
          <w:numId w:val="29"/>
        </w:numPr>
        <w:tabs>
          <w:tab w:val="clear" w:pos="1440"/>
          <w:tab w:val="num" w:pos="540"/>
        </w:tabs>
        <w:ind w:left="540" w:hanging="540"/>
        <w:jc w:val="both"/>
        <w:rPr>
          <w:rFonts w:ascii="Arial" w:hAnsi="Arial" w:cs="Arial"/>
          <w:sz w:val="22"/>
          <w:szCs w:val="22"/>
          <w:lang w:val="en-GB"/>
        </w:rPr>
      </w:pPr>
      <w:r w:rsidRPr="00540655">
        <w:rPr>
          <w:rFonts w:ascii="Arial" w:hAnsi="Arial" w:cs="Arial"/>
          <w:sz w:val="22"/>
          <w:szCs w:val="22"/>
          <w:lang w:val="en-GB"/>
        </w:rPr>
        <w:t>Re-</w:t>
      </w:r>
      <w:r w:rsidR="002E07BF" w:rsidRPr="00540655">
        <w:rPr>
          <w:rFonts w:ascii="Arial" w:hAnsi="Arial" w:cs="Arial"/>
          <w:sz w:val="22"/>
          <w:szCs w:val="22"/>
          <w:lang w:val="en-GB"/>
        </w:rPr>
        <w:t>enrolment in</w:t>
      </w:r>
      <w:r w:rsidRPr="00540655">
        <w:rPr>
          <w:rFonts w:ascii="Arial" w:hAnsi="Arial" w:cs="Arial"/>
          <w:sz w:val="22"/>
          <w:szCs w:val="22"/>
          <w:lang w:val="en-GB"/>
        </w:rPr>
        <w:t xml:space="preserve"> the list of students is possible after prior payment of all outstanding </w:t>
      </w:r>
      <w:r w:rsidR="002E07BF" w:rsidRPr="00540655">
        <w:rPr>
          <w:rFonts w:ascii="Arial" w:hAnsi="Arial" w:cs="Arial"/>
          <w:sz w:val="22"/>
          <w:szCs w:val="22"/>
          <w:lang w:val="en-GB"/>
        </w:rPr>
        <w:t xml:space="preserve">tuition </w:t>
      </w:r>
      <w:r w:rsidRPr="00540655">
        <w:rPr>
          <w:rFonts w:ascii="Arial" w:hAnsi="Arial" w:cs="Arial"/>
          <w:sz w:val="22"/>
          <w:szCs w:val="22"/>
          <w:lang w:val="en-GB"/>
        </w:rPr>
        <w:t>fees, late payment interest</w:t>
      </w:r>
      <w:r w:rsidR="002E07BF" w:rsidRPr="00540655">
        <w:rPr>
          <w:rFonts w:ascii="Arial" w:hAnsi="Arial" w:cs="Arial"/>
          <w:sz w:val="22"/>
          <w:szCs w:val="22"/>
          <w:lang w:val="en-GB"/>
        </w:rPr>
        <w:t>,</w:t>
      </w:r>
      <w:r w:rsidRPr="00540655">
        <w:rPr>
          <w:rFonts w:ascii="Arial" w:hAnsi="Arial" w:cs="Arial"/>
          <w:sz w:val="22"/>
          <w:szCs w:val="22"/>
          <w:lang w:val="en-GB"/>
        </w:rPr>
        <w:t xml:space="preserve"> and the relevant semester fee</w:t>
      </w:r>
      <w:r w:rsidR="002E07BF" w:rsidRPr="00540655">
        <w:rPr>
          <w:rFonts w:ascii="Arial" w:hAnsi="Arial" w:cs="Arial"/>
          <w:sz w:val="22"/>
          <w:szCs w:val="22"/>
          <w:lang w:val="en-GB"/>
        </w:rPr>
        <w:t>.</w:t>
      </w:r>
      <w:r w:rsidR="00E51D77" w:rsidRPr="00540655">
        <w:rPr>
          <w:rFonts w:ascii="Arial" w:hAnsi="Arial" w:cs="Arial"/>
          <w:sz w:val="22"/>
          <w:szCs w:val="22"/>
          <w:lang w:val="en-GB"/>
        </w:rPr>
        <w:t xml:space="preserve"> </w:t>
      </w:r>
    </w:p>
    <w:p w14:paraId="06C9D2B7" w14:textId="6126EFB1" w:rsidR="00E51D77" w:rsidRPr="00540655" w:rsidRDefault="00E51D77" w:rsidP="002E07BF">
      <w:pPr>
        <w:jc w:val="both"/>
        <w:rPr>
          <w:rFonts w:ascii="Arial" w:hAnsi="Arial" w:cs="Arial"/>
          <w:sz w:val="22"/>
          <w:szCs w:val="22"/>
          <w:lang w:val="en-GB"/>
        </w:rPr>
      </w:pPr>
      <w:r w:rsidRPr="00540655">
        <w:rPr>
          <w:rFonts w:ascii="Arial" w:hAnsi="Arial" w:cs="Arial"/>
          <w:sz w:val="22"/>
          <w:szCs w:val="22"/>
          <w:lang w:val="en-GB"/>
        </w:rPr>
        <w:t xml:space="preserve"> </w:t>
      </w:r>
    </w:p>
    <w:p w14:paraId="728DAEC4" w14:textId="06FE9F28" w:rsidR="00E51D77" w:rsidRPr="00540655" w:rsidRDefault="00505AEA" w:rsidP="007261FC">
      <w:pPr>
        <w:numPr>
          <w:ilvl w:val="0"/>
          <w:numId w:val="29"/>
        </w:numPr>
        <w:tabs>
          <w:tab w:val="clear" w:pos="1440"/>
          <w:tab w:val="num" w:pos="540"/>
        </w:tabs>
        <w:ind w:left="540" w:hanging="540"/>
        <w:jc w:val="both"/>
        <w:rPr>
          <w:rFonts w:ascii="Arial" w:hAnsi="Arial" w:cs="Arial"/>
          <w:sz w:val="22"/>
          <w:szCs w:val="22"/>
          <w:lang w:val="en-GB"/>
        </w:rPr>
      </w:pPr>
      <w:r w:rsidRPr="00540655">
        <w:rPr>
          <w:rFonts w:ascii="Arial" w:hAnsi="Arial" w:cs="Arial"/>
          <w:sz w:val="22"/>
          <w:szCs w:val="22"/>
          <w:lang w:val="en-GB"/>
        </w:rPr>
        <w:t>The amounts paid by the student</w:t>
      </w:r>
      <w:r w:rsidR="00C546EE">
        <w:rPr>
          <w:rFonts w:ascii="Arial" w:hAnsi="Arial" w:cs="Arial"/>
          <w:sz w:val="22"/>
          <w:szCs w:val="22"/>
          <w:lang w:val="en-GB"/>
        </w:rPr>
        <w:t>,</w:t>
      </w:r>
      <w:r w:rsidRPr="00540655">
        <w:rPr>
          <w:rFonts w:ascii="Arial" w:hAnsi="Arial" w:cs="Arial"/>
          <w:sz w:val="22"/>
          <w:szCs w:val="22"/>
          <w:lang w:val="en-GB"/>
        </w:rPr>
        <w:t xml:space="preserve"> in the first </w:t>
      </w:r>
      <w:r w:rsidR="00C546EE">
        <w:rPr>
          <w:rFonts w:ascii="Arial" w:hAnsi="Arial" w:cs="Arial"/>
          <w:sz w:val="22"/>
          <w:szCs w:val="22"/>
          <w:lang w:val="en-GB"/>
        </w:rPr>
        <w:t>instance,</w:t>
      </w:r>
      <w:r w:rsidRPr="00540655">
        <w:rPr>
          <w:rFonts w:ascii="Arial" w:hAnsi="Arial" w:cs="Arial"/>
          <w:sz w:val="22"/>
          <w:szCs w:val="22"/>
          <w:lang w:val="en-GB"/>
        </w:rPr>
        <w:t xml:space="preserve"> will be counted by the University towards his</w:t>
      </w:r>
      <w:r w:rsidR="00C546EE">
        <w:rPr>
          <w:rFonts w:ascii="Arial" w:hAnsi="Arial" w:cs="Arial"/>
          <w:sz w:val="22"/>
          <w:szCs w:val="22"/>
          <w:lang w:val="en-GB"/>
        </w:rPr>
        <w:t>/her</w:t>
      </w:r>
      <w:r w:rsidRPr="00540655">
        <w:rPr>
          <w:rFonts w:ascii="Arial" w:hAnsi="Arial" w:cs="Arial"/>
          <w:sz w:val="22"/>
          <w:szCs w:val="22"/>
          <w:lang w:val="en-GB"/>
        </w:rPr>
        <w:t xml:space="preserve"> outstanding </w:t>
      </w:r>
      <w:r w:rsidR="002E07BF" w:rsidRPr="00540655">
        <w:rPr>
          <w:rFonts w:ascii="Arial" w:hAnsi="Arial" w:cs="Arial"/>
          <w:sz w:val="22"/>
          <w:szCs w:val="22"/>
          <w:lang w:val="en-GB"/>
        </w:rPr>
        <w:t xml:space="preserve">tuition </w:t>
      </w:r>
      <w:r w:rsidRPr="00540655">
        <w:rPr>
          <w:rFonts w:ascii="Arial" w:hAnsi="Arial" w:cs="Arial"/>
          <w:sz w:val="22"/>
          <w:szCs w:val="22"/>
          <w:lang w:val="en-GB"/>
        </w:rPr>
        <w:t>fees</w:t>
      </w:r>
      <w:r w:rsidR="00E51D77" w:rsidRPr="00540655">
        <w:rPr>
          <w:rFonts w:ascii="Arial" w:hAnsi="Arial" w:cs="Arial"/>
          <w:sz w:val="22"/>
          <w:szCs w:val="22"/>
          <w:lang w:val="en-GB"/>
        </w:rPr>
        <w:t>.</w:t>
      </w:r>
    </w:p>
    <w:p w14:paraId="5BA31BD0" w14:textId="77777777" w:rsidR="002E07BF" w:rsidRPr="00540655" w:rsidRDefault="002E07BF" w:rsidP="002E07BF">
      <w:pPr>
        <w:jc w:val="both"/>
        <w:rPr>
          <w:rFonts w:ascii="Arial" w:hAnsi="Arial" w:cs="Arial"/>
          <w:sz w:val="22"/>
          <w:szCs w:val="22"/>
          <w:lang w:val="en-GB"/>
        </w:rPr>
      </w:pPr>
    </w:p>
    <w:p w14:paraId="40767B1B" w14:textId="712C67BE" w:rsidR="00E51D77" w:rsidRPr="00540655" w:rsidRDefault="008966E1" w:rsidP="007261FC">
      <w:pPr>
        <w:numPr>
          <w:ilvl w:val="0"/>
          <w:numId w:val="29"/>
        </w:numPr>
        <w:tabs>
          <w:tab w:val="clear" w:pos="1440"/>
          <w:tab w:val="num" w:pos="540"/>
        </w:tabs>
        <w:ind w:left="540" w:hanging="540"/>
        <w:jc w:val="both"/>
        <w:rPr>
          <w:rFonts w:ascii="Arial" w:hAnsi="Arial" w:cs="Arial"/>
          <w:sz w:val="22"/>
          <w:szCs w:val="22"/>
          <w:lang w:val="en-GB"/>
        </w:rPr>
      </w:pPr>
      <w:r w:rsidRPr="00540655">
        <w:rPr>
          <w:rFonts w:ascii="Arial" w:hAnsi="Arial" w:cs="Arial"/>
          <w:sz w:val="22"/>
          <w:szCs w:val="22"/>
          <w:lang w:val="en-GB"/>
        </w:rPr>
        <w:t>A person removed from the list of students</w:t>
      </w:r>
      <w:r w:rsidR="002E07BF" w:rsidRPr="00540655">
        <w:rPr>
          <w:rFonts w:ascii="Arial" w:hAnsi="Arial" w:cs="Arial"/>
          <w:sz w:val="22"/>
          <w:szCs w:val="22"/>
          <w:lang w:val="en-GB"/>
        </w:rPr>
        <w:t>,</w:t>
      </w:r>
      <w:r w:rsidRPr="00540655">
        <w:rPr>
          <w:rFonts w:ascii="Arial" w:hAnsi="Arial" w:cs="Arial"/>
          <w:sz w:val="22"/>
          <w:szCs w:val="22"/>
          <w:lang w:val="en-GB"/>
        </w:rPr>
        <w:t xml:space="preserve"> or a student who for other reasons </w:t>
      </w:r>
      <w:r w:rsidR="002E07BF" w:rsidRPr="00540655">
        <w:rPr>
          <w:rFonts w:ascii="Arial" w:hAnsi="Arial" w:cs="Arial"/>
          <w:sz w:val="22"/>
          <w:szCs w:val="22"/>
          <w:lang w:val="en-GB"/>
        </w:rPr>
        <w:t>terminated</w:t>
      </w:r>
      <w:r w:rsidRPr="00540655">
        <w:rPr>
          <w:rFonts w:ascii="Arial" w:hAnsi="Arial" w:cs="Arial"/>
          <w:sz w:val="22"/>
          <w:szCs w:val="22"/>
          <w:lang w:val="en-GB"/>
        </w:rPr>
        <w:t xml:space="preserve"> </w:t>
      </w:r>
      <w:r w:rsidR="002E07BF" w:rsidRPr="00540655">
        <w:rPr>
          <w:rFonts w:ascii="Arial" w:hAnsi="Arial" w:cs="Arial"/>
          <w:sz w:val="22"/>
          <w:szCs w:val="22"/>
          <w:lang w:val="en-GB"/>
        </w:rPr>
        <w:t>his</w:t>
      </w:r>
      <w:r w:rsidR="00C546EE">
        <w:rPr>
          <w:rFonts w:ascii="Arial" w:hAnsi="Arial" w:cs="Arial"/>
          <w:sz w:val="22"/>
          <w:szCs w:val="22"/>
          <w:lang w:val="en-GB"/>
        </w:rPr>
        <w:t>/her</w:t>
      </w:r>
      <w:r w:rsidR="002E07BF" w:rsidRPr="00540655">
        <w:rPr>
          <w:rFonts w:ascii="Arial" w:hAnsi="Arial" w:cs="Arial"/>
          <w:sz w:val="22"/>
          <w:szCs w:val="22"/>
          <w:lang w:val="en-GB"/>
        </w:rPr>
        <w:t xml:space="preserve"> studies,</w:t>
      </w:r>
      <w:r w:rsidRPr="00540655">
        <w:rPr>
          <w:rFonts w:ascii="Arial" w:hAnsi="Arial" w:cs="Arial"/>
          <w:sz w:val="22"/>
          <w:szCs w:val="22"/>
          <w:lang w:val="en-GB"/>
        </w:rPr>
        <w:t xml:space="preserve"> is obliged to settle accounts with the University within 30 days from the date of </w:t>
      </w:r>
      <w:r w:rsidR="002E07BF" w:rsidRPr="00540655">
        <w:rPr>
          <w:rFonts w:ascii="Arial" w:hAnsi="Arial" w:cs="Arial"/>
          <w:sz w:val="22"/>
          <w:szCs w:val="22"/>
          <w:lang w:val="en-GB"/>
        </w:rPr>
        <w:t>the termination</w:t>
      </w:r>
      <w:r w:rsidR="00E51D77" w:rsidRPr="00540655">
        <w:rPr>
          <w:rFonts w:ascii="Arial" w:hAnsi="Arial" w:cs="Arial"/>
          <w:sz w:val="22"/>
          <w:szCs w:val="22"/>
          <w:lang w:val="en-GB"/>
        </w:rPr>
        <w:t>.</w:t>
      </w:r>
    </w:p>
    <w:p w14:paraId="37704519" w14:textId="77777777" w:rsidR="002E07BF" w:rsidRPr="00540655" w:rsidRDefault="002E07BF" w:rsidP="002E07BF">
      <w:pPr>
        <w:jc w:val="both"/>
        <w:rPr>
          <w:rFonts w:ascii="Arial" w:hAnsi="Arial" w:cs="Arial"/>
          <w:sz w:val="22"/>
          <w:szCs w:val="22"/>
          <w:lang w:val="en-GB"/>
        </w:rPr>
      </w:pPr>
    </w:p>
    <w:p w14:paraId="1C5D95D9" w14:textId="30DBC1AA" w:rsidR="00E2055D" w:rsidRPr="00540655" w:rsidRDefault="008966E1" w:rsidP="007261FC">
      <w:pPr>
        <w:numPr>
          <w:ilvl w:val="0"/>
          <w:numId w:val="29"/>
        </w:numPr>
        <w:tabs>
          <w:tab w:val="clear" w:pos="1440"/>
          <w:tab w:val="num" w:pos="540"/>
        </w:tabs>
        <w:ind w:left="540" w:hanging="540"/>
        <w:jc w:val="both"/>
        <w:rPr>
          <w:rFonts w:ascii="Arial" w:hAnsi="Arial" w:cs="Arial"/>
          <w:sz w:val="22"/>
          <w:szCs w:val="22"/>
          <w:lang w:val="en-GB"/>
        </w:rPr>
      </w:pPr>
      <w:r w:rsidRPr="00540655">
        <w:rPr>
          <w:rFonts w:ascii="Arial" w:hAnsi="Arial" w:cs="Arial"/>
          <w:sz w:val="22"/>
          <w:szCs w:val="22"/>
          <w:lang w:val="en-GB"/>
        </w:rPr>
        <w:t xml:space="preserve">The financial settlement </w:t>
      </w:r>
      <w:r w:rsidR="002E07BF" w:rsidRPr="00540655">
        <w:rPr>
          <w:rFonts w:ascii="Arial" w:hAnsi="Arial" w:cs="Arial"/>
          <w:sz w:val="22"/>
          <w:szCs w:val="22"/>
          <w:lang w:val="en-GB"/>
        </w:rPr>
        <w:t xml:space="preserve">of student’s account </w:t>
      </w:r>
      <w:r w:rsidRPr="00540655">
        <w:rPr>
          <w:rFonts w:ascii="Arial" w:hAnsi="Arial" w:cs="Arial"/>
          <w:sz w:val="22"/>
          <w:szCs w:val="22"/>
          <w:lang w:val="en-GB"/>
        </w:rPr>
        <w:t>takes place before the diploma examination</w:t>
      </w:r>
      <w:r w:rsidR="002B53BA" w:rsidRPr="00540655">
        <w:rPr>
          <w:rFonts w:ascii="Arial" w:hAnsi="Arial" w:cs="Arial"/>
          <w:sz w:val="22"/>
          <w:szCs w:val="22"/>
          <w:lang w:val="en-GB"/>
        </w:rPr>
        <w:t>.</w:t>
      </w:r>
      <w:r w:rsidR="005B47F0" w:rsidRPr="00540655">
        <w:rPr>
          <w:rFonts w:ascii="Arial" w:hAnsi="Arial" w:cs="Arial"/>
          <w:sz w:val="22"/>
          <w:szCs w:val="22"/>
          <w:lang w:val="en-GB"/>
        </w:rPr>
        <w:t xml:space="preserve"> </w:t>
      </w:r>
    </w:p>
    <w:p w14:paraId="79A16FB2" w14:textId="77777777" w:rsidR="002E07BF" w:rsidRPr="00540655" w:rsidRDefault="002E07BF" w:rsidP="002E07BF">
      <w:pPr>
        <w:jc w:val="both"/>
        <w:rPr>
          <w:rFonts w:ascii="Arial" w:hAnsi="Arial" w:cs="Arial"/>
          <w:sz w:val="22"/>
          <w:szCs w:val="22"/>
          <w:lang w:val="en-GB"/>
        </w:rPr>
      </w:pPr>
    </w:p>
    <w:p w14:paraId="4D4A73E8" w14:textId="2FAFEF37" w:rsidR="00E51D77" w:rsidRPr="00540655" w:rsidRDefault="008966E1" w:rsidP="007261FC">
      <w:pPr>
        <w:numPr>
          <w:ilvl w:val="0"/>
          <w:numId w:val="29"/>
        </w:numPr>
        <w:tabs>
          <w:tab w:val="clear" w:pos="1440"/>
          <w:tab w:val="num" w:pos="540"/>
        </w:tabs>
        <w:ind w:left="540" w:hanging="540"/>
        <w:jc w:val="both"/>
        <w:rPr>
          <w:rFonts w:ascii="Arial" w:hAnsi="Arial" w:cs="Arial"/>
          <w:sz w:val="22"/>
          <w:szCs w:val="22"/>
          <w:lang w:val="en-GB"/>
        </w:rPr>
      </w:pPr>
      <w:r w:rsidRPr="00540655">
        <w:rPr>
          <w:rFonts w:ascii="Arial" w:hAnsi="Arial" w:cs="Arial"/>
          <w:sz w:val="22"/>
          <w:szCs w:val="22"/>
          <w:lang w:val="en-GB"/>
        </w:rPr>
        <w:t>To confirm the fact referred to in section 7, the student shall present t</w:t>
      </w:r>
      <w:r w:rsidR="002E07BF" w:rsidRPr="00540655">
        <w:rPr>
          <w:rFonts w:ascii="Arial" w:hAnsi="Arial" w:cs="Arial"/>
          <w:sz w:val="22"/>
          <w:szCs w:val="22"/>
          <w:lang w:val="en-GB"/>
        </w:rPr>
        <w:t>o the Dean’s O</w:t>
      </w:r>
      <w:r w:rsidRPr="00540655">
        <w:rPr>
          <w:rFonts w:ascii="Arial" w:hAnsi="Arial" w:cs="Arial"/>
          <w:sz w:val="22"/>
          <w:szCs w:val="22"/>
          <w:lang w:val="en-GB"/>
        </w:rPr>
        <w:t xml:space="preserve">ffice a relevant certificate from the unit responsible for </w:t>
      </w:r>
      <w:r w:rsidR="002E07BF" w:rsidRPr="00540655">
        <w:rPr>
          <w:rFonts w:ascii="Arial" w:hAnsi="Arial" w:cs="Arial"/>
          <w:sz w:val="22"/>
          <w:szCs w:val="22"/>
          <w:lang w:val="en-GB"/>
        </w:rPr>
        <w:t xml:space="preserve">the </w:t>
      </w:r>
      <w:r w:rsidR="00F253F4" w:rsidRPr="00540655">
        <w:rPr>
          <w:rFonts w:ascii="Arial" w:hAnsi="Arial" w:cs="Arial"/>
          <w:sz w:val="22"/>
          <w:szCs w:val="22"/>
          <w:lang w:val="en-GB"/>
        </w:rPr>
        <w:t>settlement</w:t>
      </w:r>
      <w:r w:rsidRPr="00540655">
        <w:rPr>
          <w:rFonts w:ascii="Arial" w:hAnsi="Arial" w:cs="Arial"/>
          <w:sz w:val="22"/>
          <w:szCs w:val="22"/>
          <w:lang w:val="en-GB"/>
        </w:rPr>
        <w:t xml:space="preserve"> of students</w:t>
      </w:r>
      <w:r w:rsidR="002E07BF" w:rsidRPr="00540655">
        <w:rPr>
          <w:rFonts w:ascii="Arial" w:hAnsi="Arial" w:cs="Arial"/>
          <w:sz w:val="22"/>
          <w:szCs w:val="22"/>
          <w:lang w:val="en-GB"/>
        </w:rPr>
        <w:t>’</w:t>
      </w:r>
      <w:r w:rsidRPr="00540655">
        <w:rPr>
          <w:rFonts w:ascii="Arial" w:hAnsi="Arial" w:cs="Arial"/>
          <w:sz w:val="22"/>
          <w:szCs w:val="22"/>
          <w:lang w:val="en-GB"/>
        </w:rPr>
        <w:t xml:space="preserve"> and doctoral </w:t>
      </w:r>
      <w:r w:rsidR="002E07BF" w:rsidRPr="00540655">
        <w:rPr>
          <w:rFonts w:ascii="Arial" w:hAnsi="Arial" w:cs="Arial"/>
          <w:sz w:val="22"/>
          <w:szCs w:val="22"/>
          <w:lang w:val="en-GB"/>
        </w:rPr>
        <w:t>candidates’ accounts</w:t>
      </w:r>
      <w:r w:rsidR="00E51D77" w:rsidRPr="00540655">
        <w:rPr>
          <w:rFonts w:ascii="Arial" w:hAnsi="Arial" w:cs="Arial"/>
          <w:sz w:val="22"/>
          <w:szCs w:val="22"/>
          <w:lang w:val="en-GB"/>
        </w:rPr>
        <w:t xml:space="preserve">. </w:t>
      </w:r>
    </w:p>
    <w:p w14:paraId="253E16D5" w14:textId="77777777" w:rsidR="002E07BF" w:rsidRPr="00540655" w:rsidRDefault="002E07BF" w:rsidP="002E07BF">
      <w:pPr>
        <w:jc w:val="both"/>
        <w:rPr>
          <w:rFonts w:ascii="Arial" w:hAnsi="Arial" w:cs="Arial"/>
          <w:sz w:val="22"/>
          <w:szCs w:val="22"/>
          <w:lang w:val="en-GB"/>
        </w:rPr>
      </w:pPr>
    </w:p>
    <w:p w14:paraId="01B9D617" w14:textId="6083C466" w:rsidR="00E51D77" w:rsidRPr="00540655" w:rsidRDefault="008966E1" w:rsidP="00E51D77">
      <w:pPr>
        <w:numPr>
          <w:ilvl w:val="0"/>
          <w:numId w:val="29"/>
        </w:numPr>
        <w:tabs>
          <w:tab w:val="clear" w:pos="1440"/>
          <w:tab w:val="num" w:pos="540"/>
        </w:tabs>
        <w:ind w:left="540" w:hanging="540"/>
        <w:jc w:val="both"/>
        <w:rPr>
          <w:rFonts w:ascii="Arial" w:hAnsi="Arial" w:cs="Arial"/>
          <w:sz w:val="22"/>
          <w:szCs w:val="22"/>
          <w:lang w:val="en-GB"/>
        </w:rPr>
      </w:pPr>
      <w:r w:rsidRPr="00540655">
        <w:rPr>
          <w:rFonts w:ascii="Arial" w:hAnsi="Arial" w:cs="Arial"/>
          <w:sz w:val="22"/>
          <w:szCs w:val="22"/>
          <w:lang w:val="en-GB"/>
        </w:rPr>
        <w:t>If the student fails to pay the fees due to the University, the University may initiate debt collection proceedings in accordance with applicable law, including in court</w:t>
      </w:r>
      <w:r w:rsidR="002E07BF" w:rsidRPr="00540655">
        <w:rPr>
          <w:rFonts w:ascii="Arial" w:hAnsi="Arial" w:cs="Arial"/>
          <w:sz w:val="22"/>
          <w:szCs w:val="22"/>
          <w:lang w:val="en-GB"/>
        </w:rPr>
        <w:t xml:space="preserve"> litigation</w:t>
      </w:r>
      <w:r w:rsidR="00E51D77" w:rsidRPr="00540655">
        <w:rPr>
          <w:rFonts w:ascii="Arial" w:hAnsi="Arial" w:cs="Arial"/>
          <w:sz w:val="22"/>
          <w:szCs w:val="22"/>
          <w:lang w:val="en-GB"/>
        </w:rPr>
        <w:t>.</w:t>
      </w:r>
    </w:p>
    <w:p w14:paraId="5156EA20" w14:textId="77777777" w:rsidR="00E51D77" w:rsidRPr="00540655" w:rsidRDefault="00E51D77" w:rsidP="00E51D77">
      <w:pPr>
        <w:tabs>
          <w:tab w:val="left" w:pos="708"/>
        </w:tabs>
        <w:rPr>
          <w:rFonts w:ascii="Arial" w:hAnsi="Arial" w:cs="Arial"/>
          <w:sz w:val="22"/>
          <w:szCs w:val="22"/>
          <w:lang w:val="en-GB"/>
        </w:rPr>
      </w:pPr>
    </w:p>
    <w:p w14:paraId="170D22F3" w14:textId="77777777" w:rsidR="000A2916" w:rsidRPr="00540655" w:rsidRDefault="000A2916" w:rsidP="00127ACB">
      <w:pPr>
        <w:tabs>
          <w:tab w:val="left" w:pos="708"/>
        </w:tabs>
        <w:jc w:val="center"/>
        <w:rPr>
          <w:rFonts w:ascii="Arial" w:hAnsi="Arial" w:cs="Arial"/>
          <w:b/>
          <w:sz w:val="22"/>
          <w:szCs w:val="22"/>
          <w:lang w:val="en-GB"/>
        </w:rPr>
      </w:pPr>
    </w:p>
    <w:p w14:paraId="554AAB49" w14:textId="77777777" w:rsidR="00F71A11" w:rsidRPr="00540655" w:rsidRDefault="00F71A11" w:rsidP="00127ACB">
      <w:pPr>
        <w:tabs>
          <w:tab w:val="left" w:pos="708"/>
        </w:tabs>
        <w:jc w:val="center"/>
        <w:rPr>
          <w:rFonts w:ascii="Arial" w:hAnsi="Arial" w:cs="Arial"/>
          <w:b/>
          <w:sz w:val="22"/>
          <w:szCs w:val="22"/>
          <w:lang w:val="en-GB"/>
        </w:rPr>
      </w:pPr>
    </w:p>
    <w:p w14:paraId="2C99EC35" w14:textId="77777777" w:rsidR="00F71A11" w:rsidRPr="00540655" w:rsidRDefault="00F71A11" w:rsidP="00127ACB">
      <w:pPr>
        <w:tabs>
          <w:tab w:val="left" w:pos="708"/>
        </w:tabs>
        <w:jc w:val="center"/>
        <w:rPr>
          <w:rFonts w:ascii="Arial" w:hAnsi="Arial" w:cs="Arial"/>
          <w:b/>
          <w:sz w:val="22"/>
          <w:szCs w:val="22"/>
          <w:lang w:val="en-GB"/>
        </w:rPr>
      </w:pPr>
    </w:p>
    <w:p w14:paraId="6088CF4D" w14:textId="1933E1B7" w:rsidR="003F13B6" w:rsidRPr="00540655" w:rsidRDefault="003F13B6" w:rsidP="002E07BF">
      <w:pPr>
        <w:tabs>
          <w:tab w:val="left" w:pos="708"/>
        </w:tabs>
        <w:jc w:val="center"/>
        <w:rPr>
          <w:rFonts w:ascii="Arial" w:hAnsi="Arial" w:cs="Arial"/>
          <w:b/>
          <w:sz w:val="22"/>
          <w:szCs w:val="22"/>
          <w:lang w:val="en-GB"/>
        </w:rPr>
      </w:pPr>
      <w:r w:rsidRPr="00540655">
        <w:rPr>
          <w:rFonts w:ascii="Arial" w:hAnsi="Arial" w:cs="Arial"/>
          <w:b/>
          <w:sz w:val="22"/>
          <w:szCs w:val="22"/>
          <w:lang w:val="en-GB"/>
        </w:rPr>
        <w:t xml:space="preserve">Chapter II: Conditions and procedure for exemption from </w:t>
      </w:r>
      <w:r w:rsidR="002E07BF" w:rsidRPr="00540655">
        <w:rPr>
          <w:rFonts w:ascii="Arial" w:hAnsi="Arial" w:cs="Arial"/>
          <w:b/>
          <w:sz w:val="22"/>
          <w:szCs w:val="22"/>
          <w:lang w:val="en-GB"/>
        </w:rPr>
        <w:t>tuition</w:t>
      </w:r>
      <w:r w:rsidR="00492E54" w:rsidRPr="00540655">
        <w:rPr>
          <w:rFonts w:ascii="Arial" w:hAnsi="Arial" w:cs="Arial"/>
          <w:b/>
          <w:sz w:val="22"/>
          <w:szCs w:val="22"/>
          <w:lang w:val="en-GB"/>
        </w:rPr>
        <w:t xml:space="preserve"> </w:t>
      </w:r>
      <w:r w:rsidRPr="00540655">
        <w:rPr>
          <w:rFonts w:ascii="Arial" w:hAnsi="Arial" w:cs="Arial"/>
          <w:b/>
          <w:sz w:val="22"/>
          <w:szCs w:val="22"/>
          <w:lang w:val="en-GB"/>
        </w:rPr>
        <w:t>fees</w:t>
      </w:r>
    </w:p>
    <w:p w14:paraId="7B85B202" w14:textId="77777777" w:rsidR="003F13B6" w:rsidRPr="00540655" w:rsidRDefault="003F13B6" w:rsidP="003F13B6">
      <w:pPr>
        <w:tabs>
          <w:tab w:val="left" w:pos="708"/>
        </w:tabs>
        <w:rPr>
          <w:rFonts w:ascii="Arial" w:hAnsi="Arial" w:cs="Arial"/>
          <w:sz w:val="22"/>
          <w:szCs w:val="22"/>
          <w:lang w:val="en-GB"/>
        </w:rPr>
      </w:pPr>
    </w:p>
    <w:p w14:paraId="20EF835E" w14:textId="77777777" w:rsidR="008966E1" w:rsidRPr="00540655" w:rsidRDefault="008966E1" w:rsidP="008966E1">
      <w:pPr>
        <w:pStyle w:val="Tekstpodstawowy"/>
        <w:tabs>
          <w:tab w:val="left" w:pos="708"/>
        </w:tabs>
        <w:spacing w:after="0"/>
        <w:jc w:val="center"/>
        <w:rPr>
          <w:szCs w:val="22"/>
          <w:lang w:val="en-GB"/>
        </w:rPr>
      </w:pPr>
      <w:r w:rsidRPr="00540655">
        <w:rPr>
          <w:szCs w:val="22"/>
          <w:lang w:val="en-GB"/>
        </w:rPr>
        <w:t>§ 16</w:t>
      </w:r>
    </w:p>
    <w:p w14:paraId="1F8F718F" w14:textId="7666DFCD" w:rsidR="008966E1" w:rsidRPr="00540655" w:rsidRDefault="008966E1" w:rsidP="008966E1">
      <w:pPr>
        <w:pStyle w:val="Tekstpodstawowy"/>
        <w:numPr>
          <w:ilvl w:val="0"/>
          <w:numId w:val="5"/>
        </w:numPr>
        <w:tabs>
          <w:tab w:val="clear" w:pos="360"/>
          <w:tab w:val="num" w:pos="567"/>
        </w:tabs>
        <w:spacing w:after="0"/>
        <w:ind w:left="567" w:hanging="567"/>
        <w:jc w:val="both"/>
        <w:rPr>
          <w:szCs w:val="22"/>
          <w:lang w:val="en-GB"/>
        </w:rPr>
      </w:pPr>
      <w:r w:rsidRPr="00540655">
        <w:rPr>
          <w:szCs w:val="22"/>
          <w:lang w:val="en-GB"/>
        </w:rPr>
        <w:t xml:space="preserve">Any exemptions from </w:t>
      </w:r>
      <w:r w:rsidR="00492E54" w:rsidRPr="00540655">
        <w:rPr>
          <w:szCs w:val="22"/>
          <w:lang w:val="en-GB"/>
        </w:rPr>
        <w:t xml:space="preserve">tuition </w:t>
      </w:r>
      <w:r w:rsidRPr="00540655">
        <w:rPr>
          <w:szCs w:val="22"/>
          <w:lang w:val="en-GB"/>
        </w:rPr>
        <w:t xml:space="preserve">fees, postponing the deadlines for paying </w:t>
      </w:r>
      <w:r w:rsidR="00492E54" w:rsidRPr="00540655">
        <w:rPr>
          <w:szCs w:val="22"/>
          <w:lang w:val="en-GB"/>
        </w:rPr>
        <w:t>the fees</w:t>
      </w:r>
      <w:r w:rsidRPr="00540655">
        <w:rPr>
          <w:szCs w:val="22"/>
          <w:lang w:val="en-GB"/>
        </w:rPr>
        <w:t>, dividing the fee</w:t>
      </w:r>
      <w:r w:rsidR="00492E54" w:rsidRPr="00540655">
        <w:rPr>
          <w:szCs w:val="22"/>
          <w:lang w:val="en-GB"/>
        </w:rPr>
        <w:t>s into instal</w:t>
      </w:r>
      <w:r w:rsidRPr="00540655">
        <w:rPr>
          <w:szCs w:val="22"/>
          <w:lang w:val="en-GB"/>
        </w:rPr>
        <w:t xml:space="preserve">ments, take place exclusively </w:t>
      </w:r>
      <w:r w:rsidR="00492E54" w:rsidRPr="00540655">
        <w:rPr>
          <w:szCs w:val="22"/>
          <w:lang w:val="en-GB"/>
        </w:rPr>
        <w:t>according to</w:t>
      </w:r>
      <w:r w:rsidRPr="00540655">
        <w:rPr>
          <w:szCs w:val="22"/>
          <w:lang w:val="en-GB"/>
        </w:rPr>
        <w:t xml:space="preserve"> the principles contained in this chapter.</w:t>
      </w:r>
    </w:p>
    <w:p w14:paraId="5D044E91" w14:textId="130524EA" w:rsidR="008966E1" w:rsidRPr="00540655" w:rsidRDefault="008966E1" w:rsidP="008966E1">
      <w:pPr>
        <w:pStyle w:val="Tekstpodstawowy"/>
        <w:numPr>
          <w:ilvl w:val="0"/>
          <w:numId w:val="5"/>
        </w:numPr>
        <w:tabs>
          <w:tab w:val="clear" w:pos="360"/>
          <w:tab w:val="num" w:pos="567"/>
        </w:tabs>
        <w:spacing w:after="0"/>
        <w:ind w:left="567" w:hanging="567"/>
        <w:jc w:val="both"/>
        <w:rPr>
          <w:szCs w:val="22"/>
          <w:lang w:val="en-GB"/>
        </w:rPr>
      </w:pPr>
      <w:r w:rsidRPr="00540655">
        <w:rPr>
          <w:szCs w:val="22"/>
          <w:lang w:val="en-GB"/>
        </w:rPr>
        <w:t>Subject to § 20 section 10</w:t>
      </w:r>
      <w:r w:rsidR="00492E54" w:rsidRPr="00540655">
        <w:rPr>
          <w:szCs w:val="22"/>
          <w:lang w:val="en-GB"/>
        </w:rPr>
        <w:t>,</w:t>
      </w:r>
      <w:r w:rsidRPr="00540655">
        <w:rPr>
          <w:szCs w:val="22"/>
          <w:lang w:val="en-GB"/>
        </w:rPr>
        <w:t xml:space="preserve"> decisions in the cases referred to in </w:t>
      </w:r>
      <w:r w:rsidR="00A84B50" w:rsidRPr="00540655">
        <w:rPr>
          <w:szCs w:val="22"/>
          <w:lang w:val="en-GB"/>
        </w:rPr>
        <w:t>section</w:t>
      </w:r>
      <w:r w:rsidR="00F71A11" w:rsidRPr="00540655">
        <w:rPr>
          <w:szCs w:val="22"/>
          <w:lang w:val="en-GB"/>
        </w:rPr>
        <w:t xml:space="preserve"> 1</w:t>
      </w:r>
      <w:r w:rsidRPr="00540655">
        <w:rPr>
          <w:szCs w:val="22"/>
          <w:lang w:val="en-GB"/>
        </w:rPr>
        <w:t xml:space="preserve"> </w:t>
      </w:r>
      <w:r w:rsidR="00F71A11" w:rsidRPr="00540655">
        <w:rPr>
          <w:szCs w:val="22"/>
          <w:lang w:val="en-GB"/>
        </w:rPr>
        <w:t>are taken by the C</w:t>
      </w:r>
      <w:r w:rsidRPr="00540655">
        <w:rPr>
          <w:szCs w:val="22"/>
          <w:lang w:val="en-GB"/>
        </w:rPr>
        <w:t>hanc</w:t>
      </w:r>
      <w:r w:rsidR="00F71A11" w:rsidRPr="00540655">
        <w:rPr>
          <w:szCs w:val="22"/>
          <w:lang w:val="en-GB"/>
        </w:rPr>
        <w:t xml:space="preserve">ellor after </w:t>
      </w:r>
      <w:r w:rsidR="00C546EE">
        <w:rPr>
          <w:szCs w:val="22"/>
          <w:lang w:val="en-GB"/>
        </w:rPr>
        <w:t>the opinion of the head of the u</w:t>
      </w:r>
      <w:r w:rsidRPr="00540655">
        <w:rPr>
          <w:szCs w:val="22"/>
          <w:lang w:val="en-GB"/>
        </w:rPr>
        <w:t>nit responsible for the settlement of students</w:t>
      </w:r>
      <w:r w:rsidR="00F71A11" w:rsidRPr="00540655">
        <w:rPr>
          <w:szCs w:val="22"/>
          <w:lang w:val="en-GB"/>
        </w:rPr>
        <w:t>’</w:t>
      </w:r>
      <w:r w:rsidRPr="00540655">
        <w:rPr>
          <w:szCs w:val="22"/>
          <w:lang w:val="en-GB"/>
        </w:rPr>
        <w:t xml:space="preserve"> and doctoral </w:t>
      </w:r>
      <w:r w:rsidR="00F71A11" w:rsidRPr="00540655">
        <w:rPr>
          <w:szCs w:val="22"/>
          <w:lang w:val="en-GB"/>
        </w:rPr>
        <w:t>candidates’ accounts</w:t>
      </w:r>
      <w:r w:rsidRPr="00540655">
        <w:rPr>
          <w:szCs w:val="22"/>
          <w:lang w:val="en-GB"/>
        </w:rPr>
        <w:t>.</w:t>
      </w:r>
    </w:p>
    <w:p w14:paraId="4E69EB59" w14:textId="278E1179" w:rsidR="003F13B6" w:rsidRPr="00540655" w:rsidRDefault="003F13B6" w:rsidP="008966E1">
      <w:pPr>
        <w:pStyle w:val="Tekstpodstawowy"/>
        <w:numPr>
          <w:ilvl w:val="0"/>
          <w:numId w:val="5"/>
        </w:numPr>
        <w:tabs>
          <w:tab w:val="clear" w:pos="360"/>
          <w:tab w:val="num" w:pos="567"/>
        </w:tabs>
        <w:spacing w:after="0"/>
        <w:ind w:left="567" w:hanging="567"/>
        <w:jc w:val="both"/>
        <w:rPr>
          <w:szCs w:val="22"/>
          <w:lang w:val="en-GB"/>
        </w:rPr>
      </w:pPr>
      <w:r w:rsidRPr="00540655">
        <w:rPr>
          <w:szCs w:val="22"/>
          <w:lang w:val="en-GB"/>
        </w:rPr>
        <w:t xml:space="preserve">Applications in matters referred to in </w:t>
      </w:r>
      <w:r w:rsidR="00A84B50" w:rsidRPr="00540655">
        <w:rPr>
          <w:szCs w:val="22"/>
          <w:lang w:val="en-GB"/>
        </w:rPr>
        <w:t>section</w:t>
      </w:r>
      <w:r w:rsidRPr="00540655">
        <w:rPr>
          <w:szCs w:val="22"/>
          <w:lang w:val="en-GB"/>
        </w:rPr>
        <w:t xml:space="preserve"> 1 shall be submitted to the </w:t>
      </w:r>
      <w:r w:rsidR="00C546EE">
        <w:rPr>
          <w:szCs w:val="22"/>
          <w:lang w:val="en-GB"/>
        </w:rPr>
        <w:t>Chancellor through the u</w:t>
      </w:r>
      <w:r w:rsidRPr="00540655">
        <w:rPr>
          <w:szCs w:val="22"/>
          <w:lang w:val="en-GB"/>
        </w:rPr>
        <w:t>nit responsible for the settlement of students</w:t>
      </w:r>
      <w:r w:rsidR="00F71A11" w:rsidRPr="00540655">
        <w:rPr>
          <w:szCs w:val="22"/>
          <w:lang w:val="en-GB"/>
        </w:rPr>
        <w:t>’</w:t>
      </w:r>
      <w:r w:rsidRPr="00540655">
        <w:rPr>
          <w:szCs w:val="22"/>
          <w:lang w:val="en-GB"/>
        </w:rPr>
        <w:t xml:space="preserve"> and doctoral </w:t>
      </w:r>
      <w:r w:rsidR="00F71A11" w:rsidRPr="00540655">
        <w:rPr>
          <w:szCs w:val="22"/>
          <w:lang w:val="en-GB"/>
        </w:rPr>
        <w:t>candidates’ accounts</w:t>
      </w:r>
      <w:r w:rsidRPr="00540655">
        <w:rPr>
          <w:szCs w:val="22"/>
          <w:lang w:val="en-GB"/>
        </w:rPr>
        <w:t>.</w:t>
      </w:r>
    </w:p>
    <w:p w14:paraId="507682CF" w14:textId="77777777" w:rsidR="003F13B6" w:rsidRPr="00540655" w:rsidRDefault="003F13B6" w:rsidP="003F13B6">
      <w:pPr>
        <w:tabs>
          <w:tab w:val="left" w:pos="708"/>
        </w:tabs>
        <w:rPr>
          <w:rFonts w:ascii="Arial" w:hAnsi="Arial" w:cs="Arial"/>
          <w:sz w:val="22"/>
          <w:szCs w:val="22"/>
          <w:lang w:val="en-GB"/>
        </w:rPr>
      </w:pPr>
    </w:p>
    <w:p w14:paraId="5749916F" w14:textId="77777777" w:rsidR="008966E1" w:rsidRPr="00540655" w:rsidRDefault="008966E1" w:rsidP="008966E1">
      <w:pPr>
        <w:tabs>
          <w:tab w:val="left" w:pos="708"/>
        </w:tabs>
        <w:jc w:val="center"/>
        <w:rPr>
          <w:rFonts w:ascii="Arial" w:hAnsi="Arial" w:cs="Arial"/>
          <w:sz w:val="22"/>
          <w:szCs w:val="22"/>
          <w:lang w:val="en-GB"/>
        </w:rPr>
      </w:pPr>
      <w:r w:rsidRPr="00540655">
        <w:rPr>
          <w:rFonts w:ascii="Arial" w:hAnsi="Arial" w:cs="Arial"/>
          <w:sz w:val="22"/>
          <w:szCs w:val="22"/>
          <w:lang w:val="en-GB"/>
        </w:rPr>
        <w:lastRenderedPageBreak/>
        <w:t>§ 17</w:t>
      </w:r>
    </w:p>
    <w:p w14:paraId="3C5D33E1" w14:textId="12FF32D6" w:rsidR="008966E1" w:rsidRPr="00540655" w:rsidRDefault="008966E1" w:rsidP="008966E1">
      <w:pPr>
        <w:pStyle w:val="Tekstpodstawowy"/>
        <w:numPr>
          <w:ilvl w:val="0"/>
          <w:numId w:val="6"/>
        </w:numPr>
        <w:tabs>
          <w:tab w:val="clear" w:pos="425"/>
          <w:tab w:val="num" w:pos="567"/>
        </w:tabs>
        <w:spacing w:after="0"/>
        <w:ind w:left="567" w:hanging="567"/>
        <w:jc w:val="both"/>
        <w:rPr>
          <w:szCs w:val="22"/>
          <w:lang w:val="en-GB"/>
        </w:rPr>
      </w:pPr>
      <w:r w:rsidRPr="00540655">
        <w:rPr>
          <w:szCs w:val="22"/>
          <w:lang w:val="en-GB"/>
        </w:rPr>
        <w:t xml:space="preserve">A student who is in the second year of studies </w:t>
      </w:r>
      <w:r w:rsidR="00F71A11" w:rsidRPr="00540655">
        <w:rPr>
          <w:szCs w:val="22"/>
          <w:lang w:val="en-GB"/>
        </w:rPr>
        <w:t xml:space="preserve">or above (having completed at least one year of studies) </w:t>
      </w:r>
      <w:r w:rsidRPr="00540655">
        <w:rPr>
          <w:szCs w:val="22"/>
          <w:lang w:val="en-GB"/>
        </w:rPr>
        <w:t xml:space="preserve">and who achieves outstanding academic results, is exempt from the </w:t>
      </w:r>
      <w:r w:rsidR="00F71A11" w:rsidRPr="00540655">
        <w:rPr>
          <w:szCs w:val="22"/>
          <w:lang w:val="en-GB"/>
        </w:rPr>
        <w:t xml:space="preserve">tuition </w:t>
      </w:r>
      <w:r w:rsidRPr="00540655">
        <w:rPr>
          <w:szCs w:val="22"/>
          <w:lang w:val="en-GB"/>
        </w:rPr>
        <w:t xml:space="preserve">fees referred to in § 3 </w:t>
      </w:r>
      <w:r w:rsidR="00A84B50" w:rsidRPr="00540655">
        <w:rPr>
          <w:szCs w:val="22"/>
          <w:lang w:val="en-GB"/>
        </w:rPr>
        <w:t>sections</w:t>
      </w:r>
      <w:r w:rsidRPr="00540655">
        <w:rPr>
          <w:szCs w:val="22"/>
          <w:lang w:val="en-GB"/>
        </w:rPr>
        <w:t xml:space="preserve"> 1, 3 and 5, for the next semester of study, provided that the </w:t>
      </w:r>
      <w:r w:rsidR="00F71A11" w:rsidRPr="00540655">
        <w:rPr>
          <w:szCs w:val="22"/>
          <w:lang w:val="en-GB"/>
        </w:rPr>
        <w:t xml:space="preserve">previous </w:t>
      </w:r>
      <w:r w:rsidRPr="00540655">
        <w:rPr>
          <w:szCs w:val="22"/>
          <w:lang w:val="en-GB"/>
        </w:rPr>
        <w:t xml:space="preserve">fees due to the University </w:t>
      </w:r>
      <w:r w:rsidR="00F71A11" w:rsidRPr="00540655">
        <w:rPr>
          <w:szCs w:val="22"/>
          <w:lang w:val="en-GB"/>
        </w:rPr>
        <w:t>were</w:t>
      </w:r>
      <w:r w:rsidRPr="00540655">
        <w:rPr>
          <w:szCs w:val="22"/>
          <w:lang w:val="en-GB"/>
        </w:rPr>
        <w:t xml:space="preserve"> paid on time, </w:t>
      </w:r>
      <w:r w:rsidR="00F71A11" w:rsidRPr="00540655">
        <w:rPr>
          <w:szCs w:val="22"/>
          <w:lang w:val="en-GB"/>
        </w:rPr>
        <w:t xml:space="preserve">and that in the preceding semester he/she </w:t>
      </w:r>
      <w:r w:rsidRPr="00540655">
        <w:rPr>
          <w:szCs w:val="22"/>
          <w:lang w:val="en-GB"/>
        </w:rPr>
        <w:t>obtain</w:t>
      </w:r>
      <w:r w:rsidR="00F71A11" w:rsidRPr="00540655">
        <w:rPr>
          <w:szCs w:val="22"/>
          <w:lang w:val="en-GB"/>
        </w:rPr>
        <w:t>ed</w:t>
      </w:r>
      <w:r w:rsidRPr="00540655">
        <w:rPr>
          <w:szCs w:val="22"/>
          <w:lang w:val="en-GB"/>
        </w:rPr>
        <w:t xml:space="preserve"> credits and </w:t>
      </w:r>
      <w:r w:rsidR="00F71A11" w:rsidRPr="00540655">
        <w:rPr>
          <w:szCs w:val="22"/>
          <w:lang w:val="en-GB"/>
        </w:rPr>
        <w:t>passed</w:t>
      </w:r>
      <w:r w:rsidRPr="00540655">
        <w:rPr>
          <w:szCs w:val="22"/>
          <w:lang w:val="en-GB"/>
        </w:rPr>
        <w:t xml:space="preserve"> exams in the first </w:t>
      </w:r>
      <w:r w:rsidR="00F71A11" w:rsidRPr="00540655">
        <w:rPr>
          <w:szCs w:val="22"/>
          <w:lang w:val="en-GB"/>
        </w:rPr>
        <w:t>exam session, and obtained</w:t>
      </w:r>
      <w:r w:rsidRPr="00540655">
        <w:rPr>
          <w:szCs w:val="22"/>
          <w:lang w:val="en-GB"/>
        </w:rPr>
        <w:t xml:space="preserve"> an average grade</w:t>
      </w:r>
      <w:r w:rsidR="00F71A11" w:rsidRPr="00540655">
        <w:rPr>
          <w:szCs w:val="22"/>
          <w:lang w:val="en-GB"/>
        </w:rPr>
        <w:t xml:space="preserve"> of</w:t>
      </w:r>
      <w:r w:rsidRPr="00540655">
        <w:rPr>
          <w:szCs w:val="22"/>
          <w:lang w:val="en-GB"/>
        </w:rPr>
        <w:t>:</w:t>
      </w:r>
    </w:p>
    <w:p w14:paraId="5E9C0F6F" w14:textId="724B820F" w:rsidR="008966E1" w:rsidRPr="00540655" w:rsidRDefault="008966E1" w:rsidP="008966E1">
      <w:pPr>
        <w:pStyle w:val="Tekstpodstawowy"/>
        <w:numPr>
          <w:ilvl w:val="1"/>
          <w:numId w:val="6"/>
        </w:numPr>
        <w:tabs>
          <w:tab w:val="clear" w:pos="717"/>
          <w:tab w:val="num" w:pos="1134"/>
        </w:tabs>
        <w:spacing w:after="0"/>
        <w:ind w:left="1134" w:hanging="425"/>
        <w:jc w:val="both"/>
        <w:rPr>
          <w:szCs w:val="22"/>
          <w:lang w:val="en-GB"/>
        </w:rPr>
      </w:pPr>
      <w:r w:rsidRPr="00540655">
        <w:rPr>
          <w:szCs w:val="22"/>
          <w:lang w:val="en-GB"/>
        </w:rPr>
        <w:t xml:space="preserve">5.0 and above </w:t>
      </w:r>
      <w:r w:rsidR="00F71A11" w:rsidRPr="00540655">
        <w:rPr>
          <w:szCs w:val="22"/>
          <w:lang w:val="en-GB"/>
        </w:rPr>
        <w:t>–</w:t>
      </w:r>
      <w:r w:rsidRPr="00540655">
        <w:rPr>
          <w:szCs w:val="22"/>
          <w:lang w:val="en-GB"/>
        </w:rPr>
        <w:t xml:space="preserve"> 100%</w:t>
      </w:r>
      <w:r w:rsidR="00F71A11" w:rsidRPr="00540655">
        <w:rPr>
          <w:szCs w:val="22"/>
          <w:lang w:val="en-GB"/>
        </w:rPr>
        <w:t xml:space="preserve"> tuition</w:t>
      </w:r>
      <w:r w:rsidRPr="00540655">
        <w:rPr>
          <w:szCs w:val="22"/>
          <w:lang w:val="en-GB"/>
        </w:rPr>
        <w:t xml:space="preserve"> fee exemption,</w:t>
      </w:r>
    </w:p>
    <w:p w14:paraId="24090738" w14:textId="3DEB2E8A" w:rsidR="008966E1" w:rsidRPr="00540655" w:rsidRDefault="00F71A11" w:rsidP="008966E1">
      <w:pPr>
        <w:pStyle w:val="Tekstpodstawowy"/>
        <w:numPr>
          <w:ilvl w:val="1"/>
          <w:numId w:val="6"/>
        </w:numPr>
        <w:tabs>
          <w:tab w:val="clear" w:pos="717"/>
          <w:tab w:val="num" w:pos="1134"/>
        </w:tabs>
        <w:spacing w:after="0"/>
        <w:ind w:left="1134" w:hanging="425"/>
        <w:jc w:val="both"/>
        <w:rPr>
          <w:szCs w:val="22"/>
          <w:lang w:val="en-GB"/>
        </w:rPr>
      </w:pPr>
      <w:r w:rsidRPr="00540655">
        <w:rPr>
          <w:szCs w:val="22"/>
          <w:lang w:val="en-GB"/>
        </w:rPr>
        <w:t>between 4</w:t>
      </w:r>
      <w:r w:rsidR="008966E1" w:rsidRPr="00540655">
        <w:rPr>
          <w:szCs w:val="22"/>
          <w:lang w:val="en-GB"/>
        </w:rPr>
        <w:t xml:space="preserve">.80 </w:t>
      </w:r>
      <w:r w:rsidRPr="00540655">
        <w:rPr>
          <w:szCs w:val="22"/>
          <w:lang w:val="en-GB"/>
        </w:rPr>
        <w:t>and</w:t>
      </w:r>
      <w:r w:rsidR="008966E1" w:rsidRPr="00540655">
        <w:rPr>
          <w:szCs w:val="22"/>
          <w:lang w:val="en-GB"/>
        </w:rPr>
        <w:t xml:space="preserve"> 4.99 </w:t>
      </w:r>
      <w:r w:rsidRPr="00540655">
        <w:rPr>
          <w:szCs w:val="22"/>
          <w:lang w:val="en-GB"/>
        </w:rPr>
        <w:t>–</w:t>
      </w:r>
      <w:r w:rsidR="008966E1" w:rsidRPr="00540655">
        <w:rPr>
          <w:szCs w:val="22"/>
          <w:lang w:val="en-GB"/>
        </w:rPr>
        <w:t xml:space="preserve"> 50% </w:t>
      </w:r>
      <w:r w:rsidRPr="00540655">
        <w:rPr>
          <w:szCs w:val="22"/>
          <w:lang w:val="en-GB"/>
        </w:rPr>
        <w:t xml:space="preserve">tuition </w:t>
      </w:r>
      <w:r w:rsidR="008966E1" w:rsidRPr="00540655">
        <w:rPr>
          <w:szCs w:val="22"/>
          <w:lang w:val="en-GB"/>
        </w:rPr>
        <w:t>fee waiver.</w:t>
      </w:r>
    </w:p>
    <w:p w14:paraId="0966A66B" w14:textId="4FC832E2" w:rsidR="008966E1" w:rsidRPr="00540655" w:rsidRDefault="008966E1" w:rsidP="008966E1">
      <w:pPr>
        <w:pStyle w:val="Tekstpodstawowy"/>
        <w:numPr>
          <w:ilvl w:val="0"/>
          <w:numId w:val="6"/>
        </w:numPr>
        <w:tabs>
          <w:tab w:val="clear" w:pos="425"/>
          <w:tab w:val="num" w:pos="567"/>
        </w:tabs>
        <w:spacing w:after="0"/>
        <w:ind w:left="567" w:hanging="567"/>
        <w:jc w:val="both"/>
        <w:rPr>
          <w:szCs w:val="22"/>
          <w:lang w:val="en-GB"/>
        </w:rPr>
      </w:pPr>
      <w:r w:rsidRPr="00540655">
        <w:rPr>
          <w:szCs w:val="22"/>
          <w:lang w:val="en-GB"/>
        </w:rPr>
        <w:t xml:space="preserve">The average </w:t>
      </w:r>
      <w:r w:rsidR="00F71A11" w:rsidRPr="00540655">
        <w:rPr>
          <w:szCs w:val="22"/>
          <w:lang w:val="en-GB"/>
        </w:rPr>
        <w:t xml:space="preserve">grade </w:t>
      </w:r>
      <w:r w:rsidRPr="00540655">
        <w:rPr>
          <w:szCs w:val="22"/>
          <w:lang w:val="en-GB"/>
        </w:rPr>
        <w:t xml:space="preserve">referred to in section 1 points 1-2 is calculated </w:t>
      </w:r>
      <w:r w:rsidR="00F71A11" w:rsidRPr="00540655">
        <w:rPr>
          <w:szCs w:val="22"/>
          <w:lang w:val="en-GB"/>
        </w:rPr>
        <w:t>according the principles set out in the Study R</w:t>
      </w:r>
      <w:r w:rsidRPr="00540655">
        <w:rPr>
          <w:szCs w:val="22"/>
          <w:lang w:val="en-GB"/>
        </w:rPr>
        <w:t>egulations of the Cracow University of Economics.</w:t>
      </w:r>
    </w:p>
    <w:p w14:paraId="420B1DC1" w14:textId="465AF984" w:rsidR="008966E1" w:rsidRPr="00540655" w:rsidRDefault="00F71A11" w:rsidP="008966E1">
      <w:pPr>
        <w:pStyle w:val="Tekstpodstawowy"/>
        <w:numPr>
          <w:ilvl w:val="0"/>
          <w:numId w:val="6"/>
        </w:numPr>
        <w:tabs>
          <w:tab w:val="clear" w:pos="425"/>
          <w:tab w:val="num" w:pos="567"/>
        </w:tabs>
        <w:spacing w:after="0"/>
        <w:ind w:left="567" w:hanging="567"/>
        <w:jc w:val="both"/>
        <w:rPr>
          <w:szCs w:val="22"/>
          <w:lang w:val="en-GB"/>
        </w:rPr>
      </w:pPr>
      <w:r w:rsidRPr="00540655">
        <w:rPr>
          <w:szCs w:val="22"/>
          <w:lang w:val="en-GB"/>
        </w:rPr>
        <w:t>Pertinent</w:t>
      </w:r>
      <w:r w:rsidR="008966E1" w:rsidRPr="00540655">
        <w:rPr>
          <w:szCs w:val="22"/>
          <w:lang w:val="en-GB"/>
        </w:rPr>
        <w:t xml:space="preserve"> information about </w:t>
      </w:r>
      <w:r w:rsidRPr="00540655">
        <w:rPr>
          <w:szCs w:val="22"/>
          <w:lang w:val="en-GB"/>
        </w:rPr>
        <w:t xml:space="preserve">the students who have </w:t>
      </w:r>
      <w:r w:rsidR="008966E1" w:rsidRPr="00540655">
        <w:rPr>
          <w:szCs w:val="22"/>
          <w:lang w:val="en-GB"/>
        </w:rPr>
        <w:t>achiev</w:t>
      </w:r>
      <w:r w:rsidRPr="00540655">
        <w:rPr>
          <w:szCs w:val="22"/>
          <w:lang w:val="en-GB"/>
        </w:rPr>
        <w:t>ed</w:t>
      </w:r>
      <w:r w:rsidR="008966E1" w:rsidRPr="00540655">
        <w:rPr>
          <w:szCs w:val="22"/>
          <w:lang w:val="en-GB"/>
        </w:rPr>
        <w:t xml:space="preserve"> the average grade qualifying </w:t>
      </w:r>
      <w:r w:rsidRPr="00540655">
        <w:rPr>
          <w:szCs w:val="22"/>
          <w:lang w:val="en-GB"/>
        </w:rPr>
        <w:t xml:space="preserve">them </w:t>
      </w:r>
      <w:r w:rsidR="008966E1" w:rsidRPr="00540655">
        <w:rPr>
          <w:szCs w:val="22"/>
          <w:lang w:val="en-GB"/>
        </w:rPr>
        <w:t xml:space="preserve">for the </w:t>
      </w:r>
      <w:r w:rsidRPr="00540655">
        <w:rPr>
          <w:szCs w:val="22"/>
          <w:lang w:val="en-GB"/>
        </w:rPr>
        <w:t xml:space="preserve">tuition fee </w:t>
      </w:r>
      <w:r w:rsidR="008966E1" w:rsidRPr="00540655">
        <w:rPr>
          <w:szCs w:val="22"/>
          <w:lang w:val="en-GB"/>
        </w:rPr>
        <w:t>exemptions referred to i</w:t>
      </w:r>
      <w:r w:rsidRPr="00540655">
        <w:rPr>
          <w:szCs w:val="22"/>
          <w:lang w:val="en-GB"/>
        </w:rPr>
        <w:t>n section 1 is provided to the Chancellor by the Head of the Dean’</w:t>
      </w:r>
      <w:r w:rsidR="008966E1" w:rsidRPr="00540655">
        <w:rPr>
          <w:szCs w:val="22"/>
          <w:lang w:val="en-GB"/>
        </w:rPr>
        <w:t xml:space="preserve">s </w:t>
      </w:r>
      <w:r w:rsidRPr="00540655">
        <w:rPr>
          <w:szCs w:val="22"/>
          <w:lang w:val="en-GB"/>
        </w:rPr>
        <w:t>O</w:t>
      </w:r>
      <w:r w:rsidR="008966E1" w:rsidRPr="00540655">
        <w:rPr>
          <w:szCs w:val="22"/>
          <w:lang w:val="en-GB"/>
        </w:rPr>
        <w:t xml:space="preserve">ffice </w:t>
      </w:r>
      <w:r w:rsidRPr="00540655">
        <w:rPr>
          <w:szCs w:val="22"/>
          <w:lang w:val="en-GB"/>
        </w:rPr>
        <w:t>by the following deadlines</w:t>
      </w:r>
      <w:r w:rsidR="008966E1" w:rsidRPr="00540655">
        <w:rPr>
          <w:szCs w:val="22"/>
          <w:lang w:val="en-GB"/>
        </w:rPr>
        <w:t xml:space="preserve">: </w:t>
      </w:r>
    </w:p>
    <w:p w14:paraId="3F814882" w14:textId="0C7BED43" w:rsidR="008966E1" w:rsidRPr="00540655" w:rsidRDefault="008966E1" w:rsidP="008966E1">
      <w:pPr>
        <w:pStyle w:val="Tekstpodstawowy"/>
        <w:numPr>
          <w:ilvl w:val="1"/>
          <w:numId w:val="6"/>
        </w:numPr>
        <w:tabs>
          <w:tab w:val="clear" w:pos="717"/>
          <w:tab w:val="num" w:pos="1134"/>
        </w:tabs>
        <w:spacing w:after="0"/>
        <w:ind w:left="1134" w:hanging="425"/>
        <w:jc w:val="both"/>
        <w:rPr>
          <w:szCs w:val="22"/>
          <w:lang w:val="en-GB"/>
        </w:rPr>
      </w:pPr>
      <w:r w:rsidRPr="00540655">
        <w:rPr>
          <w:szCs w:val="22"/>
          <w:lang w:val="en-GB"/>
        </w:rPr>
        <w:t xml:space="preserve">in the case of exemption from </w:t>
      </w:r>
      <w:r w:rsidR="00F71A11" w:rsidRPr="00540655">
        <w:rPr>
          <w:szCs w:val="22"/>
          <w:lang w:val="en-GB"/>
        </w:rPr>
        <w:t xml:space="preserve">tuition </w:t>
      </w:r>
      <w:r w:rsidRPr="00540655">
        <w:rPr>
          <w:szCs w:val="22"/>
          <w:lang w:val="en-GB"/>
        </w:rPr>
        <w:t xml:space="preserve">fees for the winter semester </w:t>
      </w:r>
      <w:r w:rsidR="00F71A11" w:rsidRPr="00540655">
        <w:rPr>
          <w:szCs w:val="22"/>
          <w:lang w:val="en-GB"/>
        </w:rPr>
        <w:t>–</w:t>
      </w:r>
      <w:r w:rsidRPr="00540655">
        <w:rPr>
          <w:szCs w:val="22"/>
          <w:lang w:val="en-GB"/>
        </w:rPr>
        <w:t xml:space="preserve"> </w:t>
      </w:r>
      <w:r w:rsidR="00F71A11" w:rsidRPr="00540655">
        <w:rPr>
          <w:szCs w:val="22"/>
          <w:lang w:val="en-GB"/>
        </w:rPr>
        <w:t xml:space="preserve">by </w:t>
      </w:r>
      <w:r w:rsidR="00A84B50" w:rsidRPr="00540655">
        <w:rPr>
          <w:szCs w:val="22"/>
          <w:lang w:val="en-GB"/>
        </w:rPr>
        <w:t xml:space="preserve">15 </w:t>
      </w:r>
      <w:r w:rsidRPr="00540655">
        <w:rPr>
          <w:szCs w:val="22"/>
          <w:lang w:val="en-GB"/>
        </w:rPr>
        <w:t xml:space="preserve">October, </w:t>
      </w:r>
    </w:p>
    <w:p w14:paraId="5DC7836F" w14:textId="0949D1A6" w:rsidR="008966E1" w:rsidRPr="00540655" w:rsidRDefault="008966E1" w:rsidP="008966E1">
      <w:pPr>
        <w:pStyle w:val="Tekstpodstawowy"/>
        <w:numPr>
          <w:ilvl w:val="1"/>
          <w:numId w:val="6"/>
        </w:numPr>
        <w:tabs>
          <w:tab w:val="clear" w:pos="717"/>
          <w:tab w:val="num" w:pos="1134"/>
        </w:tabs>
        <w:spacing w:after="0"/>
        <w:ind w:left="1134" w:hanging="425"/>
        <w:jc w:val="both"/>
        <w:rPr>
          <w:szCs w:val="22"/>
          <w:lang w:val="en-GB"/>
        </w:rPr>
      </w:pPr>
      <w:r w:rsidRPr="00540655">
        <w:rPr>
          <w:szCs w:val="22"/>
          <w:lang w:val="en-GB"/>
        </w:rPr>
        <w:t xml:space="preserve">in the case of exemption from </w:t>
      </w:r>
      <w:r w:rsidR="00F71A11" w:rsidRPr="00540655">
        <w:rPr>
          <w:szCs w:val="22"/>
          <w:lang w:val="en-GB"/>
        </w:rPr>
        <w:t xml:space="preserve">tuition </w:t>
      </w:r>
      <w:r w:rsidRPr="00540655">
        <w:rPr>
          <w:szCs w:val="22"/>
          <w:lang w:val="en-GB"/>
        </w:rPr>
        <w:t xml:space="preserve">fees for the summer semester </w:t>
      </w:r>
      <w:r w:rsidR="00F71A11" w:rsidRPr="00540655">
        <w:rPr>
          <w:szCs w:val="22"/>
          <w:lang w:val="en-GB"/>
        </w:rPr>
        <w:t>–</w:t>
      </w:r>
      <w:r w:rsidRPr="00540655">
        <w:rPr>
          <w:szCs w:val="22"/>
          <w:lang w:val="en-GB"/>
        </w:rPr>
        <w:t xml:space="preserve"> </w:t>
      </w:r>
      <w:r w:rsidR="00F71A11" w:rsidRPr="00540655">
        <w:rPr>
          <w:szCs w:val="22"/>
          <w:lang w:val="en-GB"/>
        </w:rPr>
        <w:t xml:space="preserve">by </w:t>
      </w:r>
      <w:r w:rsidR="00A84B50" w:rsidRPr="00540655">
        <w:rPr>
          <w:szCs w:val="22"/>
          <w:lang w:val="en-GB"/>
        </w:rPr>
        <w:t xml:space="preserve">15 </w:t>
      </w:r>
      <w:r w:rsidRPr="00540655">
        <w:rPr>
          <w:szCs w:val="22"/>
          <w:lang w:val="en-GB"/>
        </w:rPr>
        <w:t>March.</w:t>
      </w:r>
    </w:p>
    <w:p w14:paraId="617E6A66" w14:textId="7C50B9DD" w:rsidR="00E51D77" w:rsidRPr="00540655" w:rsidRDefault="003F13B6" w:rsidP="00E51D77">
      <w:pPr>
        <w:pStyle w:val="Tekstpodstawowy"/>
        <w:numPr>
          <w:ilvl w:val="0"/>
          <w:numId w:val="6"/>
        </w:numPr>
        <w:tabs>
          <w:tab w:val="clear" w:pos="425"/>
          <w:tab w:val="num" w:pos="567"/>
        </w:tabs>
        <w:spacing w:after="0"/>
        <w:ind w:left="567" w:hanging="567"/>
        <w:jc w:val="both"/>
        <w:rPr>
          <w:szCs w:val="22"/>
          <w:lang w:val="en-GB"/>
        </w:rPr>
      </w:pPr>
      <w:r w:rsidRPr="00540655">
        <w:rPr>
          <w:szCs w:val="22"/>
          <w:lang w:val="en-GB"/>
        </w:rPr>
        <w:t>The provisions of this paragraph also apply to the first-year student of the second-cycle studies, provided that he</w:t>
      </w:r>
      <w:r w:rsidR="00F71A11" w:rsidRPr="00540655">
        <w:rPr>
          <w:szCs w:val="22"/>
          <w:lang w:val="en-GB"/>
        </w:rPr>
        <w:t>/she</w:t>
      </w:r>
      <w:r w:rsidRPr="00540655">
        <w:rPr>
          <w:szCs w:val="22"/>
          <w:lang w:val="en-GB"/>
        </w:rPr>
        <w:t xml:space="preserve"> has completed the first-cycle studies at the University and commenced second-cycle studies within 6 months from the date of completing the first-cycle studies.</w:t>
      </w:r>
    </w:p>
    <w:p w14:paraId="06C66BD1" w14:textId="32C9FCA8" w:rsidR="008C4F8A" w:rsidRPr="00540655" w:rsidRDefault="008C4F8A" w:rsidP="000A2916">
      <w:pPr>
        <w:pStyle w:val="Tekstpodstawowy"/>
        <w:spacing w:after="0"/>
        <w:jc w:val="both"/>
        <w:rPr>
          <w:szCs w:val="22"/>
          <w:lang w:val="en-GB"/>
        </w:rPr>
      </w:pPr>
    </w:p>
    <w:p w14:paraId="0FC2E112" w14:textId="77777777" w:rsidR="00803BF0" w:rsidRPr="00540655" w:rsidRDefault="00803BF0" w:rsidP="000A2916">
      <w:pPr>
        <w:pStyle w:val="Tekstpodstawowy"/>
        <w:spacing w:after="0"/>
        <w:jc w:val="both"/>
        <w:rPr>
          <w:szCs w:val="22"/>
          <w:lang w:val="en-GB"/>
        </w:rPr>
      </w:pPr>
    </w:p>
    <w:p w14:paraId="0522EF7F" w14:textId="473068EC" w:rsidR="000A2916" w:rsidRPr="00540655" w:rsidRDefault="000A2916" w:rsidP="000A2916">
      <w:pPr>
        <w:pStyle w:val="Tekstpodstawowy"/>
        <w:spacing w:after="0"/>
        <w:jc w:val="center"/>
        <w:rPr>
          <w:szCs w:val="22"/>
          <w:lang w:val="en-GB"/>
        </w:rPr>
      </w:pPr>
      <w:r w:rsidRPr="00540655">
        <w:rPr>
          <w:szCs w:val="22"/>
          <w:lang w:val="en-GB"/>
        </w:rPr>
        <w:t>§</w:t>
      </w:r>
      <w:r w:rsidR="001A07DF" w:rsidRPr="00540655">
        <w:rPr>
          <w:szCs w:val="22"/>
          <w:lang w:val="en-GB"/>
        </w:rPr>
        <w:t>1</w:t>
      </w:r>
      <w:r w:rsidR="0079324C" w:rsidRPr="00540655">
        <w:rPr>
          <w:szCs w:val="22"/>
          <w:lang w:val="en-GB"/>
        </w:rPr>
        <w:t>8</w:t>
      </w:r>
    </w:p>
    <w:p w14:paraId="284A81F4" w14:textId="5FB12770" w:rsidR="00950CD8" w:rsidRPr="00540655" w:rsidRDefault="00F71A11" w:rsidP="007261FC">
      <w:pPr>
        <w:pStyle w:val="Akapitzlist"/>
        <w:numPr>
          <w:ilvl w:val="0"/>
          <w:numId w:val="34"/>
        </w:numPr>
        <w:ind w:left="567" w:hanging="567"/>
        <w:jc w:val="both"/>
        <w:rPr>
          <w:rFonts w:ascii="Arial" w:hAnsi="Arial" w:cs="Arial"/>
          <w:sz w:val="22"/>
          <w:szCs w:val="22"/>
          <w:lang w:val="en-GB"/>
        </w:rPr>
      </w:pPr>
      <w:r w:rsidRPr="00540655">
        <w:rPr>
          <w:rFonts w:ascii="Arial" w:hAnsi="Arial" w:cs="Arial"/>
          <w:sz w:val="22"/>
          <w:szCs w:val="22"/>
          <w:lang w:val="en-GB"/>
        </w:rPr>
        <w:t>The</w:t>
      </w:r>
      <w:r w:rsidR="008966E1" w:rsidRPr="00540655">
        <w:rPr>
          <w:rFonts w:ascii="Arial" w:hAnsi="Arial" w:cs="Arial"/>
          <w:sz w:val="22"/>
          <w:szCs w:val="22"/>
          <w:lang w:val="en-GB"/>
        </w:rPr>
        <w:t xml:space="preserve"> student whose family member: spouse, parent, child, </w:t>
      </w:r>
      <w:r w:rsidRPr="00540655">
        <w:rPr>
          <w:rFonts w:ascii="Arial" w:hAnsi="Arial" w:cs="Arial"/>
          <w:sz w:val="22"/>
          <w:szCs w:val="22"/>
          <w:lang w:val="en-GB"/>
        </w:rPr>
        <w:t xml:space="preserve">or </w:t>
      </w:r>
      <w:r w:rsidR="008966E1" w:rsidRPr="00540655">
        <w:rPr>
          <w:rFonts w:ascii="Arial" w:hAnsi="Arial" w:cs="Arial"/>
          <w:sz w:val="22"/>
          <w:szCs w:val="22"/>
          <w:lang w:val="en-GB"/>
        </w:rPr>
        <w:t xml:space="preserve">sibling is studying at the University at the same time receives a 5% discount (family discount) </w:t>
      </w:r>
      <w:r w:rsidRPr="00540655">
        <w:rPr>
          <w:rFonts w:ascii="Arial" w:hAnsi="Arial" w:cs="Arial"/>
          <w:sz w:val="22"/>
          <w:szCs w:val="22"/>
          <w:lang w:val="en-GB"/>
        </w:rPr>
        <w:t>on</w:t>
      </w:r>
      <w:r w:rsidR="008966E1" w:rsidRPr="00540655">
        <w:rPr>
          <w:rFonts w:ascii="Arial" w:hAnsi="Arial" w:cs="Arial"/>
          <w:sz w:val="22"/>
          <w:szCs w:val="22"/>
          <w:lang w:val="en-GB"/>
        </w:rPr>
        <w:t xml:space="preserve"> the semester </w:t>
      </w:r>
      <w:r w:rsidRPr="00540655">
        <w:rPr>
          <w:rFonts w:ascii="Arial" w:hAnsi="Arial" w:cs="Arial"/>
          <w:sz w:val="22"/>
          <w:szCs w:val="22"/>
          <w:lang w:val="en-GB"/>
        </w:rPr>
        <w:t xml:space="preserve">tuition </w:t>
      </w:r>
      <w:r w:rsidR="008966E1" w:rsidRPr="00540655">
        <w:rPr>
          <w:rFonts w:ascii="Arial" w:hAnsi="Arial" w:cs="Arial"/>
          <w:sz w:val="22"/>
          <w:szCs w:val="22"/>
          <w:lang w:val="en-GB"/>
        </w:rPr>
        <w:t>fee for</w:t>
      </w:r>
      <w:r w:rsidR="00950CD8" w:rsidRPr="00540655">
        <w:rPr>
          <w:rFonts w:ascii="Arial" w:hAnsi="Arial" w:cs="Arial"/>
          <w:sz w:val="22"/>
          <w:szCs w:val="22"/>
          <w:lang w:val="en-GB"/>
        </w:rPr>
        <w:t>:</w:t>
      </w:r>
    </w:p>
    <w:p w14:paraId="4D682490" w14:textId="6DA0AFB4" w:rsidR="005148EE" w:rsidRPr="00540655" w:rsidRDefault="008966E1" w:rsidP="00CB3542">
      <w:pPr>
        <w:numPr>
          <w:ilvl w:val="0"/>
          <w:numId w:val="42"/>
        </w:numPr>
        <w:ind w:left="1134" w:hanging="425"/>
        <w:jc w:val="both"/>
        <w:rPr>
          <w:rFonts w:ascii="Arial" w:hAnsi="Arial" w:cs="Arial"/>
          <w:sz w:val="22"/>
          <w:szCs w:val="22"/>
          <w:lang w:val="en-GB"/>
        </w:rPr>
      </w:pPr>
      <w:r w:rsidRPr="00540655">
        <w:rPr>
          <w:rFonts w:ascii="Arial" w:hAnsi="Arial" w:cs="Arial"/>
          <w:sz w:val="22"/>
          <w:szCs w:val="22"/>
          <w:lang w:val="en-GB"/>
        </w:rPr>
        <w:t>2nd and 3rd year of first-cycle studies</w:t>
      </w:r>
      <w:r w:rsidR="001A07DF" w:rsidRPr="00540655">
        <w:rPr>
          <w:rFonts w:ascii="Arial" w:hAnsi="Arial" w:cs="Arial"/>
          <w:sz w:val="22"/>
          <w:szCs w:val="22"/>
          <w:lang w:val="en-GB"/>
        </w:rPr>
        <w:t>,</w:t>
      </w:r>
      <w:r w:rsidR="000A2916" w:rsidRPr="00540655">
        <w:rPr>
          <w:rFonts w:ascii="Arial" w:hAnsi="Arial" w:cs="Arial"/>
          <w:sz w:val="22"/>
          <w:szCs w:val="22"/>
          <w:lang w:val="en-GB"/>
        </w:rPr>
        <w:t xml:space="preserve"> </w:t>
      </w:r>
    </w:p>
    <w:p w14:paraId="2F4F879F" w14:textId="2A42CE81" w:rsidR="005148EE" w:rsidRPr="00540655" w:rsidRDefault="008966E1" w:rsidP="00CB3542">
      <w:pPr>
        <w:numPr>
          <w:ilvl w:val="0"/>
          <w:numId w:val="42"/>
        </w:numPr>
        <w:ind w:left="1134" w:hanging="425"/>
        <w:jc w:val="both"/>
        <w:rPr>
          <w:rFonts w:ascii="Arial" w:hAnsi="Arial" w:cs="Arial"/>
          <w:sz w:val="22"/>
          <w:szCs w:val="22"/>
          <w:lang w:val="en-GB"/>
        </w:rPr>
      </w:pPr>
      <w:r w:rsidRPr="00540655">
        <w:rPr>
          <w:rFonts w:ascii="Arial" w:hAnsi="Arial" w:cs="Arial"/>
          <w:sz w:val="22"/>
          <w:szCs w:val="22"/>
          <w:lang w:val="en-GB"/>
        </w:rPr>
        <w:t>the second semester of the 1st and 2nd year of second-cycle studies</w:t>
      </w:r>
      <w:r w:rsidR="001A07DF" w:rsidRPr="00540655">
        <w:rPr>
          <w:rFonts w:ascii="Arial" w:hAnsi="Arial" w:cs="Arial"/>
          <w:sz w:val="22"/>
          <w:szCs w:val="22"/>
          <w:lang w:val="en-GB"/>
        </w:rPr>
        <w:t xml:space="preserve">, </w:t>
      </w:r>
    </w:p>
    <w:p w14:paraId="1912BA67" w14:textId="64513336" w:rsidR="005148EE" w:rsidRPr="00540655" w:rsidRDefault="00F71A11" w:rsidP="00CB3542">
      <w:pPr>
        <w:numPr>
          <w:ilvl w:val="0"/>
          <w:numId w:val="42"/>
        </w:numPr>
        <w:ind w:left="1134" w:hanging="425"/>
        <w:jc w:val="both"/>
        <w:rPr>
          <w:rFonts w:ascii="Arial" w:hAnsi="Arial" w:cs="Arial"/>
          <w:sz w:val="22"/>
          <w:szCs w:val="22"/>
          <w:lang w:val="en-GB"/>
        </w:rPr>
      </w:pPr>
      <w:r w:rsidRPr="00540655">
        <w:rPr>
          <w:rFonts w:ascii="Arial" w:hAnsi="Arial" w:cs="Arial"/>
          <w:sz w:val="22"/>
          <w:szCs w:val="22"/>
          <w:lang w:val="en-GB"/>
        </w:rPr>
        <w:t>2nd</w:t>
      </w:r>
      <w:r w:rsidR="008966E1" w:rsidRPr="00540655">
        <w:rPr>
          <w:rFonts w:ascii="Arial" w:hAnsi="Arial" w:cs="Arial"/>
          <w:sz w:val="22"/>
          <w:szCs w:val="22"/>
          <w:lang w:val="en-GB"/>
        </w:rPr>
        <w:t xml:space="preserve">, </w:t>
      </w:r>
      <w:r w:rsidRPr="00540655">
        <w:rPr>
          <w:rFonts w:ascii="Arial" w:hAnsi="Arial" w:cs="Arial"/>
          <w:sz w:val="22"/>
          <w:szCs w:val="22"/>
          <w:lang w:val="en-GB"/>
        </w:rPr>
        <w:t>3rd</w:t>
      </w:r>
      <w:r w:rsidR="008966E1" w:rsidRPr="00540655">
        <w:rPr>
          <w:rFonts w:ascii="Arial" w:hAnsi="Arial" w:cs="Arial"/>
          <w:sz w:val="22"/>
          <w:szCs w:val="22"/>
          <w:lang w:val="en-GB"/>
        </w:rPr>
        <w:t xml:space="preserve">, </w:t>
      </w:r>
      <w:r w:rsidRPr="00540655">
        <w:rPr>
          <w:rFonts w:ascii="Arial" w:hAnsi="Arial" w:cs="Arial"/>
          <w:sz w:val="22"/>
          <w:szCs w:val="22"/>
          <w:lang w:val="en-GB"/>
        </w:rPr>
        <w:t>4th</w:t>
      </w:r>
      <w:r w:rsidR="008966E1" w:rsidRPr="00540655">
        <w:rPr>
          <w:rFonts w:ascii="Arial" w:hAnsi="Arial" w:cs="Arial"/>
          <w:sz w:val="22"/>
          <w:szCs w:val="22"/>
          <w:lang w:val="en-GB"/>
        </w:rPr>
        <w:t xml:space="preserve"> and </w:t>
      </w:r>
      <w:r w:rsidRPr="00540655">
        <w:rPr>
          <w:rFonts w:ascii="Arial" w:hAnsi="Arial" w:cs="Arial"/>
          <w:sz w:val="22"/>
          <w:szCs w:val="22"/>
          <w:lang w:val="en-GB"/>
        </w:rPr>
        <w:t>5th</w:t>
      </w:r>
      <w:r w:rsidR="008966E1" w:rsidRPr="00540655">
        <w:rPr>
          <w:rFonts w:ascii="Arial" w:hAnsi="Arial" w:cs="Arial"/>
          <w:sz w:val="22"/>
          <w:szCs w:val="22"/>
          <w:lang w:val="en-GB"/>
        </w:rPr>
        <w:t xml:space="preserve"> years of uniform </w:t>
      </w:r>
      <w:r w:rsidRPr="00540655">
        <w:rPr>
          <w:rFonts w:ascii="Arial" w:hAnsi="Arial" w:cs="Arial"/>
          <w:sz w:val="22"/>
          <w:szCs w:val="22"/>
          <w:lang w:val="en-GB"/>
        </w:rPr>
        <w:t>Master’</w:t>
      </w:r>
      <w:r w:rsidR="008966E1" w:rsidRPr="00540655">
        <w:rPr>
          <w:rFonts w:ascii="Arial" w:hAnsi="Arial" w:cs="Arial"/>
          <w:sz w:val="22"/>
          <w:szCs w:val="22"/>
          <w:lang w:val="en-GB"/>
        </w:rPr>
        <w:t>s studies</w:t>
      </w:r>
      <w:r w:rsidRPr="00540655">
        <w:rPr>
          <w:rFonts w:ascii="Arial" w:hAnsi="Arial" w:cs="Arial"/>
          <w:sz w:val="22"/>
          <w:szCs w:val="22"/>
          <w:lang w:val="en-GB"/>
        </w:rPr>
        <w:t xml:space="preserve"> (long-cycle studies)</w:t>
      </w:r>
      <w:r w:rsidR="000A2916" w:rsidRPr="00540655">
        <w:rPr>
          <w:rFonts w:ascii="Arial" w:hAnsi="Arial" w:cs="Arial"/>
          <w:sz w:val="22"/>
          <w:szCs w:val="22"/>
          <w:lang w:val="en-GB"/>
        </w:rPr>
        <w:t>.</w:t>
      </w:r>
      <w:r w:rsidR="00042CF2" w:rsidRPr="00540655">
        <w:rPr>
          <w:rFonts w:ascii="Arial" w:hAnsi="Arial" w:cs="Arial"/>
          <w:sz w:val="22"/>
          <w:szCs w:val="22"/>
          <w:lang w:val="en-GB"/>
        </w:rPr>
        <w:t xml:space="preserve"> </w:t>
      </w:r>
    </w:p>
    <w:p w14:paraId="6B511D29" w14:textId="10411817" w:rsidR="000A2916" w:rsidRPr="00C546EE" w:rsidRDefault="00AF7967" w:rsidP="00C546EE">
      <w:pPr>
        <w:jc w:val="both"/>
        <w:rPr>
          <w:rFonts w:ascii="Arial" w:hAnsi="Arial" w:cs="Arial"/>
          <w:sz w:val="22"/>
          <w:szCs w:val="22"/>
          <w:lang w:val="en-GB"/>
        </w:rPr>
      </w:pPr>
      <w:r w:rsidRPr="00540655">
        <w:rPr>
          <w:rFonts w:ascii="Arial" w:hAnsi="Arial" w:cs="Arial"/>
          <w:sz w:val="22"/>
          <w:szCs w:val="22"/>
          <w:lang w:val="en-GB"/>
        </w:rPr>
        <w:t>2.</w:t>
      </w:r>
      <w:r w:rsidRPr="00540655">
        <w:rPr>
          <w:rFonts w:ascii="Arial" w:hAnsi="Arial" w:cs="Arial"/>
          <w:sz w:val="22"/>
          <w:szCs w:val="22"/>
          <w:lang w:val="en-GB"/>
        </w:rPr>
        <w:tab/>
      </w:r>
      <w:r w:rsidR="008966E1" w:rsidRPr="00540655">
        <w:rPr>
          <w:rFonts w:ascii="Arial" w:hAnsi="Arial" w:cs="Arial"/>
          <w:sz w:val="22"/>
          <w:szCs w:val="22"/>
          <w:lang w:val="en-GB"/>
        </w:rPr>
        <w:t>The family discount is granted based on a documented application</w:t>
      </w:r>
      <w:r w:rsidR="000A2916" w:rsidRPr="00540655">
        <w:rPr>
          <w:rFonts w:ascii="Arial" w:hAnsi="Arial" w:cs="Arial"/>
          <w:sz w:val="22"/>
          <w:szCs w:val="22"/>
          <w:lang w:val="en-GB"/>
        </w:rPr>
        <w:t>.</w:t>
      </w:r>
    </w:p>
    <w:p w14:paraId="654A4592" w14:textId="77777777" w:rsidR="0023675F" w:rsidRPr="00540655" w:rsidRDefault="0023675F" w:rsidP="000A2916">
      <w:pPr>
        <w:pStyle w:val="Tekstpodstawowy"/>
        <w:spacing w:after="0"/>
        <w:jc w:val="both"/>
        <w:rPr>
          <w:szCs w:val="22"/>
          <w:lang w:val="en-GB"/>
        </w:rPr>
      </w:pPr>
    </w:p>
    <w:p w14:paraId="21D8AB8D" w14:textId="2DF82D6F" w:rsidR="008C4F8A" w:rsidRPr="00540655" w:rsidRDefault="008C4F8A" w:rsidP="008C4F8A">
      <w:pPr>
        <w:tabs>
          <w:tab w:val="left" w:pos="708"/>
        </w:tabs>
        <w:jc w:val="center"/>
        <w:rPr>
          <w:rFonts w:ascii="Arial" w:hAnsi="Arial" w:cs="Arial"/>
          <w:sz w:val="22"/>
          <w:szCs w:val="22"/>
          <w:lang w:val="en-GB"/>
        </w:rPr>
      </w:pPr>
      <w:r w:rsidRPr="00540655">
        <w:rPr>
          <w:rFonts w:ascii="Arial" w:hAnsi="Arial" w:cs="Arial"/>
          <w:sz w:val="22"/>
          <w:szCs w:val="22"/>
          <w:lang w:val="en-GB"/>
        </w:rPr>
        <w:t xml:space="preserve">§ </w:t>
      </w:r>
      <w:r w:rsidR="00566857" w:rsidRPr="00540655">
        <w:rPr>
          <w:rFonts w:ascii="Arial" w:hAnsi="Arial" w:cs="Arial"/>
          <w:sz w:val="22"/>
          <w:szCs w:val="22"/>
          <w:lang w:val="en-GB"/>
        </w:rPr>
        <w:t>1</w:t>
      </w:r>
      <w:r w:rsidR="0079324C" w:rsidRPr="00540655">
        <w:rPr>
          <w:rFonts w:ascii="Arial" w:hAnsi="Arial" w:cs="Arial"/>
          <w:sz w:val="22"/>
          <w:szCs w:val="22"/>
          <w:lang w:val="en-GB"/>
        </w:rPr>
        <w:t>9</w:t>
      </w:r>
    </w:p>
    <w:p w14:paraId="4597F5ED" w14:textId="2C45E89F" w:rsidR="003F13B6" w:rsidRPr="00540655" w:rsidRDefault="003F13B6" w:rsidP="003F13B6">
      <w:pPr>
        <w:tabs>
          <w:tab w:val="left" w:pos="708"/>
        </w:tabs>
        <w:rPr>
          <w:rFonts w:ascii="Arial" w:hAnsi="Arial" w:cs="Arial"/>
          <w:sz w:val="22"/>
          <w:szCs w:val="22"/>
          <w:lang w:val="en-GB"/>
        </w:rPr>
      </w:pPr>
      <w:r w:rsidRPr="00540655">
        <w:rPr>
          <w:rFonts w:ascii="Arial" w:hAnsi="Arial" w:cs="Arial"/>
          <w:sz w:val="22"/>
          <w:szCs w:val="22"/>
          <w:lang w:val="en-GB"/>
        </w:rPr>
        <w:t>If the student during the entire semester has not used educational services at the University in conn</w:t>
      </w:r>
      <w:r w:rsidR="00F71A11" w:rsidRPr="00540655">
        <w:rPr>
          <w:rFonts w:ascii="Arial" w:hAnsi="Arial" w:cs="Arial"/>
          <w:sz w:val="22"/>
          <w:szCs w:val="22"/>
          <w:lang w:val="en-GB"/>
        </w:rPr>
        <w:t xml:space="preserve">ection with studying abroad, </w:t>
      </w:r>
      <w:r w:rsidR="00C546EE">
        <w:rPr>
          <w:rFonts w:ascii="Arial" w:hAnsi="Arial" w:cs="Arial"/>
          <w:sz w:val="22"/>
          <w:szCs w:val="22"/>
          <w:lang w:val="en-GB"/>
        </w:rPr>
        <w:t xml:space="preserve">then </w:t>
      </w:r>
      <w:r w:rsidR="00F71A11" w:rsidRPr="00540655">
        <w:rPr>
          <w:rFonts w:ascii="Arial" w:hAnsi="Arial" w:cs="Arial"/>
          <w:sz w:val="22"/>
          <w:szCs w:val="22"/>
          <w:lang w:val="en-GB"/>
        </w:rPr>
        <w:t>he/</w:t>
      </w:r>
      <w:r w:rsidRPr="00540655">
        <w:rPr>
          <w:rFonts w:ascii="Arial" w:hAnsi="Arial" w:cs="Arial"/>
          <w:sz w:val="22"/>
          <w:szCs w:val="22"/>
          <w:lang w:val="en-GB"/>
        </w:rPr>
        <w:t xml:space="preserve">she does not pay </w:t>
      </w:r>
      <w:r w:rsidR="00F71A11" w:rsidRPr="00540655">
        <w:rPr>
          <w:rFonts w:ascii="Arial" w:hAnsi="Arial" w:cs="Arial"/>
          <w:sz w:val="22"/>
          <w:szCs w:val="22"/>
          <w:lang w:val="en-GB"/>
        </w:rPr>
        <w:t xml:space="preserve">tuition </w:t>
      </w:r>
      <w:r w:rsidRPr="00540655">
        <w:rPr>
          <w:rFonts w:ascii="Arial" w:hAnsi="Arial" w:cs="Arial"/>
          <w:sz w:val="22"/>
          <w:szCs w:val="22"/>
          <w:lang w:val="en-GB"/>
        </w:rPr>
        <w:t>fees for the given semester for using educational services at the University.</w:t>
      </w:r>
    </w:p>
    <w:p w14:paraId="103A0B3B" w14:textId="77777777" w:rsidR="008C4F8A" w:rsidRPr="00540655" w:rsidRDefault="008C4F8A" w:rsidP="008C4F8A">
      <w:pPr>
        <w:tabs>
          <w:tab w:val="left" w:pos="708"/>
        </w:tabs>
        <w:jc w:val="both"/>
        <w:rPr>
          <w:rFonts w:ascii="Arial" w:hAnsi="Arial" w:cs="Arial"/>
          <w:sz w:val="22"/>
          <w:szCs w:val="22"/>
          <w:lang w:val="en-GB"/>
        </w:rPr>
      </w:pPr>
    </w:p>
    <w:p w14:paraId="1DCD8318" w14:textId="77777777" w:rsidR="008C4F8A" w:rsidRPr="00540655" w:rsidRDefault="008C4F8A" w:rsidP="000A2916">
      <w:pPr>
        <w:pStyle w:val="Tekstpodstawowy"/>
        <w:spacing w:after="0"/>
        <w:jc w:val="both"/>
        <w:rPr>
          <w:szCs w:val="22"/>
          <w:lang w:val="en-GB"/>
        </w:rPr>
      </w:pPr>
    </w:p>
    <w:p w14:paraId="702AED15" w14:textId="454FEED9" w:rsidR="00E51D77" w:rsidRPr="00540655" w:rsidRDefault="000A2916" w:rsidP="00E51D77">
      <w:pPr>
        <w:tabs>
          <w:tab w:val="left" w:pos="708"/>
        </w:tabs>
        <w:jc w:val="center"/>
        <w:rPr>
          <w:rFonts w:ascii="Arial" w:hAnsi="Arial" w:cs="Arial"/>
          <w:sz w:val="22"/>
          <w:szCs w:val="22"/>
          <w:lang w:val="en-GB"/>
        </w:rPr>
      </w:pPr>
      <w:r w:rsidRPr="00540655">
        <w:rPr>
          <w:rFonts w:ascii="Arial" w:hAnsi="Arial" w:cs="Arial"/>
          <w:sz w:val="22"/>
          <w:szCs w:val="22"/>
          <w:lang w:val="en-GB"/>
        </w:rPr>
        <w:t xml:space="preserve">§ </w:t>
      </w:r>
      <w:r w:rsidR="0079324C" w:rsidRPr="00540655">
        <w:rPr>
          <w:rFonts w:ascii="Arial" w:hAnsi="Arial" w:cs="Arial"/>
          <w:sz w:val="22"/>
          <w:szCs w:val="22"/>
          <w:lang w:val="en-GB"/>
        </w:rPr>
        <w:t>20</w:t>
      </w:r>
    </w:p>
    <w:p w14:paraId="2B8A8CD6" w14:textId="2EFD2178" w:rsidR="003F13B6" w:rsidRPr="00540655" w:rsidRDefault="00F71A11" w:rsidP="003F13B6">
      <w:pPr>
        <w:pStyle w:val="Tekstpodstawowy"/>
        <w:numPr>
          <w:ilvl w:val="0"/>
          <w:numId w:val="7"/>
        </w:numPr>
        <w:tabs>
          <w:tab w:val="clear" w:pos="360"/>
          <w:tab w:val="num" w:pos="567"/>
        </w:tabs>
        <w:ind w:left="567" w:hanging="567"/>
        <w:jc w:val="both"/>
        <w:rPr>
          <w:szCs w:val="22"/>
          <w:lang w:val="en-GB"/>
        </w:rPr>
      </w:pPr>
      <w:r w:rsidRPr="00540655">
        <w:rPr>
          <w:szCs w:val="22"/>
          <w:lang w:val="en-GB"/>
        </w:rPr>
        <w:t>The</w:t>
      </w:r>
      <w:r w:rsidR="003F13B6" w:rsidRPr="00540655">
        <w:rPr>
          <w:szCs w:val="22"/>
          <w:lang w:val="en-GB"/>
        </w:rPr>
        <w:t xml:space="preserve"> student may be exempt from a part of the semester fee for the next semester of study </w:t>
      </w:r>
      <w:r w:rsidRPr="00540655">
        <w:rPr>
          <w:szCs w:val="22"/>
          <w:lang w:val="en-GB"/>
        </w:rPr>
        <w:t>–</w:t>
      </w:r>
      <w:r w:rsidR="003F13B6" w:rsidRPr="00540655">
        <w:rPr>
          <w:szCs w:val="22"/>
          <w:lang w:val="en-GB"/>
        </w:rPr>
        <w:t xml:space="preserve"> up to a maximum of 50% o</w:t>
      </w:r>
      <w:r w:rsidR="00A84B50" w:rsidRPr="00540655">
        <w:rPr>
          <w:szCs w:val="22"/>
          <w:lang w:val="en-GB"/>
        </w:rPr>
        <w:t xml:space="preserve">f the </w:t>
      </w:r>
      <w:r w:rsidRPr="00540655">
        <w:rPr>
          <w:szCs w:val="22"/>
          <w:lang w:val="en-GB"/>
        </w:rPr>
        <w:t xml:space="preserve">tuition </w:t>
      </w:r>
      <w:r w:rsidR="00A84B50" w:rsidRPr="00540655">
        <w:rPr>
          <w:szCs w:val="22"/>
          <w:lang w:val="en-GB"/>
        </w:rPr>
        <w:t xml:space="preserve">fee specified under § 4 section </w:t>
      </w:r>
      <w:r w:rsidR="003F13B6" w:rsidRPr="00540655">
        <w:rPr>
          <w:szCs w:val="22"/>
          <w:lang w:val="en-GB"/>
        </w:rPr>
        <w:t xml:space="preserve">1, subject to the provisions of paragraph 2. 3, 4, 6, 8, subject to the provisions of </w:t>
      </w:r>
      <w:r w:rsidR="00A84B50" w:rsidRPr="00540655">
        <w:rPr>
          <w:szCs w:val="22"/>
          <w:lang w:val="en-GB"/>
        </w:rPr>
        <w:t>sections</w:t>
      </w:r>
      <w:r w:rsidR="003F13B6" w:rsidRPr="00540655">
        <w:rPr>
          <w:szCs w:val="22"/>
          <w:lang w:val="en-GB"/>
        </w:rPr>
        <w:t xml:space="preserve"> 8 and 10, when during his</w:t>
      </w:r>
      <w:r w:rsidRPr="00540655">
        <w:rPr>
          <w:szCs w:val="22"/>
          <w:lang w:val="en-GB"/>
        </w:rPr>
        <w:t>/her</w:t>
      </w:r>
      <w:r w:rsidR="003F13B6" w:rsidRPr="00540655">
        <w:rPr>
          <w:szCs w:val="22"/>
          <w:lang w:val="en-GB"/>
        </w:rPr>
        <w:t xml:space="preserve"> studies he</w:t>
      </w:r>
      <w:r w:rsidRPr="00540655">
        <w:rPr>
          <w:szCs w:val="22"/>
          <w:lang w:val="en-GB"/>
        </w:rPr>
        <w:t>/she</w:t>
      </w:r>
      <w:r w:rsidR="003F13B6" w:rsidRPr="00540655">
        <w:rPr>
          <w:szCs w:val="22"/>
          <w:lang w:val="en-GB"/>
        </w:rPr>
        <w:t xml:space="preserve"> found himself</w:t>
      </w:r>
      <w:r w:rsidRPr="00540655">
        <w:rPr>
          <w:szCs w:val="22"/>
          <w:lang w:val="en-GB"/>
        </w:rPr>
        <w:t>/herself</w:t>
      </w:r>
      <w:r w:rsidR="003F13B6" w:rsidRPr="00540655">
        <w:rPr>
          <w:szCs w:val="22"/>
          <w:lang w:val="en-GB"/>
        </w:rPr>
        <w:t xml:space="preserve"> in a documented difficult financial situation, in particular </w:t>
      </w:r>
      <w:r w:rsidRPr="00540655">
        <w:rPr>
          <w:szCs w:val="22"/>
          <w:lang w:val="en-GB"/>
        </w:rPr>
        <w:t>due to personal emergency/unforeseen circumstances</w:t>
      </w:r>
      <w:r w:rsidR="003F13B6" w:rsidRPr="00540655">
        <w:rPr>
          <w:szCs w:val="22"/>
          <w:lang w:val="en-GB"/>
        </w:rPr>
        <w:t>.</w:t>
      </w:r>
    </w:p>
    <w:p w14:paraId="7D49CA80" w14:textId="5FFC8A5E" w:rsidR="003F13B6" w:rsidRPr="00540655" w:rsidRDefault="003F13B6" w:rsidP="003F13B6">
      <w:pPr>
        <w:pStyle w:val="Tekstpodstawowy"/>
        <w:numPr>
          <w:ilvl w:val="0"/>
          <w:numId w:val="7"/>
        </w:numPr>
        <w:tabs>
          <w:tab w:val="clear" w:pos="360"/>
          <w:tab w:val="num" w:pos="567"/>
        </w:tabs>
        <w:ind w:left="567" w:hanging="567"/>
        <w:jc w:val="both"/>
        <w:rPr>
          <w:szCs w:val="22"/>
          <w:lang w:val="en-GB"/>
        </w:rPr>
      </w:pPr>
      <w:r w:rsidRPr="00540655">
        <w:rPr>
          <w:szCs w:val="22"/>
          <w:lang w:val="en-GB"/>
        </w:rPr>
        <w:t xml:space="preserve">The possibility of exemption from the </w:t>
      </w:r>
      <w:r w:rsidR="00F71A11" w:rsidRPr="00540655">
        <w:rPr>
          <w:szCs w:val="22"/>
          <w:lang w:val="en-GB"/>
        </w:rPr>
        <w:t xml:space="preserve">tuition </w:t>
      </w:r>
      <w:r w:rsidRPr="00540655">
        <w:rPr>
          <w:szCs w:val="22"/>
          <w:lang w:val="en-GB"/>
        </w:rPr>
        <w:t>fees referred to in sec</w:t>
      </w:r>
      <w:r w:rsidR="00A84B50" w:rsidRPr="00540655">
        <w:rPr>
          <w:szCs w:val="22"/>
          <w:lang w:val="en-GB"/>
        </w:rPr>
        <w:t>tion</w:t>
      </w:r>
      <w:r w:rsidR="00C546EE">
        <w:rPr>
          <w:szCs w:val="22"/>
          <w:lang w:val="en-GB"/>
        </w:rPr>
        <w:t xml:space="preserve"> 1</w:t>
      </w:r>
      <w:r w:rsidRPr="00540655">
        <w:rPr>
          <w:szCs w:val="22"/>
          <w:lang w:val="en-GB"/>
        </w:rPr>
        <w:t xml:space="preserve"> </w:t>
      </w:r>
      <w:r w:rsidR="00F71A11" w:rsidRPr="00540655">
        <w:rPr>
          <w:szCs w:val="22"/>
          <w:lang w:val="en-GB"/>
        </w:rPr>
        <w:t>applies only</w:t>
      </w:r>
      <w:r w:rsidRPr="00540655">
        <w:rPr>
          <w:szCs w:val="22"/>
          <w:lang w:val="en-GB"/>
        </w:rPr>
        <w:t xml:space="preserve"> to </w:t>
      </w:r>
      <w:r w:rsidR="00F71A11" w:rsidRPr="00540655">
        <w:rPr>
          <w:szCs w:val="22"/>
          <w:lang w:val="en-GB"/>
        </w:rPr>
        <w:t>the</w:t>
      </w:r>
      <w:r w:rsidRPr="00540655">
        <w:rPr>
          <w:szCs w:val="22"/>
          <w:lang w:val="en-GB"/>
        </w:rPr>
        <w:t xml:space="preserve"> student who, throughout the course of studies, until the moment of submitting the application for exemption from the fee, paid the fees due to the University on time</w:t>
      </w:r>
      <w:r w:rsidR="00F71A11" w:rsidRPr="00540655">
        <w:rPr>
          <w:szCs w:val="22"/>
          <w:lang w:val="en-GB"/>
        </w:rPr>
        <w:t>,</w:t>
      </w:r>
      <w:r w:rsidRPr="00540655">
        <w:rPr>
          <w:szCs w:val="22"/>
          <w:lang w:val="en-GB"/>
        </w:rPr>
        <w:t xml:space="preserve"> and obtained semester credits</w:t>
      </w:r>
      <w:r w:rsidR="00F71A11" w:rsidRPr="00540655">
        <w:rPr>
          <w:szCs w:val="22"/>
          <w:lang w:val="en-GB"/>
        </w:rPr>
        <w:t xml:space="preserve"> on the dates specified in the Study R</w:t>
      </w:r>
      <w:r w:rsidRPr="00540655">
        <w:rPr>
          <w:szCs w:val="22"/>
          <w:lang w:val="en-GB"/>
        </w:rPr>
        <w:t>egulations (i.e. in each semester, he</w:t>
      </w:r>
      <w:r w:rsidR="00F71A11" w:rsidRPr="00540655">
        <w:rPr>
          <w:szCs w:val="22"/>
          <w:lang w:val="en-GB"/>
        </w:rPr>
        <w:t>/she</w:t>
      </w:r>
      <w:r w:rsidRPr="00540655">
        <w:rPr>
          <w:szCs w:val="22"/>
          <w:lang w:val="en-GB"/>
        </w:rPr>
        <w:t xml:space="preserve"> obtained cr</w:t>
      </w:r>
      <w:r w:rsidR="008D64B7" w:rsidRPr="00540655">
        <w:rPr>
          <w:szCs w:val="22"/>
          <w:lang w:val="en-GB"/>
        </w:rPr>
        <w:t xml:space="preserve">edits and passed the exams in the re-take </w:t>
      </w:r>
      <w:r w:rsidRPr="00540655">
        <w:rPr>
          <w:szCs w:val="22"/>
          <w:lang w:val="en-GB"/>
        </w:rPr>
        <w:t>session</w:t>
      </w:r>
      <w:r w:rsidR="008D64B7" w:rsidRPr="00540655">
        <w:rPr>
          <w:szCs w:val="22"/>
          <w:lang w:val="en-GB"/>
        </w:rPr>
        <w:t xml:space="preserve"> at the latest</w:t>
      </w:r>
      <w:r w:rsidRPr="00540655">
        <w:rPr>
          <w:szCs w:val="22"/>
          <w:lang w:val="en-GB"/>
        </w:rPr>
        <w:t xml:space="preserve">, the date </w:t>
      </w:r>
      <w:r w:rsidR="008D64B7" w:rsidRPr="00540655">
        <w:rPr>
          <w:szCs w:val="22"/>
          <w:lang w:val="en-GB"/>
        </w:rPr>
        <w:t>of which was determined by the Rector’</w:t>
      </w:r>
      <w:r w:rsidRPr="00540655">
        <w:rPr>
          <w:szCs w:val="22"/>
          <w:lang w:val="en-GB"/>
        </w:rPr>
        <w:t xml:space="preserve">s </w:t>
      </w:r>
      <w:r w:rsidR="008D64B7" w:rsidRPr="00540655">
        <w:rPr>
          <w:szCs w:val="22"/>
          <w:lang w:val="en-GB"/>
        </w:rPr>
        <w:t>Regulation</w:t>
      </w:r>
      <w:r w:rsidRPr="00540655">
        <w:rPr>
          <w:szCs w:val="22"/>
          <w:lang w:val="en-GB"/>
        </w:rPr>
        <w:t xml:space="preserve"> on the organization of the academic year).</w:t>
      </w:r>
    </w:p>
    <w:p w14:paraId="12EA8BC3" w14:textId="450A3577" w:rsidR="003F13B6" w:rsidRPr="00540655" w:rsidRDefault="008D64B7" w:rsidP="003F13B6">
      <w:pPr>
        <w:pStyle w:val="Tekstpodstawowy"/>
        <w:numPr>
          <w:ilvl w:val="0"/>
          <w:numId w:val="7"/>
        </w:numPr>
        <w:tabs>
          <w:tab w:val="clear" w:pos="360"/>
          <w:tab w:val="num" w:pos="567"/>
        </w:tabs>
        <w:ind w:left="567" w:hanging="567"/>
        <w:jc w:val="both"/>
        <w:rPr>
          <w:szCs w:val="22"/>
          <w:lang w:val="en-GB"/>
        </w:rPr>
      </w:pPr>
      <w:r w:rsidRPr="00540655">
        <w:rPr>
          <w:szCs w:val="22"/>
          <w:lang w:val="en-GB"/>
        </w:rPr>
        <w:t>The</w:t>
      </w:r>
      <w:r w:rsidR="003F13B6" w:rsidRPr="00540655">
        <w:rPr>
          <w:szCs w:val="22"/>
          <w:lang w:val="en-GB"/>
        </w:rPr>
        <w:t xml:space="preserve"> </w:t>
      </w:r>
      <w:r w:rsidRPr="00540655">
        <w:rPr>
          <w:szCs w:val="22"/>
          <w:lang w:val="en-GB"/>
        </w:rPr>
        <w:t xml:space="preserve">given </w:t>
      </w:r>
      <w:r w:rsidR="003F13B6" w:rsidRPr="00540655">
        <w:rPr>
          <w:szCs w:val="22"/>
          <w:lang w:val="en-GB"/>
        </w:rPr>
        <w:t xml:space="preserve">student may apply for exemption from part of the semester fee twice during the course of </w:t>
      </w:r>
      <w:r w:rsidRPr="00540655">
        <w:rPr>
          <w:szCs w:val="22"/>
          <w:lang w:val="en-GB"/>
        </w:rPr>
        <w:t xml:space="preserve">her/his </w:t>
      </w:r>
      <w:r w:rsidR="003F13B6" w:rsidRPr="00540655">
        <w:rPr>
          <w:szCs w:val="22"/>
          <w:lang w:val="en-GB"/>
        </w:rPr>
        <w:t>studies.</w:t>
      </w:r>
    </w:p>
    <w:p w14:paraId="4B0063AC" w14:textId="7CF629D4" w:rsidR="003F13B6" w:rsidRPr="00540655" w:rsidRDefault="003F13B6" w:rsidP="003F13B6">
      <w:pPr>
        <w:pStyle w:val="Tekstpodstawowy"/>
        <w:numPr>
          <w:ilvl w:val="0"/>
          <w:numId w:val="7"/>
        </w:numPr>
        <w:tabs>
          <w:tab w:val="clear" w:pos="360"/>
          <w:tab w:val="num" w:pos="567"/>
        </w:tabs>
        <w:ind w:left="567" w:hanging="567"/>
        <w:jc w:val="both"/>
        <w:rPr>
          <w:szCs w:val="22"/>
          <w:lang w:val="en-GB"/>
        </w:rPr>
      </w:pPr>
      <w:r w:rsidRPr="00540655">
        <w:rPr>
          <w:szCs w:val="22"/>
          <w:lang w:val="en-GB"/>
        </w:rPr>
        <w:t xml:space="preserve">The possibility of exemption </w:t>
      </w:r>
      <w:r w:rsidR="00A84B50" w:rsidRPr="00540655">
        <w:rPr>
          <w:szCs w:val="22"/>
          <w:lang w:val="en-GB"/>
        </w:rPr>
        <w:t>fr</w:t>
      </w:r>
      <w:r w:rsidR="008D64B7" w:rsidRPr="00540655">
        <w:rPr>
          <w:szCs w:val="22"/>
          <w:lang w:val="en-GB"/>
        </w:rPr>
        <w:t>om the tuition fee referred to in sectio</w:t>
      </w:r>
      <w:r w:rsidR="00A84B50" w:rsidRPr="00540655">
        <w:rPr>
          <w:szCs w:val="22"/>
          <w:lang w:val="en-GB"/>
        </w:rPr>
        <w:t>n</w:t>
      </w:r>
      <w:r w:rsidR="008D64B7" w:rsidRPr="00540655">
        <w:rPr>
          <w:szCs w:val="22"/>
          <w:lang w:val="en-GB"/>
        </w:rPr>
        <w:t xml:space="preserve"> 1</w:t>
      </w:r>
      <w:r w:rsidRPr="00540655">
        <w:rPr>
          <w:szCs w:val="22"/>
          <w:lang w:val="en-GB"/>
        </w:rPr>
        <w:t xml:space="preserve"> does not apply to first-year students of first-cycle studies, first-year students of second-cycle studies</w:t>
      </w:r>
      <w:r w:rsidR="008D64B7" w:rsidRPr="00540655">
        <w:rPr>
          <w:szCs w:val="22"/>
          <w:lang w:val="en-GB"/>
        </w:rPr>
        <w:t>,</w:t>
      </w:r>
      <w:r w:rsidRPr="00540655">
        <w:rPr>
          <w:szCs w:val="22"/>
          <w:lang w:val="en-GB"/>
        </w:rPr>
        <w:t xml:space="preserve"> and first-year students of uniform </w:t>
      </w:r>
      <w:r w:rsidR="008D64B7" w:rsidRPr="00540655">
        <w:rPr>
          <w:szCs w:val="22"/>
          <w:lang w:val="en-GB"/>
        </w:rPr>
        <w:t>Master’</w:t>
      </w:r>
      <w:r w:rsidRPr="00540655">
        <w:rPr>
          <w:szCs w:val="22"/>
          <w:lang w:val="en-GB"/>
        </w:rPr>
        <w:t>s studies</w:t>
      </w:r>
      <w:r w:rsidR="008D64B7" w:rsidRPr="00540655">
        <w:rPr>
          <w:szCs w:val="22"/>
          <w:lang w:val="en-GB"/>
        </w:rPr>
        <w:t xml:space="preserve"> (long-cycle studies)</w:t>
      </w:r>
      <w:r w:rsidRPr="00540655">
        <w:rPr>
          <w:szCs w:val="22"/>
          <w:lang w:val="en-GB"/>
        </w:rPr>
        <w:t>.</w:t>
      </w:r>
    </w:p>
    <w:p w14:paraId="68FCA149" w14:textId="7FCE95A5" w:rsidR="003F13B6" w:rsidRPr="00540655" w:rsidRDefault="008D64B7" w:rsidP="003F13B6">
      <w:pPr>
        <w:pStyle w:val="Tekstpodstawowy"/>
        <w:numPr>
          <w:ilvl w:val="0"/>
          <w:numId w:val="7"/>
        </w:numPr>
        <w:tabs>
          <w:tab w:val="clear" w:pos="360"/>
          <w:tab w:val="num" w:pos="567"/>
        </w:tabs>
        <w:ind w:left="567" w:hanging="567"/>
        <w:jc w:val="both"/>
        <w:rPr>
          <w:szCs w:val="22"/>
          <w:lang w:val="en-GB"/>
        </w:rPr>
      </w:pPr>
      <w:r w:rsidRPr="00540655">
        <w:rPr>
          <w:szCs w:val="22"/>
          <w:lang w:val="en-GB"/>
        </w:rPr>
        <w:t xml:space="preserve">The student is required to document the </w:t>
      </w:r>
      <w:r w:rsidR="003F13B6" w:rsidRPr="00540655">
        <w:rPr>
          <w:szCs w:val="22"/>
          <w:lang w:val="en-GB"/>
        </w:rPr>
        <w:t>difficult financi</w:t>
      </w:r>
      <w:r w:rsidR="00A84B50" w:rsidRPr="00540655">
        <w:rPr>
          <w:szCs w:val="22"/>
          <w:lang w:val="en-GB"/>
        </w:rPr>
        <w:t>al situation referred to in section</w:t>
      </w:r>
      <w:r w:rsidR="003F13B6" w:rsidRPr="00540655">
        <w:rPr>
          <w:szCs w:val="22"/>
          <w:lang w:val="en-GB"/>
        </w:rPr>
        <w:t xml:space="preserve"> 1, by submitting:</w:t>
      </w:r>
    </w:p>
    <w:p w14:paraId="3EC46BA0" w14:textId="17272854" w:rsidR="003F13B6" w:rsidRPr="00540655" w:rsidRDefault="003F13B6" w:rsidP="00C546EE">
      <w:pPr>
        <w:pStyle w:val="Tekstpodstawowy"/>
        <w:ind w:left="708"/>
        <w:jc w:val="both"/>
        <w:rPr>
          <w:szCs w:val="22"/>
          <w:lang w:val="en-GB"/>
        </w:rPr>
      </w:pPr>
      <w:r w:rsidRPr="00540655">
        <w:rPr>
          <w:szCs w:val="22"/>
          <w:lang w:val="en-GB"/>
        </w:rPr>
        <w:t xml:space="preserve">1) </w:t>
      </w:r>
      <w:r w:rsidR="008D64B7" w:rsidRPr="00540655">
        <w:rPr>
          <w:szCs w:val="22"/>
          <w:lang w:val="en-GB"/>
        </w:rPr>
        <w:t>the</w:t>
      </w:r>
      <w:r w:rsidRPr="00540655">
        <w:rPr>
          <w:szCs w:val="22"/>
          <w:lang w:val="en-GB"/>
        </w:rPr>
        <w:t xml:space="preserve"> complete set of current documents confirming the family situation and documents necessary to calculate the income per one person in the family, in accordance with the requirements of the regulations of benefits for students in force at the University,</w:t>
      </w:r>
    </w:p>
    <w:p w14:paraId="1061A781" w14:textId="5442EB64" w:rsidR="003F13B6" w:rsidRPr="00540655" w:rsidRDefault="003F13B6" w:rsidP="00C546EE">
      <w:pPr>
        <w:pStyle w:val="Tekstpodstawowy"/>
        <w:ind w:left="567" w:firstLine="141"/>
        <w:jc w:val="both"/>
        <w:rPr>
          <w:szCs w:val="22"/>
          <w:lang w:val="en-GB"/>
        </w:rPr>
      </w:pPr>
      <w:r w:rsidRPr="00540655">
        <w:rPr>
          <w:szCs w:val="22"/>
          <w:lang w:val="en-GB"/>
        </w:rPr>
        <w:t xml:space="preserve">2) other documents showing the situation and circumstances referred to in </w:t>
      </w:r>
      <w:r w:rsidR="00A84B50" w:rsidRPr="00540655">
        <w:rPr>
          <w:szCs w:val="22"/>
          <w:lang w:val="en-GB"/>
        </w:rPr>
        <w:t>section</w:t>
      </w:r>
      <w:r w:rsidRPr="00540655">
        <w:rPr>
          <w:szCs w:val="22"/>
          <w:lang w:val="en-GB"/>
        </w:rPr>
        <w:t xml:space="preserve"> 1.</w:t>
      </w:r>
    </w:p>
    <w:p w14:paraId="0D63B331" w14:textId="0588749E" w:rsidR="003F13B6" w:rsidRPr="00540655" w:rsidRDefault="008D64B7" w:rsidP="003F13B6">
      <w:pPr>
        <w:pStyle w:val="Tekstpodstawowy"/>
        <w:numPr>
          <w:ilvl w:val="0"/>
          <w:numId w:val="7"/>
        </w:numPr>
        <w:tabs>
          <w:tab w:val="clear" w:pos="360"/>
          <w:tab w:val="num" w:pos="567"/>
        </w:tabs>
        <w:ind w:left="567" w:hanging="567"/>
        <w:jc w:val="both"/>
        <w:rPr>
          <w:szCs w:val="22"/>
          <w:lang w:val="en-GB"/>
        </w:rPr>
      </w:pPr>
      <w:r w:rsidRPr="00540655">
        <w:rPr>
          <w:szCs w:val="22"/>
          <w:lang w:val="en-GB"/>
        </w:rPr>
        <w:t>T</w:t>
      </w:r>
      <w:r w:rsidR="003F13B6" w:rsidRPr="00540655">
        <w:rPr>
          <w:szCs w:val="22"/>
          <w:lang w:val="en-GB"/>
        </w:rPr>
        <w:t xml:space="preserve">he student is obliged to document </w:t>
      </w:r>
      <w:r w:rsidRPr="00540655">
        <w:rPr>
          <w:szCs w:val="22"/>
          <w:lang w:val="en-GB"/>
        </w:rPr>
        <w:t xml:space="preserve">his/her disability </w:t>
      </w:r>
      <w:r w:rsidR="003F13B6" w:rsidRPr="00540655">
        <w:rPr>
          <w:szCs w:val="22"/>
          <w:lang w:val="en-GB"/>
        </w:rPr>
        <w:t xml:space="preserve">by submitting </w:t>
      </w:r>
      <w:r w:rsidRPr="00540655">
        <w:rPr>
          <w:szCs w:val="22"/>
          <w:lang w:val="en-GB"/>
        </w:rPr>
        <w:t xml:space="preserve">a disability certificate and other related documents </w:t>
      </w:r>
      <w:r w:rsidR="003F13B6" w:rsidRPr="00540655">
        <w:rPr>
          <w:szCs w:val="22"/>
          <w:lang w:val="en-GB"/>
        </w:rPr>
        <w:t>to the unit responsible for</w:t>
      </w:r>
      <w:r w:rsidR="00F253F4" w:rsidRPr="00540655">
        <w:rPr>
          <w:szCs w:val="22"/>
          <w:lang w:val="en-GB"/>
        </w:rPr>
        <w:t xml:space="preserve"> the settlement</w:t>
      </w:r>
      <w:r w:rsidR="003F13B6" w:rsidRPr="00540655">
        <w:rPr>
          <w:szCs w:val="22"/>
          <w:lang w:val="en-GB"/>
        </w:rPr>
        <w:t xml:space="preserve"> of students</w:t>
      </w:r>
      <w:r w:rsidRPr="00540655">
        <w:rPr>
          <w:szCs w:val="22"/>
          <w:lang w:val="en-GB"/>
        </w:rPr>
        <w:t>’</w:t>
      </w:r>
      <w:r w:rsidR="003F13B6" w:rsidRPr="00540655">
        <w:rPr>
          <w:szCs w:val="22"/>
          <w:lang w:val="en-GB"/>
        </w:rPr>
        <w:t xml:space="preserve"> and doctoral </w:t>
      </w:r>
      <w:r w:rsidRPr="00540655">
        <w:rPr>
          <w:szCs w:val="22"/>
          <w:lang w:val="en-GB"/>
        </w:rPr>
        <w:t>candidates’ accounts,</w:t>
      </w:r>
      <w:r w:rsidR="003F13B6" w:rsidRPr="00540655">
        <w:rPr>
          <w:szCs w:val="22"/>
          <w:lang w:val="en-GB"/>
        </w:rPr>
        <w:t xml:space="preserve"> or </w:t>
      </w:r>
      <w:r w:rsidRPr="00540655">
        <w:rPr>
          <w:szCs w:val="22"/>
          <w:lang w:val="en-GB"/>
        </w:rPr>
        <w:t>by providing</w:t>
      </w:r>
      <w:r w:rsidR="003F13B6" w:rsidRPr="00540655">
        <w:rPr>
          <w:szCs w:val="22"/>
          <w:lang w:val="en-GB"/>
        </w:rPr>
        <w:t xml:space="preserve"> an opinion from the Office for </w:t>
      </w:r>
      <w:r w:rsidRPr="00540655">
        <w:rPr>
          <w:szCs w:val="22"/>
          <w:lang w:val="en-GB"/>
        </w:rPr>
        <w:t>Persons with Disabilities</w:t>
      </w:r>
      <w:r w:rsidR="003F13B6" w:rsidRPr="00540655">
        <w:rPr>
          <w:szCs w:val="22"/>
          <w:lang w:val="en-GB"/>
        </w:rPr>
        <w:t xml:space="preserve"> at the </w:t>
      </w:r>
      <w:r w:rsidRPr="00540655">
        <w:rPr>
          <w:szCs w:val="22"/>
          <w:lang w:val="en-GB"/>
        </w:rPr>
        <w:t xml:space="preserve">Cracow </w:t>
      </w:r>
      <w:r w:rsidR="003F13B6" w:rsidRPr="00540655">
        <w:rPr>
          <w:szCs w:val="22"/>
          <w:lang w:val="en-GB"/>
        </w:rPr>
        <w:t>University of Economics.</w:t>
      </w:r>
    </w:p>
    <w:p w14:paraId="44DE2289" w14:textId="4D2065FF" w:rsidR="003F13B6" w:rsidRPr="00540655" w:rsidRDefault="008D64B7" w:rsidP="003F13B6">
      <w:pPr>
        <w:pStyle w:val="Tekstpodstawowy"/>
        <w:numPr>
          <w:ilvl w:val="0"/>
          <w:numId w:val="7"/>
        </w:numPr>
        <w:tabs>
          <w:tab w:val="clear" w:pos="360"/>
          <w:tab w:val="num" w:pos="567"/>
        </w:tabs>
        <w:ind w:left="567" w:hanging="567"/>
        <w:jc w:val="both"/>
        <w:rPr>
          <w:szCs w:val="22"/>
          <w:lang w:val="en-GB"/>
        </w:rPr>
      </w:pPr>
      <w:r w:rsidRPr="00540655">
        <w:rPr>
          <w:szCs w:val="22"/>
          <w:lang w:val="en-GB"/>
        </w:rPr>
        <w:t>When a</w:t>
      </w:r>
      <w:r w:rsidR="003F13B6" w:rsidRPr="00540655">
        <w:rPr>
          <w:szCs w:val="22"/>
          <w:lang w:val="en-GB"/>
        </w:rPr>
        <w:t xml:space="preserve">pplying for </w:t>
      </w:r>
      <w:r w:rsidRPr="00540655">
        <w:rPr>
          <w:szCs w:val="22"/>
          <w:lang w:val="en-GB"/>
        </w:rPr>
        <w:t>the discount referred to in section</w:t>
      </w:r>
      <w:r w:rsidR="003F13B6" w:rsidRPr="00540655">
        <w:rPr>
          <w:szCs w:val="22"/>
          <w:lang w:val="en-GB"/>
        </w:rPr>
        <w:t xml:space="preserve"> 1</w:t>
      </w:r>
      <w:r w:rsidRPr="00540655">
        <w:rPr>
          <w:szCs w:val="22"/>
          <w:lang w:val="en-GB"/>
        </w:rPr>
        <w:t>, the student</w:t>
      </w:r>
      <w:r w:rsidR="003F13B6" w:rsidRPr="00540655">
        <w:rPr>
          <w:szCs w:val="22"/>
          <w:lang w:val="en-GB"/>
        </w:rPr>
        <w:t xml:space="preserve"> is obliged to submit an appro</w:t>
      </w:r>
      <w:r w:rsidRPr="00540655">
        <w:rPr>
          <w:szCs w:val="22"/>
          <w:lang w:val="en-GB"/>
        </w:rPr>
        <w:t>priate application, along with the</w:t>
      </w:r>
      <w:r w:rsidR="003F13B6" w:rsidRPr="00540655">
        <w:rPr>
          <w:szCs w:val="22"/>
          <w:lang w:val="en-GB"/>
        </w:rPr>
        <w:t xml:space="preserve"> complete set of documents confirming the justification for the application to the unit responsible for </w:t>
      </w:r>
      <w:r w:rsidR="00F253F4" w:rsidRPr="00540655">
        <w:rPr>
          <w:szCs w:val="22"/>
          <w:lang w:val="en-GB"/>
        </w:rPr>
        <w:t>the settlement</w:t>
      </w:r>
      <w:r w:rsidR="003F13B6" w:rsidRPr="00540655">
        <w:rPr>
          <w:szCs w:val="22"/>
          <w:lang w:val="en-GB"/>
        </w:rPr>
        <w:t xml:space="preserve"> of students</w:t>
      </w:r>
      <w:r w:rsidRPr="00540655">
        <w:rPr>
          <w:szCs w:val="22"/>
          <w:lang w:val="en-GB"/>
        </w:rPr>
        <w:t>’</w:t>
      </w:r>
      <w:r w:rsidR="003F13B6" w:rsidRPr="00540655">
        <w:rPr>
          <w:szCs w:val="22"/>
          <w:lang w:val="en-GB"/>
        </w:rPr>
        <w:t xml:space="preserve"> and doctoral </w:t>
      </w:r>
      <w:r w:rsidRPr="00540655">
        <w:rPr>
          <w:szCs w:val="22"/>
          <w:lang w:val="en-GB"/>
        </w:rPr>
        <w:t>candidates’ accounts</w:t>
      </w:r>
      <w:r w:rsidR="003F13B6" w:rsidRPr="00540655">
        <w:rPr>
          <w:szCs w:val="22"/>
          <w:lang w:val="en-GB"/>
        </w:rPr>
        <w:t xml:space="preserve">, subject to </w:t>
      </w:r>
      <w:r w:rsidR="00A84B50" w:rsidRPr="00540655">
        <w:rPr>
          <w:szCs w:val="22"/>
          <w:lang w:val="en-GB"/>
        </w:rPr>
        <w:t>section</w:t>
      </w:r>
      <w:r w:rsidR="003F13B6" w:rsidRPr="00540655">
        <w:rPr>
          <w:szCs w:val="22"/>
          <w:lang w:val="en-GB"/>
        </w:rPr>
        <w:t xml:space="preserve"> 8.</w:t>
      </w:r>
    </w:p>
    <w:p w14:paraId="18DFC367" w14:textId="26A7C27F" w:rsidR="003F13B6" w:rsidRPr="00540655" w:rsidRDefault="003F13B6" w:rsidP="003F13B6">
      <w:pPr>
        <w:pStyle w:val="Tekstpodstawowy"/>
        <w:numPr>
          <w:ilvl w:val="0"/>
          <w:numId w:val="7"/>
        </w:numPr>
        <w:tabs>
          <w:tab w:val="clear" w:pos="360"/>
          <w:tab w:val="num" w:pos="567"/>
        </w:tabs>
        <w:ind w:left="567" w:hanging="567"/>
        <w:jc w:val="both"/>
        <w:rPr>
          <w:szCs w:val="22"/>
          <w:lang w:val="en-GB"/>
        </w:rPr>
      </w:pPr>
      <w:r w:rsidRPr="00540655">
        <w:rPr>
          <w:szCs w:val="22"/>
          <w:lang w:val="en-GB"/>
        </w:rPr>
        <w:t xml:space="preserve">Both in the winter and summer semesters, applications regarding possible exemption from fees may be submitted only </w:t>
      </w:r>
      <w:r w:rsidR="008D64B7" w:rsidRPr="00540655">
        <w:rPr>
          <w:szCs w:val="22"/>
          <w:lang w:val="en-GB"/>
        </w:rPr>
        <w:t>within the deadlines</w:t>
      </w:r>
      <w:r w:rsidRPr="00540655">
        <w:rPr>
          <w:szCs w:val="22"/>
          <w:lang w:val="en-GB"/>
        </w:rPr>
        <w:t xml:space="preserve"> set </w:t>
      </w:r>
      <w:r w:rsidR="008D64B7" w:rsidRPr="00540655">
        <w:rPr>
          <w:szCs w:val="22"/>
          <w:lang w:val="en-GB"/>
        </w:rPr>
        <w:t xml:space="preserve">on </w:t>
      </w:r>
      <w:r w:rsidRPr="00540655">
        <w:rPr>
          <w:szCs w:val="22"/>
          <w:lang w:val="en-GB"/>
        </w:rPr>
        <w:t xml:space="preserve">each </w:t>
      </w:r>
      <w:r w:rsidR="008D64B7" w:rsidRPr="00540655">
        <w:rPr>
          <w:szCs w:val="22"/>
          <w:lang w:val="en-GB"/>
        </w:rPr>
        <w:t>occasion</w:t>
      </w:r>
      <w:r w:rsidRPr="00540655">
        <w:rPr>
          <w:szCs w:val="22"/>
          <w:lang w:val="en-GB"/>
        </w:rPr>
        <w:t xml:space="preserve"> by the </w:t>
      </w:r>
      <w:r w:rsidR="008D64B7" w:rsidRPr="00540655">
        <w:rPr>
          <w:szCs w:val="22"/>
          <w:lang w:val="en-GB"/>
        </w:rPr>
        <w:t>C</w:t>
      </w:r>
      <w:r w:rsidRPr="00540655">
        <w:rPr>
          <w:szCs w:val="22"/>
          <w:lang w:val="en-GB"/>
        </w:rPr>
        <w:t>hancellor before the beginning of the academic year.</w:t>
      </w:r>
    </w:p>
    <w:p w14:paraId="5B5813E4" w14:textId="22779EFF" w:rsidR="003F13B6" w:rsidRPr="00540655" w:rsidRDefault="003F13B6" w:rsidP="003F13B6">
      <w:pPr>
        <w:pStyle w:val="Tekstpodstawowy"/>
        <w:numPr>
          <w:ilvl w:val="0"/>
          <w:numId w:val="7"/>
        </w:numPr>
        <w:tabs>
          <w:tab w:val="clear" w:pos="360"/>
          <w:tab w:val="num" w:pos="567"/>
        </w:tabs>
        <w:ind w:left="567" w:hanging="567"/>
        <w:jc w:val="both"/>
        <w:rPr>
          <w:szCs w:val="22"/>
          <w:lang w:val="en-GB"/>
        </w:rPr>
      </w:pPr>
      <w:r w:rsidRPr="00540655">
        <w:rPr>
          <w:szCs w:val="22"/>
          <w:lang w:val="en-GB"/>
        </w:rPr>
        <w:t xml:space="preserve">Applications submitted on a date other than that specified in accordance with </w:t>
      </w:r>
      <w:r w:rsidR="00A84B50" w:rsidRPr="00540655">
        <w:rPr>
          <w:szCs w:val="22"/>
          <w:lang w:val="en-GB"/>
        </w:rPr>
        <w:t>section</w:t>
      </w:r>
      <w:r w:rsidRPr="00540655">
        <w:rPr>
          <w:szCs w:val="22"/>
          <w:lang w:val="en-GB"/>
        </w:rPr>
        <w:t xml:space="preserve"> 8 will be considered only when the circumstances giving rise to the application for exemption from the </w:t>
      </w:r>
      <w:r w:rsidR="008D64B7" w:rsidRPr="00540655">
        <w:rPr>
          <w:szCs w:val="22"/>
          <w:lang w:val="en-GB"/>
        </w:rPr>
        <w:t xml:space="preserve">tuition </w:t>
      </w:r>
      <w:r w:rsidRPr="00540655">
        <w:rPr>
          <w:szCs w:val="22"/>
          <w:lang w:val="en-GB"/>
        </w:rPr>
        <w:t>fee exceeding the deadline were not foreseeable within the time limit for submitting applications.</w:t>
      </w:r>
    </w:p>
    <w:p w14:paraId="65B25ABC" w14:textId="66EB6FD4" w:rsidR="003F13B6" w:rsidRPr="00540655" w:rsidRDefault="003F13B6" w:rsidP="003F13B6">
      <w:pPr>
        <w:pStyle w:val="Tekstpodstawowy"/>
        <w:numPr>
          <w:ilvl w:val="0"/>
          <w:numId w:val="7"/>
        </w:numPr>
        <w:tabs>
          <w:tab w:val="clear" w:pos="360"/>
          <w:tab w:val="num" w:pos="567"/>
        </w:tabs>
        <w:spacing w:after="0"/>
        <w:ind w:left="567" w:hanging="567"/>
        <w:jc w:val="both"/>
        <w:rPr>
          <w:szCs w:val="22"/>
          <w:lang w:val="en-GB"/>
        </w:rPr>
      </w:pPr>
      <w:r w:rsidRPr="00540655">
        <w:rPr>
          <w:szCs w:val="22"/>
          <w:lang w:val="en-GB"/>
        </w:rPr>
        <w:t xml:space="preserve">In particularly justified and documented </w:t>
      </w:r>
      <w:r w:rsidR="008D64B7" w:rsidRPr="00540655">
        <w:rPr>
          <w:szCs w:val="22"/>
          <w:lang w:val="en-GB"/>
        </w:rPr>
        <w:t>personal situation</w:t>
      </w:r>
      <w:r w:rsidRPr="00540655">
        <w:rPr>
          <w:szCs w:val="22"/>
          <w:lang w:val="en-GB"/>
        </w:rPr>
        <w:t xml:space="preserve"> of a student, the </w:t>
      </w:r>
      <w:r w:rsidR="008D64B7" w:rsidRPr="00540655">
        <w:rPr>
          <w:szCs w:val="22"/>
          <w:lang w:val="en-GB"/>
        </w:rPr>
        <w:t>R</w:t>
      </w:r>
      <w:r w:rsidRPr="00540655">
        <w:rPr>
          <w:szCs w:val="22"/>
          <w:lang w:val="en-GB"/>
        </w:rPr>
        <w:t xml:space="preserve">ector, after obtaining the opinion of the </w:t>
      </w:r>
      <w:r w:rsidR="008D64B7" w:rsidRPr="00540655">
        <w:rPr>
          <w:szCs w:val="22"/>
          <w:lang w:val="en-GB"/>
        </w:rPr>
        <w:t>Chancellor and the h</w:t>
      </w:r>
      <w:r w:rsidRPr="00540655">
        <w:rPr>
          <w:szCs w:val="22"/>
          <w:lang w:val="en-GB"/>
        </w:rPr>
        <w:t>ead of the unit competent for the settlement of students</w:t>
      </w:r>
      <w:r w:rsidR="008D64B7" w:rsidRPr="00540655">
        <w:rPr>
          <w:szCs w:val="22"/>
          <w:lang w:val="en-GB"/>
        </w:rPr>
        <w:t>’</w:t>
      </w:r>
      <w:r w:rsidRPr="00540655">
        <w:rPr>
          <w:szCs w:val="22"/>
          <w:lang w:val="en-GB"/>
        </w:rPr>
        <w:t xml:space="preserve"> and doctoral </w:t>
      </w:r>
      <w:r w:rsidR="008D64B7" w:rsidRPr="00540655">
        <w:rPr>
          <w:szCs w:val="22"/>
          <w:lang w:val="en-GB"/>
        </w:rPr>
        <w:t>candidates’ accounts</w:t>
      </w:r>
      <w:r w:rsidRPr="00540655">
        <w:rPr>
          <w:szCs w:val="22"/>
          <w:lang w:val="en-GB"/>
        </w:rPr>
        <w:t xml:space="preserve">, may make an individual decision to </w:t>
      </w:r>
      <w:r w:rsidR="008D64B7" w:rsidRPr="00540655">
        <w:rPr>
          <w:szCs w:val="22"/>
          <w:lang w:val="en-GB"/>
        </w:rPr>
        <w:t>waive or reduce</w:t>
      </w:r>
      <w:r w:rsidRPr="00540655">
        <w:rPr>
          <w:szCs w:val="22"/>
          <w:lang w:val="en-GB"/>
        </w:rPr>
        <w:t xml:space="preserve"> the student</w:t>
      </w:r>
      <w:r w:rsidR="008D64B7" w:rsidRPr="00540655">
        <w:rPr>
          <w:szCs w:val="22"/>
          <w:lang w:val="en-GB"/>
        </w:rPr>
        <w:t>’s tuition fee</w:t>
      </w:r>
      <w:r w:rsidRPr="00540655">
        <w:rPr>
          <w:szCs w:val="22"/>
          <w:lang w:val="en-GB"/>
        </w:rPr>
        <w:t xml:space="preserve"> to a greater extent than resulting from these </w:t>
      </w:r>
      <w:r w:rsidR="004856A5" w:rsidRPr="00540655">
        <w:rPr>
          <w:szCs w:val="22"/>
          <w:lang w:val="en-GB"/>
        </w:rPr>
        <w:t>Rules</w:t>
      </w:r>
      <w:r w:rsidRPr="00540655">
        <w:rPr>
          <w:szCs w:val="22"/>
          <w:lang w:val="en-GB"/>
        </w:rPr>
        <w:t>.</w:t>
      </w:r>
    </w:p>
    <w:p w14:paraId="26356E00" w14:textId="77777777" w:rsidR="007E0E3B" w:rsidRPr="00540655" w:rsidRDefault="007E0E3B" w:rsidP="00E51D77">
      <w:pPr>
        <w:tabs>
          <w:tab w:val="left" w:pos="708"/>
        </w:tabs>
        <w:jc w:val="center"/>
        <w:rPr>
          <w:rFonts w:ascii="Arial" w:hAnsi="Arial" w:cs="Arial"/>
          <w:sz w:val="22"/>
          <w:szCs w:val="22"/>
          <w:lang w:val="en-GB"/>
        </w:rPr>
      </w:pPr>
    </w:p>
    <w:p w14:paraId="6ABA7D74" w14:textId="77777777" w:rsidR="007E0E3B" w:rsidRPr="00540655" w:rsidRDefault="007E0E3B" w:rsidP="00E51D77">
      <w:pPr>
        <w:tabs>
          <w:tab w:val="left" w:pos="708"/>
        </w:tabs>
        <w:jc w:val="center"/>
        <w:rPr>
          <w:rFonts w:ascii="Arial" w:hAnsi="Arial" w:cs="Arial"/>
          <w:sz w:val="22"/>
          <w:szCs w:val="22"/>
          <w:lang w:val="en-GB"/>
        </w:rPr>
      </w:pPr>
    </w:p>
    <w:p w14:paraId="6974088D" w14:textId="6D81A404" w:rsidR="00E51D77" w:rsidRPr="00540655" w:rsidRDefault="000A2916" w:rsidP="00E51D77">
      <w:pPr>
        <w:tabs>
          <w:tab w:val="left" w:pos="708"/>
        </w:tabs>
        <w:jc w:val="center"/>
        <w:rPr>
          <w:rFonts w:ascii="Arial" w:hAnsi="Arial" w:cs="Arial"/>
          <w:sz w:val="22"/>
          <w:szCs w:val="22"/>
          <w:lang w:val="en-GB"/>
        </w:rPr>
      </w:pPr>
      <w:r w:rsidRPr="00540655">
        <w:rPr>
          <w:rFonts w:ascii="Arial" w:hAnsi="Arial" w:cs="Arial"/>
          <w:sz w:val="22"/>
          <w:szCs w:val="22"/>
          <w:lang w:val="en-GB"/>
        </w:rPr>
        <w:t xml:space="preserve">§ </w:t>
      </w:r>
      <w:r w:rsidR="0079324C" w:rsidRPr="00540655">
        <w:rPr>
          <w:rFonts w:ascii="Arial" w:hAnsi="Arial" w:cs="Arial"/>
          <w:sz w:val="22"/>
          <w:szCs w:val="22"/>
          <w:lang w:val="en-GB"/>
        </w:rPr>
        <w:t>21</w:t>
      </w:r>
    </w:p>
    <w:p w14:paraId="2DB8D143" w14:textId="70C3C09F" w:rsidR="008966E1" w:rsidRPr="00540655" w:rsidRDefault="008966E1" w:rsidP="008966E1">
      <w:pPr>
        <w:pStyle w:val="Tekstpodstawowy"/>
        <w:numPr>
          <w:ilvl w:val="0"/>
          <w:numId w:val="9"/>
        </w:numPr>
        <w:tabs>
          <w:tab w:val="clear" w:pos="720"/>
          <w:tab w:val="num" w:pos="567"/>
        </w:tabs>
        <w:spacing w:after="0"/>
        <w:ind w:left="567" w:hanging="575"/>
        <w:jc w:val="both"/>
        <w:rPr>
          <w:strike/>
          <w:szCs w:val="22"/>
          <w:lang w:val="en-GB"/>
        </w:rPr>
      </w:pPr>
      <w:r w:rsidRPr="00540655">
        <w:rPr>
          <w:szCs w:val="22"/>
          <w:lang w:val="en-GB"/>
        </w:rPr>
        <w:t>Exemption of a full-time or part-time student from part of the fee for repeating classes due to unsatisfactory results in learning is possible only if the repetiti</w:t>
      </w:r>
      <w:r w:rsidR="003A186D" w:rsidRPr="00540655">
        <w:rPr>
          <w:szCs w:val="22"/>
          <w:lang w:val="en-GB"/>
        </w:rPr>
        <w:t xml:space="preserve">on is caused by an emergency personal </w:t>
      </w:r>
      <w:r w:rsidRPr="00540655">
        <w:rPr>
          <w:szCs w:val="22"/>
          <w:lang w:val="en-GB"/>
        </w:rPr>
        <w:t xml:space="preserve">situation, independent of the student and impossible to predict, provided that the reasons </w:t>
      </w:r>
      <w:r w:rsidR="003A186D" w:rsidRPr="00540655">
        <w:rPr>
          <w:szCs w:val="22"/>
          <w:lang w:val="en-GB"/>
        </w:rPr>
        <w:t xml:space="preserve">for failing a course or a semester on time </w:t>
      </w:r>
      <w:r w:rsidRPr="00540655">
        <w:rPr>
          <w:szCs w:val="22"/>
          <w:lang w:val="en-GB"/>
        </w:rPr>
        <w:t>are properly justified and documented.</w:t>
      </w:r>
    </w:p>
    <w:p w14:paraId="740CBC0B" w14:textId="3E3E61CD" w:rsidR="00E51D77" w:rsidRPr="00540655" w:rsidRDefault="008966E1" w:rsidP="008966E1">
      <w:pPr>
        <w:pStyle w:val="Tekstpodstawowy"/>
        <w:numPr>
          <w:ilvl w:val="0"/>
          <w:numId w:val="9"/>
        </w:numPr>
        <w:tabs>
          <w:tab w:val="clear" w:pos="720"/>
          <w:tab w:val="num" w:pos="567"/>
        </w:tabs>
        <w:spacing w:after="0"/>
        <w:ind w:left="567" w:hanging="575"/>
        <w:jc w:val="both"/>
        <w:rPr>
          <w:strike/>
          <w:szCs w:val="22"/>
          <w:lang w:val="en-GB"/>
        </w:rPr>
      </w:pPr>
      <w:r w:rsidRPr="00540655">
        <w:rPr>
          <w:szCs w:val="22"/>
          <w:lang w:val="en-GB"/>
        </w:rPr>
        <w:t xml:space="preserve">Decisions on </w:t>
      </w:r>
      <w:r w:rsidR="003A186D" w:rsidRPr="00540655">
        <w:rPr>
          <w:szCs w:val="22"/>
          <w:lang w:val="en-GB"/>
        </w:rPr>
        <w:t>exemption</w:t>
      </w:r>
      <w:r w:rsidRPr="00540655">
        <w:rPr>
          <w:szCs w:val="22"/>
          <w:lang w:val="en-GB"/>
        </w:rPr>
        <w:t xml:space="preserve"> in the cases referred to i</w:t>
      </w:r>
      <w:r w:rsidR="003A186D" w:rsidRPr="00540655">
        <w:rPr>
          <w:szCs w:val="22"/>
          <w:lang w:val="en-GB"/>
        </w:rPr>
        <w:t>n paragraph 1 are taken by the R</w:t>
      </w:r>
      <w:r w:rsidRPr="00540655">
        <w:rPr>
          <w:szCs w:val="22"/>
          <w:lang w:val="en-GB"/>
        </w:rPr>
        <w:t xml:space="preserve">ector or a person authorized by him. Applications regarding the matters referred to in the preceding sentence are submitted to the Chancellor via the unit responsible for </w:t>
      </w:r>
      <w:r w:rsidR="00F253F4" w:rsidRPr="00540655">
        <w:rPr>
          <w:szCs w:val="22"/>
          <w:lang w:val="en-GB"/>
        </w:rPr>
        <w:t>the settlement</w:t>
      </w:r>
      <w:r w:rsidRPr="00540655">
        <w:rPr>
          <w:szCs w:val="22"/>
          <w:lang w:val="en-GB"/>
        </w:rPr>
        <w:t xml:space="preserve"> of </w:t>
      </w:r>
      <w:r w:rsidR="003A186D" w:rsidRPr="00540655">
        <w:rPr>
          <w:szCs w:val="22"/>
          <w:lang w:val="en-GB"/>
        </w:rPr>
        <w:t>students’ and doctoral candidates’ accounts</w:t>
      </w:r>
      <w:r w:rsidRPr="00540655">
        <w:rPr>
          <w:szCs w:val="22"/>
          <w:lang w:val="en-GB"/>
        </w:rPr>
        <w:t>.</w:t>
      </w:r>
    </w:p>
    <w:p w14:paraId="16A3AFD7" w14:textId="39B7C9B2" w:rsidR="001624DD" w:rsidRPr="00540655" w:rsidRDefault="001624DD" w:rsidP="008966E1">
      <w:pPr>
        <w:pStyle w:val="Tekstpodstawowy"/>
        <w:numPr>
          <w:ilvl w:val="0"/>
          <w:numId w:val="9"/>
        </w:numPr>
        <w:tabs>
          <w:tab w:val="clear" w:pos="720"/>
          <w:tab w:val="num" w:pos="567"/>
        </w:tabs>
        <w:spacing w:after="0"/>
        <w:ind w:left="567" w:hanging="575"/>
        <w:jc w:val="both"/>
        <w:rPr>
          <w:szCs w:val="22"/>
          <w:lang w:val="en-GB"/>
        </w:rPr>
      </w:pPr>
      <w:r w:rsidRPr="00540655">
        <w:rPr>
          <w:szCs w:val="22"/>
          <w:lang w:val="en-GB"/>
        </w:rPr>
        <w:t xml:space="preserve">In the event that a student who has not completed a course or </w:t>
      </w:r>
      <w:r w:rsidR="00543937">
        <w:rPr>
          <w:szCs w:val="22"/>
          <w:lang w:val="en-GB"/>
        </w:rPr>
        <w:t xml:space="preserve">a </w:t>
      </w:r>
      <w:r w:rsidRPr="00540655">
        <w:rPr>
          <w:szCs w:val="22"/>
          <w:lang w:val="en-GB"/>
        </w:rPr>
        <w:t xml:space="preserve">semester is granted a leave, </w:t>
      </w:r>
      <w:r w:rsidR="003A186D" w:rsidRPr="00540655">
        <w:rPr>
          <w:szCs w:val="22"/>
          <w:lang w:val="en-GB"/>
        </w:rPr>
        <w:t xml:space="preserve">the student should obtain the appropriate consent </w:t>
      </w:r>
      <w:r w:rsidRPr="00540655">
        <w:rPr>
          <w:szCs w:val="22"/>
          <w:lang w:val="en-GB"/>
        </w:rPr>
        <w:t xml:space="preserve">to complete the course or </w:t>
      </w:r>
      <w:r w:rsidR="003A186D" w:rsidRPr="00540655">
        <w:rPr>
          <w:szCs w:val="22"/>
          <w:lang w:val="en-GB"/>
        </w:rPr>
        <w:t xml:space="preserve">the </w:t>
      </w:r>
      <w:r w:rsidRPr="00540655">
        <w:rPr>
          <w:szCs w:val="22"/>
          <w:lang w:val="en-GB"/>
        </w:rPr>
        <w:t xml:space="preserve">semester, respectively, and pay the appropriate </w:t>
      </w:r>
      <w:r w:rsidR="003A186D" w:rsidRPr="00540655">
        <w:rPr>
          <w:szCs w:val="22"/>
          <w:lang w:val="en-GB"/>
        </w:rPr>
        <w:t xml:space="preserve">tuition </w:t>
      </w:r>
      <w:r w:rsidRPr="00540655">
        <w:rPr>
          <w:szCs w:val="22"/>
          <w:lang w:val="en-GB"/>
        </w:rPr>
        <w:t xml:space="preserve">fee referred to in § 3 </w:t>
      </w:r>
      <w:r w:rsidR="00A84B50" w:rsidRPr="00540655">
        <w:rPr>
          <w:szCs w:val="22"/>
          <w:lang w:val="en-GB"/>
        </w:rPr>
        <w:t>section</w:t>
      </w:r>
      <w:r w:rsidRPr="00540655">
        <w:rPr>
          <w:szCs w:val="22"/>
          <w:lang w:val="en-GB"/>
        </w:rPr>
        <w:t xml:space="preserve"> 2. Payment of the fee also applies to the student when he</w:t>
      </w:r>
      <w:r w:rsidR="00543937">
        <w:rPr>
          <w:szCs w:val="22"/>
          <w:lang w:val="en-GB"/>
        </w:rPr>
        <w:t>/she</w:t>
      </w:r>
      <w:r w:rsidRPr="00540655">
        <w:rPr>
          <w:szCs w:val="22"/>
          <w:lang w:val="en-GB"/>
        </w:rPr>
        <w:t xml:space="preserve"> passed the course without the consent of the </w:t>
      </w:r>
      <w:r w:rsidR="003A186D" w:rsidRPr="00540655">
        <w:rPr>
          <w:szCs w:val="22"/>
          <w:lang w:val="en-GB"/>
        </w:rPr>
        <w:t>Director of the I</w:t>
      </w:r>
      <w:r w:rsidRPr="00540655">
        <w:rPr>
          <w:szCs w:val="22"/>
          <w:lang w:val="en-GB"/>
        </w:rPr>
        <w:t>nstitu</w:t>
      </w:r>
      <w:r w:rsidR="008966E1" w:rsidRPr="00540655">
        <w:rPr>
          <w:szCs w:val="22"/>
          <w:lang w:val="en-GB"/>
        </w:rPr>
        <w:t>te or another authorized person.</w:t>
      </w:r>
    </w:p>
    <w:p w14:paraId="209D80AE" w14:textId="77777777" w:rsidR="001624DD" w:rsidRPr="00540655" w:rsidRDefault="001624DD" w:rsidP="001624DD">
      <w:pPr>
        <w:pStyle w:val="Tekstpodstawowy"/>
        <w:tabs>
          <w:tab w:val="num" w:pos="567"/>
        </w:tabs>
        <w:ind w:left="567" w:hanging="575"/>
        <w:jc w:val="both"/>
        <w:rPr>
          <w:szCs w:val="22"/>
          <w:lang w:val="en-GB"/>
        </w:rPr>
      </w:pPr>
    </w:p>
    <w:p w14:paraId="4D11724F" w14:textId="77777777" w:rsidR="008966E1" w:rsidRPr="00540655" w:rsidRDefault="008966E1" w:rsidP="008966E1">
      <w:pPr>
        <w:tabs>
          <w:tab w:val="left" w:pos="708"/>
        </w:tabs>
        <w:jc w:val="center"/>
        <w:rPr>
          <w:rFonts w:ascii="Arial" w:hAnsi="Arial" w:cs="Arial"/>
          <w:sz w:val="22"/>
          <w:szCs w:val="22"/>
          <w:lang w:val="en-GB"/>
        </w:rPr>
      </w:pPr>
      <w:r w:rsidRPr="00540655">
        <w:rPr>
          <w:rFonts w:ascii="Arial" w:hAnsi="Arial" w:cs="Arial"/>
          <w:sz w:val="22"/>
          <w:szCs w:val="22"/>
          <w:lang w:val="en-GB"/>
        </w:rPr>
        <w:t>§ 22</w:t>
      </w:r>
    </w:p>
    <w:p w14:paraId="315B1DFC" w14:textId="0E4A302F" w:rsidR="008966E1" w:rsidRPr="00540655" w:rsidRDefault="003A186D" w:rsidP="008966E1">
      <w:pPr>
        <w:pStyle w:val="Tekstpodstawowy"/>
        <w:numPr>
          <w:ilvl w:val="0"/>
          <w:numId w:val="10"/>
        </w:numPr>
        <w:tabs>
          <w:tab w:val="clear" w:pos="360"/>
          <w:tab w:val="num" w:pos="567"/>
        </w:tabs>
        <w:spacing w:after="0"/>
        <w:ind w:left="567" w:hanging="567"/>
        <w:jc w:val="both"/>
        <w:rPr>
          <w:szCs w:val="22"/>
          <w:lang w:val="en-GB"/>
        </w:rPr>
      </w:pPr>
      <w:r w:rsidRPr="00540655">
        <w:rPr>
          <w:szCs w:val="22"/>
          <w:lang w:val="en-GB"/>
        </w:rPr>
        <w:t>Tuition f</w:t>
      </w:r>
      <w:r w:rsidR="008966E1" w:rsidRPr="00540655">
        <w:rPr>
          <w:szCs w:val="22"/>
          <w:lang w:val="en-GB"/>
        </w:rPr>
        <w:t xml:space="preserve">ees for part-time studies, carried out at the request of the interested person during the leave granted to the student, in accordance with the </w:t>
      </w:r>
      <w:r w:rsidRPr="00540655">
        <w:rPr>
          <w:szCs w:val="22"/>
          <w:lang w:val="en-GB"/>
        </w:rPr>
        <w:t>Study R</w:t>
      </w:r>
      <w:r w:rsidR="008966E1" w:rsidRPr="00540655">
        <w:rPr>
          <w:szCs w:val="22"/>
          <w:lang w:val="en-GB"/>
        </w:rPr>
        <w:t xml:space="preserve">egulations shall be paid in the amount </w:t>
      </w:r>
      <w:r w:rsidR="00543937">
        <w:rPr>
          <w:szCs w:val="22"/>
          <w:lang w:val="en-GB"/>
        </w:rPr>
        <w:t>calculated as</w:t>
      </w:r>
      <w:r w:rsidR="008966E1" w:rsidRPr="00540655">
        <w:rPr>
          <w:szCs w:val="22"/>
          <w:lang w:val="en-GB"/>
        </w:rPr>
        <w:t xml:space="preserve"> the product of the number of ECTS points for a given </w:t>
      </w:r>
      <w:r w:rsidR="00BA59E9" w:rsidRPr="00540655">
        <w:rPr>
          <w:szCs w:val="22"/>
          <w:lang w:val="en-GB"/>
        </w:rPr>
        <w:t>course</w:t>
      </w:r>
      <w:r w:rsidR="008966E1" w:rsidRPr="00540655">
        <w:rPr>
          <w:szCs w:val="22"/>
          <w:lang w:val="en-GB"/>
        </w:rPr>
        <w:t xml:space="preserve"> provided for in the </w:t>
      </w:r>
      <w:r w:rsidR="00BA59E9" w:rsidRPr="00540655">
        <w:rPr>
          <w:szCs w:val="22"/>
          <w:lang w:val="en-GB"/>
        </w:rPr>
        <w:t>curriculum</w:t>
      </w:r>
      <w:r w:rsidR="008966E1" w:rsidRPr="00540655">
        <w:rPr>
          <w:szCs w:val="22"/>
          <w:lang w:val="en-GB"/>
        </w:rPr>
        <w:t xml:space="preserve"> </w:t>
      </w:r>
      <w:r w:rsidR="00543937">
        <w:rPr>
          <w:szCs w:val="22"/>
          <w:lang w:val="en-GB"/>
        </w:rPr>
        <w:t>multiplied by</w:t>
      </w:r>
      <w:r w:rsidR="008966E1" w:rsidRPr="00540655">
        <w:rPr>
          <w:szCs w:val="22"/>
          <w:lang w:val="en-GB"/>
        </w:rPr>
        <w:t xml:space="preserve"> the </w:t>
      </w:r>
      <w:r w:rsidR="00BA59E9" w:rsidRPr="00540655">
        <w:rPr>
          <w:szCs w:val="22"/>
          <w:lang w:val="en-GB"/>
        </w:rPr>
        <w:t>flat rate</w:t>
      </w:r>
      <w:r w:rsidR="008966E1" w:rsidRPr="00540655">
        <w:rPr>
          <w:szCs w:val="22"/>
          <w:lang w:val="en-GB"/>
        </w:rPr>
        <w:t xml:space="preserve"> per ECTS point provided for </w:t>
      </w:r>
      <w:r w:rsidR="00BA59E9" w:rsidRPr="00540655">
        <w:rPr>
          <w:szCs w:val="22"/>
          <w:lang w:val="en-GB"/>
        </w:rPr>
        <w:t>in a separate Regulation by the CUE Rector.</w:t>
      </w:r>
    </w:p>
    <w:p w14:paraId="0F9A2BDC" w14:textId="0DE826E1" w:rsidR="008966E1" w:rsidRPr="00540655" w:rsidRDefault="008966E1" w:rsidP="008966E1">
      <w:pPr>
        <w:pStyle w:val="Tekstpodstawowy"/>
        <w:numPr>
          <w:ilvl w:val="0"/>
          <w:numId w:val="10"/>
        </w:numPr>
        <w:tabs>
          <w:tab w:val="clear" w:pos="360"/>
          <w:tab w:val="num" w:pos="567"/>
        </w:tabs>
        <w:spacing w:after="0"/>
        <w:ind w:left="567" w:hanging="567"/>
        <w:jc w:val="both"/>
        <w:rPr>
          <w:szCs w:val="22"/>
          <w:lang w:val="en-GB"/>
        </w:rPr>
      </w:pPr>
      <w:r w:rsidRPr="00540655">
        <w:rPr>
          <w:szCs w:val="22"/>
          <w:lang w:val="en-GB"/>
        </w:rPr>
        <w:t>In the case of continuing education after the completed leave, the semester fee for the subject is reduced by the fee referred to in section 1.</w:t>
      </w:r>
    </w:p>
    <w:p w14:paraId="28914C33" w14:textId="4F272EB3" w:rsidR="008966E1" w:rsidRPr="00540655" w:rsidRDefault="008966E1" w:rsidP="008966E1">
      <w:pPr>
        <w:pStyle w:val="Tekstpodstawowy"/>
        <w:numPr>
          <w:ilvl w:val="0"/>
          <w:numId w:val="10"/>
        </w:numPr>
        <w:tabs>
          <w:tab w:val="clear" w:pos="360"/>
          <w:tab w:val="num" w:pos="567"/>
        </w:tabs>
        <w:spacing w:after="0"/>
        <w:ind w:left="567" w:hanging="567"/>
        <w:jc w:val="both"/>
        <w:rPr>
          <w:szCs w:val="22"/>
          <w:lang w:val="en-GB"/>
        </w:rPr>
      </w:pPr>
      <w:r w:rsidRPr="00540655">
        <w:rPr>
          <w:szCs w:val="22"/>
          <w:lang w:val="en-GB"/>
        </w:rPr>
        <w:t xml:space="preserve">The </w:t>
      </w:r>
      <w:r w:rsidR="00BA59E9" w:rsidRPr="00540655">
        <w:rPr>
          <w:szCs w:val="22"/>
          <w:lang w:val="en-GB"/>
        </w:rPr>
        <w:t>Dean’</w:t>
      </w:r>
      <w:r w:rsidRPr="00540655">
        <w:rPr>
          <w:szCs w:val="22"/>
          <w:lang w:val="en-GB"/>
        </w:rPr>
        <w:t xml:space="preserve">s </w:t>
      </w:r>
      <w:r w:rsidR="00BA59E9" w:rsidRPr="00540655">
        <w:rPr>
          <w:szCs w:val="22"/>
          <w:lang w:val="en-GB"/>
        </w:rPr>
        <w:t>O</w:t>
      </w:r>
      <w:r w:rsidRPr="00540655">
        <w:rPr>
          <w:szCs w:val="22"/>
          <w:lang w:val="en-GB"/>
        </w:rPr>
        <w:t xml:space="preserve">ffice is </w:t>
      </w:r>
      <w:r w:rsidR="00BA59E9" w:rsidRPr="00540655">
        <w:rPr>
          <w:szCs w:val="22"/>
          <w:lang w:val="en-GB"/>
        </w:rPr>
        <w:t>required</w:t>
      </w:r>
      <w:r w:rsidRPr="00540655">
        <w:rPr>
          <w:szCs w:val="22"/>
          <w:lang w:val="en-GB"/>
        </w:rPr>
        <w:t xml:space="preserve"> to notify the unit responsible for the settlement of </w:t>
      </w:r>
      <w:r w:rsidR="00BA59E9" w:rsidRPr="00540655">
        <w:rPr>
          <w:szCs w:val="22"/>
          <w:lang w:val="en-GB"/>
        </w:rPr>
        <w:t>students’ and doctoral candidates’ accounts about the fact of granting the</w:t>
      </w:r>
      <w:r w:rsidRPr="00540655">
        <w:rPr>
          <w:szCs w:val="22"/>
          <w:lang w:val="en-GB"/>
        </w:rPr>
        <w:t xml:space="preserve"> student the leave referred to in section 1</w:t>
      </w:r>
      <w:r w:rsidR="00543937">
        <w:rPr>
          <w:szCs w:val="22"/>
          <w:lang w:val="en-GB"/>
        </w:rPr>
        <w:t>.</w:t>
      </w:r>
    </w:p>
    <w:p w14:paraId="71AD40DB" w14:textId="41B6065D" w:rsidR="008966E1" w:rsidRPr="00540655" w:rsidRDefault="008966E1" w:rsidP="008966E1">
      <w:pPr>
        <w:pStyle w:val="Tekstpodstawowy"/>
        <w:numPr>
          <w:ilvl w:val="0"/>
          <w:numId w:val="10"/>
        </w:numPr>
        <w:tabs>
          <w:tab w:val="clear" w:pos="360"/>
          <w:tab w:val="num" w:pos="567"/>
        </w:tabs>
        <w:spacing w:after="0"/>
        <w:ind w:left="567" w:hanging="567"/>
        <w:jc w:val="both"/>
        <w:rPr>
          <w:szCs w:val="22"/>
          <w:lang w:val="en-GB"/>
        </w:rPr>
      </w:pPr>
      <w:r w:rsidRPr="00540655">
        <w:rPr>
          <w:szCs w:val="22"/>
          <w:lang w:val="en-GB"/>
        </w:rPr>
        <w:t xml:space="preserve">Fees for repeated </w:t>
      </w:r>
      <w:r w:rsidR="00BA59E9" w:rsidRPr="00540655">
        <w:rPr>
          <w:szCs w:val="22"/>
          <w:lang w:val="en-GB"/>
        </w:rPr>
        <w:t>courses</w:t>
      </w:r>
      <w:r w:rsidRPr="00540655">
        <w:rPr>
          <w:szCs w:val="22"/>
          <w:lang w:val="en-GB"/>
        </w:rPr>
        <w:t xml:space="preserve"> are paid in the amount of the product of the number of ECTS points assigned to the subjects</w:t>
      </w:r>
      <w:r w:rsidR="00BA59E9" w:rsidRPr="00540655">
        <w:rPr>
          <w:szCs w:val="22"/>
          <w:lang w:val="en-GB"/>
        </w:rPr>
        <w:t>/courses</w:t>
      </w:r>
      <w:r w:rsidRPr="00540655">
        <w:rPr>
          <w:szCs w:val="22"/>
          <w:lang w:val="en-GB"/>
        </w:rPr>
        <w:t xml:space="preserve"> provided for in the </w:t>
      </w:r>
      <w:r w:rsidR="00BA59E9" w:rsidRPr="00540655">
        <w:rPr>
          <w:szCs w:val="22"/>
          <w:lang w:val="en-GB"/>
        </w:rPr>
        <w:t>curriculum in the</w:t>
      </w:r>
      <w:r w:rsidRPr="00540655">
        <w:rPr>
          <w:szCs w:val="22"/>
          <w:lang w:val="en-GB"/>
        </w:rPr>
        <w:t xml:space="preserve"> given semester </w:t>
      </w:r>
      <w:r w:rsidR="00543937">
        <w:rPr>
          <w:szCs w:val="22"/>
          <w:lang w:val="en-GB"/>
        </w:rPr>
        <w:t>multiplied by</w:t>
      </w:r>
      <w:r w:rsidRPr="00540655">
        <w:rPr>
          <w:szCs w:val="22"/>
          <w:lang w:val="en-GB"/>
        </w:rPr>
        <w:t xml:space="preserve"> the flat rate per ECTS point provided for </w:t>
      </w:r>
      <w:r w:rsidR="00BA59E9" w:rsidRPr="00540655">
        <w:rPr>
          <w:szCs w:val="22"/>
          <w:lang w:val="en-GB"/>
        </w:rPr>
        <w:t>in a separate Regulation by the CUE Rector.</w:t>
      </w:r>
    </w:p>
    <w:p w14:paraId="47BB7945" w14:textId="09D7FB2F" w:rsidR="001624DD" w:rsidRPr="00540655" w:rsidRDefault="001624DD" w:rsidP="008966E1">
      <w:pPr>
        <w:pStyle w:val="Tekstpodstawowy"/>
        <w:numPr>
          <w:ilvl w:val="0"/>
          <w:numId w:val="10"/>
        </w:numPr>
        <w:tabs>
          <w:tab w:val="clear" w:pos="360"/>
          <w:tab w:val="num" w:pos="567"/>
        </w:tabs>
        <w:spacing w:after="0"/>
        <w:ind w:left="567" w:hanging="567"/>
        <w:jc w:val="both"/>
        <w:rPr>
          <w:szCs w:val="22"/>
          <w:lang w:val="en-GB"/>
        </w:rPr>
      </w:pPr>
      <w:r w:rsidRPr="00540655">
        <w:rPr>
          <w:szCs w:val="22"/>
          <w:lang w:val="en-GB"/>
        </w:rPr>
        <w:t xml:space="preserve">For courses credited by the </w:t>
      </w:r>
      <w:r w:rsidR="00BA59E9" w:rsidRPr="00540655">
        <w:rPr>
          <w:szCs w:val="22"/>
          <w:lang w:val="en-GB"/>
        </w:rPr>
        <w:t>Director of the I</w:t>
      </w:r>
      <w:r w:rsidRPr="00540655">
        <w:rPr>
          <w:szCs w:val="22"/>
          <w:lang w:val="en-GB"/>
        </w:rPr>
        <w:t xml:space="preserve">nstitute or the </w:t>
      </w:r>
      <w:r w:rsidR="00BA59E9" w:rsidRPr="00540655">
        <w:rPr>
          <w:szCs w:val="22"/>
          <w:lang w:val="en-GB"/>
        </w:rPr>
        <w:t>lecturer</w:t>
      </w:r>
      <w:r w:rsidRPr="00540655">
        <w:rPr>
          <w:szCs w:val="22"/>
          <w:lang w:val="en-GB"/>
        </w:rPr>
        <w:t xml:space="preserve"> </w:t>
      </w:r>
      <w:r w:rsidR="00BA59E9" w:rsidRPr="00540655">
        <w:rPr>
          <w:szCs w:val="22"/>
          <w:lang w:val="en-GB"/>
        </w:rPr>
        <w:t>teaching</w:t>
      </w:r>
      <w:r w:rsidRPr="00540655">
        <w:rPr>
          <w:szCs w:val="22"/>
          <w:lang w:val="en-GB"/>
        </w:rPr>
        <w:t xml:space="preserve"> </w:t>
      </w:r>
      <w:r w:rsidR="00BA59E9" w:rsidRPr="00540655">
        <w:rPr>
          <w:szCs w:val="22"/>
          <w:lang w:val="en-GB"/>
        </w:rPr>
        <w:t>the course</w:t>
      </w:r>
      <w:r w:rsidRPr="00540655">
        <w:rPr>
          <w:szCs w:val="22"/>
          <w:lang w:val="en-GB"/>
        </w:rPr>
        <w:t xml:space="preserve"> in a given semester or year</w:t>
      </w:r>
      <w:r w:rsidR="00BA59E9" w:rsidRPr="00540655">
        <w:rPr>
          <w:szCs w:val="22"/>
          <w:lang w:val="en-GB"/>
        </w:rPr>
        <w:t>,</w:t>
      </w:r>
      <w:r w:rsidRPr="00540655">
        <w:rPr>
          <w:szCs w:val="22"/>
          <w:lang w:val="en-GB"/>
        </w:rPr>
        <w:t xml:space="preserve"> in accordance with § 18a </w:t>
      </w:r>
      <w:r w:rsidR="00A84B50" w:rsidRPr="00540655">
        <w:rPr>
          <w:szCs w:val="22"/>
          <w:lang w:val="en-GB"/>
        </w:rPr>
        <w:t>section</w:t>
      </w:r>
      <w:r w:rsidRPr="00540655">
        <w:rPr>
          <w:szCs w:val="22"/>
          <w:lang w:val="en-GB"/>
        </w:rPr>
        <w:t xml:space="preserve"> 3 of the </w:t>
      </w:r>
      <w:r w:rsidR="00BA59E9" w:rsidRPr="00540655">
        <w:rPr>
          <w:szCs w:val="22"/>
          <w:lang w:val="en-GB"/>
        </w:rPr>
        <w:t xml:space="preserve">Study </w:t>
      </w:r>
      <w:r w:rsidRPr="00540655">
        <w:rPr>
          <w:szCs w:val="22"/>
          <w:lang w:val="en-GB"/>
        </w:rPr>
        <w:t xml:space="preserve">Regulations </w:t>
      </w:r>
      <w:r w:rsidR="00BA59E9" w:rsidRPr="00540655">
        <w:rPr>
          <w:szCs w:val="22"/>
          <w:lang w:val="en-GB"/>
        </w:rPr>
        <w:t>of the Cracow</w:t>
      </w:r>
      <w:r w:rsidRPr="00540655">
        <w:rPr>
          <w:szCs w:val="22"/>
          <w:lang w:val="en-GB"/>
        </w:rPr>
        <w:t xml:space="preserve"> University of Economics, no fees are charged when repeating a semester or year in which the </w:t>
      </w:r>
      <w:r w:rsidR="00BA59E9" w:rsidRPr="00540655">
        <w:rPr>
          <w:szCs w:val="22"/>
          <w:lang w:val="en-GB"/>
        </w:rPr>
        <w:t>course</w:t>
      </w:r>
      <w:r w:rsidRPr="00540655">
        <w:rPr>
          <w:szCs w:val="22"/>
          <w:lang w:val="en-GB"/>
        </w:rPr>
        <w:t xml:space="preserve"> was </w:t>
      </w:r>
      <w:r w:rsidR="00BA59E9" w:rsidRPr="00540655">
        <w:rPr>
          <w:szCs w:val="22"/>
          <w:lang w:val="en-GB"/>
        </w:rPr>
        <w:t>completed</w:t>
      </w:r>
      <w:r w:rsidRPr="00540655">
        <w:rPr>
          <w:szCs w:val="22"/>
          <w:lang w:val="en-GB"/>
        </w:rPr>
        <w:t>.</w:t>
      </w:r>
    </w:p>
    <w:p w14:paraId="7E283437" w14:textId="77777777" w:rsidR="001624DD" w:rsidRPr="00540655" w:rsidRDefault="001624DD" w:rsidP="001624DD">
      <w:pPr>
        <w:pStyle w:val="Tekstpodstawowy"/>
        <w:tabs>
          <w:tab w:val="num" w:pos="567"/>
        </w:tabs>
        <w:ind w:left="567" w:hanging="575"/>
        <w:jc w:val="both"/>
        <w:rPr>
          <w:szCs w:val="22"/>
          <w:lang w:val="en-GB"/>
        </w:rPr>
      </w:pPr>
    </w:p>
    <w:p w14:paraId="2A496603" w14:textId="77777777" w:rsidR="008966E1" w:rsidRPr="00540655" w:rsidRDefault="008966E1" w:rsidP="008966E1">
      <w:pPr>
        <w:pStyle w:val="Tekstpodstawowy"/>
        <w:tabs>
          <w:tab w:val="left" w:pos="708"/>
        </w:tabs>
        <w:spacing w:after="0"/>
        <w:jc w:val="center"/>
        <w:rPr>
          <w:szCs w:val="22"/>
          <w:lang w:val="en-GB"/>
        </w:rPr>
      </w:pPr>
      <w:r w:rsidRPr="00540655">
        <w:rPr>
          <w:szCs w:val="22"/>
          <w:lang w:val="en-GB"/>
        </w:rPr>
        <w:t>§ 23</w:t>
      </w:r>
    </w:p>
    <w:p w14:paraId="276BB7A3" w14:textId="7F1EECC2" w:rsidR="008966E1" w:rsidRPr="00540655" w:rsidRDefault="008966E1" w:rsidP="008966E1">
      <w:pPr>
        <w:pStyle w:val="Tekstpodstawowy"/>
        <w:numPr>
          <w:ilvl w:val="1"/>
          <w:numId w:val="10"/>
        </w:numPr>
        <w:tabs>
          <w:tab w:val="clear" w:pos="1440"/>
        </w:tabs>
        <w:ind w:left="284" w:hanging="284"/>
        <w:jc w:val="both"/>
        <w:rPr>
          <w:szCs w:val="22"/>
          <w:lang w:val="en-GB"/>
        </w:rPr>
      </w:pPr>
      <w:r w:rsidRPr="00540655">
        <w:rPr>
          <w:szCs w:val="22"/>
          <w:lang w:val="en-GB"/>
        </w:rPr>
        <w:t xml:space="preserve">Postponing the deadline for </w:t>
      </w:r>
      <w:r w:rsidR="00BA59E9" w:rsidRPr="00540655">
        <w:rPr>
          <w:szCs w:val="22"/>
          <w:lang w:val="en-GB"/>
        </w:rPr>
        <w:t>tuition</w:t>
      </w:r>
      <w:r w:rsidRPr="00540655">
        <w:rPr>
          <w:szCs w:val="22"/>
          <w:lang w:val="en-GB"/>
        </w:rPr>
        <w:t xml:space="preserve"> fee </w:t>
      </w:r>
      <w:r w:rsidR="00BA59E9" w:rsidRPr="00540655">
        <w:rPr>
          <w:szCs w:val="22"/>
          <w:lang w:val="en-GB"/>
        </w:rPr>
        <w:t xml:space="preserve">payment </w:t>
      </w:r>
      <w:r w:rsidRPr="00540655">
        <w:rPr>
          <w:szCs w:val="22"/>
          <w:lang w:val="en-GB"/>
        </w:rPr>
        <w:t xml:space="preserve">referred to in § 3 </w:t>
      </w:r>
      <w:r w:rsidR="00A84B50" w:rsidRPr="00540655">
        <w:rPr>
          <w:szCs w:val="22"/>
          <w:lang w:val="en-GB"/>
        </w:rPr>
        <w:t>section</w:t>
      </w:r>
      <w:r w:rsidR="00543937">
        <w:rPr>
          <w:szCs w:val="22"/>
          <w:lang w:val="en-GB"/>
        </w:rPr>
        <w:t>s</w:t>
      </w:r>
      <w:r w:rsidRPr="00540655">
        <w:rPr>
          <w:szCs w:val="22"/>
          <w:lang w:val="en-GB"/>
        </w:rPr>
        <w:t xml:space="preserve"> 1, 3 and 5</w:t>
      </w:r>
      <w:r w:rsidR="00BA59E9" w:rsidRPr="00540655">
        <w:rPr>
          <w:szCs w:val="22"/>
          <w:lang w:val="en-GB"/>
        </w:rPr>
        <w:t>,</w:t>
      </w:r>
      <w:r w:rsidRPr="00540655">
        <w:rPr>
          <w:szCs w:val="22"/>
          <w:lang w:val="en-GB"/>
        </w:rPr>
        <w:t xml:space="preserve"> or </w:t>
      </w:r>
      <w:r w:rsidR="00A84B50" w:rsidRPr="00540655">
        <w:rPr>
          <w:szCs w:val="22"/>
          <w:lang w:val="en-GB"/>
        </w:rPr>
        <w:t>dividing it into instal</w:t>
      </w:r>
      <w:r w:rsidRPr="00540655">
        <w:rPr>
          <w:szCs w:val="22"/>
          <w:lang w:val="en-GB"/>
        </w:rPr>
        <w:t>ments is possible only upon a j</w:t>
      </w:r>
      <w:r w:rsidR="00BA59E9" w:rsidRPr="00540655">
        <w:rPr>
          <w:szCs w:val="22"/>
          <w:lang w:val="en-GB"/>
        </w:rPr>
        <w:t>ustified and documented student’</w:t>
      </w:r>
      <w:r w:rsidRPr="00540655">
        <w:rPr>
          <w:szCs w:val="22"/>
          <w:lang w:val="en-GB"/>
        </w:rPr>
        <w:t>s request.</w:t>
      </w:r>
    </w:p>
    <w:p w14:paraId="61C4219A" w14:textId="6C741F6D" w:rsidR="008966E1" w:rsidRPr="00540655" w:rsidRDefault="008966E1" w:rsidP="008966E1">
      <w:pPr>
        <w:pStyle w:val="Tekstpodstawowy"/>
        <w:numPr>
          <w:ilvl w:val="1"/>
          <w:numId w:val="10"/>
        </w:numPr>
        <w:tabs>
          <w:tab w:val="clear" w:pos="1440"/>
        </w:tabs>
        <w:ind w:left="284" w:hanging="284"/>
        <w:jc w:val="both"/>
        <w:rPr>
          <w:szCs w:val="22"/>
          <w:lang w:val="en-GB"/>
        </w:rPr>
      </w:pPr>
      <w:r w:rsidRPr="00540655">
        <w:rPr>
          <w:szCs w:val="22"/>
          <w:lang w:val="en-GB"/>
        </w:rPr>
        <w:t xml:space="preserve">The applications referred to in </w:t>
      </w:r>
      <w:r w:rsidR="00BA59E9" w:rsidRPr="00540655">
        <w:rPr>
          <w:szCs w:val="22"/>
          <w:lang w:val="en-GB"/>
        </w:rPr>
        <w:t>section</w:t>
      </w:r>
      <w:r w:rsidR="00543937">
        <w:rPr>
          <w:szCs w:val="22"/>
          <w:lang w:val="en-GB"/>
        </w:rPr>
        <w:t xml:space="preserve"> 1</w:t>
      </w:r>
      <w:r w:rsidRPr="00540655">
        <w:rPr>
          <w:szCs w:val="22"/>
          <w:lang w:val="en-GB"/>
        </w:rPr>
        <w:t xml:space="preserve"> must be submitted to the </w:t>
      </w:r>
      <w:r w:rsidR="00BA59E9" w:rsidRPr="00540655">
        <w:rPr>
          <w:szCs w:val="22"/>
          <w:lang w:val="en-GB"/>
        </w:rPr>
        <w:t xml:space="preserve">unit responsible for </w:t>
      </w:r>
      <w:r w:rsidR="00F253F4" w:rsidRPr="00540655">
        <w:rPr>
          <w:szCs w:val="22"/>
          <w:lang w:val="en-GB"/>
        </w:rPr>
        <w:t>the settlement</w:t>
      </w:r>
      <w:r w:rsidR="00BA59E9" w:rsidRPr="00540655">
        <w:rPr>
          <w:szCs w:val="22"/>
          <w:lang w:val="en-GB"/>
        </w:rPr>
        <w:t xml:space="preserve"> of students’ and doctoral candidates’ accounts</w:t>
      </w:r>
      <w:r w:rsidRPr="00540655">
        <w:rPr>
          <w:szCs w:val="22"/>
          <w:lang w:val="en-GB"/>
        </w:rPr>
        <w:t>, within</w:t>
      </w:r>
      <w:r w:rsidR="00BA59E9" w:rsidRPr="00540655">
        <w:rPr>
          <w:szCs w:val="22"/>
          <w:lang w:val="en-GB"/>
        </w:rPr>
        <w:t xml:space="preserve"> the following deadlines</w:t>
      </w:r>
      <w:r w:rsidRPr="00540655">
        <w:rPr>
          <w:szCs w:val="22"/>
          <w:lang w:val="en-GB"/>
        </w:rPr>
        <w:t>:</w:t>
      </w:r>
    </w:p>
    <w:p w14:paraId="3C4A0742" w14:textId="712FC366" w:rsidR="008966E1" w:rsidRPr="00540655" w:rsidRDefault="008966E1" w:rsidP="008966E1">
      <w:pPr>
        <w:pStyle w:val="Tekstpodstawowy2"/>
        <w:numPr>
          <w:ilvl w:val="2"/>
          <w:numId w:val="12"/>
        </w:numPr>
        <w:rPr>
          <w:lang w:val="en-GB"/>
        </w:rPr>
      </w:pPr>
      <w:r w:rsidRPr="00540655">
        <w:rPr>
          <w:lang w:val="en-GB"/>
        </w:rPr>
        <w:t xml:space="preserve">with regard to the </w:t>
      </w:r>
      <w:r w:rsidR="00BA59E9" w:rsidRPr="00540655">
        <w:rPr>
          <w:lang w:val="en-GB"/>
        </w:rPr>
        <w:t xml:space="preserve">tuition </w:t>
      </w:r>
      <w:r w:rsidRPr="00540655">
        <w:rPr>
          <w:lang w:val="en-GB"/>
        </w:rPr>
        <w:t xml:space="preserve">fee for the winter semester </w:t>
      </w:r>
      <w:r w:rsidR="00BA59E9" w:rsidRPr="00540655">
        <w:rPr>
          <w:lang w:val="en-GB"/>
        </w:rPr>
        <w:t>–</w:t>
      </w:r>
      <w:r w:rsidRPr="00540655">
        <w:rPr>
          <w:lang w:val="en-GB"/>
        </w:rPr>
        <w:t xml:space="preserve"> by 30 September,</w:t>
      </w:r>
    </w:p>
    <w:p w14:paraId="7F05418B" w14:textId="506820DB" w:rsidR="008966E1" w:rsidRPr="00540655" w:rsidRDefault="008966E1" w:rsidP="008966E1">
      <w:pPr>
        <w:pStyle w:val="Tekstpodstawowy2"/>
        <w:numPr>
          <w:ilvl w:val="2"/>
          <w:numId w:val="12"/>
        </w:numPr>
        <w:rPr>
          <w:lang w:val="en-GB"/>
        </w:rPr>
      </w:pPr>
      <w:r w:rsidRPr="00540655">
        <w:rPr>
          <w:lang w:val="en-GB"/>
        </w:rPr>
        <w:t xml:space="preserve">with regard to the </w:t>
      </w:r>
      <w:r w:rsidR="00BA59E9" w:rsidRPr="00540655">
        <w:rPr>
          <w:lang w:val="en-GB"/>
        </w:rPr>
        <w:t xml:space="preserve">tuition </w:t>
      </w:r>
      <w:r w:rsidRPr="00540655">
        <w:rPr>
          <w:lang w:val="en-GB"/>
        </w:rPr>
        <w:t xml:space="preserve">fee for the summer semester </w:t>
      </w:r>
      <w:r w:rsidR="00BA59E9" w:rsidRPr="00540655">
        <w:rPr>
          <w:lang w:val="en-GB"/>
        </w:rPr>
        <w:t>–</w:t>
      </w:r>
      <w:r w:rsidRPr="00540655">
        <w:rPr>
          <w:lang w:val="en-GB"/>
        </w:rPr>
        <w:t xml:space="preserve"> </w:t>
      </w:r>
      <w:r w:rsidR="00BA59E9" w:rsidRPr="00540655">
        <w:rPr>
          <w:lang w:val="en-GB"/>
        </w:rPr>
        <w:t xml:space="preserve">by </w:t>
      </w:r>
      <w:r w:rsidR="00A84B50" w:rsidRPr="00540655">
        <w:rPr>
          <w:lang w:val="en-GB"/>
        </w:rPr>
        <w:t xml:space="preserve">28 </w:t>
      </w:r>
      <w:r w:rsidRPr="00540655">
        <w:rPr>
          <w:lang w:val="en-GB"/>
        </w:rPr>
        <w:t>February,</w:t>
      </w:r>
    </w:p>
    <w:p w14:paraId="45C154B0" w14:textId="77777777" w:rsidR="00BA59E9" w:rsidRPr="00540655" w:rsidRDefault="00BA59E9" w:rsidP="00BA59E9">
      <w:pPr>
        <w:pStyle w:val="Tekstpodstawowy2"/>
        <w:ind w:left="1074"/>
        <w:rPr>
          <w:lang w:val="en-GB"/>
        </w:rPr>
      </w:pPr>
    </w:p>
    <w:p w14:paraId="451C26C6" w14:textId="1DA7993E" w:rsidR="00E51D77" w:rsidRPr="00540655" w:rsidRDefault="001624DD" w:rsidP="008966E1">
      <w:pPr>
        <w:pStyle w:val="Tekstpodstawowy"/>
        <w:tabs>
          <w:tab w:val="num" w:pos="567"/>
        </w:tabs>
        <w:ind w:left="567" w:hanging="575"/>
        <w:jc w:val="both"/>
        <w:rPr>
          <w:szCs w:val="22"/>
          <w:lang w:val="en-GB"/>
        </w:rPr>
      </w:pPr>
      <w:r w:rsidRPr="00540655">
        <w:rPr>
          <w:szCs w:val="22"/>
          <w:lang w:val="en-GB"/>
        </w:rPr>
        <w:t xml:space="preserve">3. Failure to meet the deadline in matters referred to in </w:t>
      </w:r>
      <w:r w:rsidR="00A84B50" w:rsidRPr="00540655">
        <w:rPr>
          <w:szCs w:val="22"/>
          <w:lang w:val="en-GB"/>
        </w:rPr>
        <w:t>section</w:t>
      </w:r>
      <w:r w:rsidRPr="00540655">
        <w:rPr>
          <w:szCs w:val="22"/>
          <w:lang w:val="en-GB"/>
        </w:rPr>
        <w:t xml:space="preserve"> 1 </w:t>
      </w:r>
      <w:r w:rsidR="00BA59E9" w:rsidRPr="00540655">
        <w:rPr>
          <w:szCs w:val="22"/>
          <w:lang w:val="en-GB"/>
        </w:rPr>
        <w:t>leads to</w:t>
      </w:r>
      <w:r w:rsidRPr="00540655">
        <w:rPr>
          <w:szCs w:val="22"/>
          <w:lang w:val="en-GB"/>
        </w:rPr>
        <w:t xml:space="preserve"> the </w:t>
      </w:r>
      <w:r w:rsidR="00BA59E9" w:rsidRPr="00540655">
        <w:rPr>
          <w:szCs w:val="22"/>
          <w:lang w:val="en-GB"/>
        </w:rPr>
        <w:t>consequences</w:t>
      </w:r>
      <w:r w:rsidRPr="00540655">
        <w:rPr>
          <w:szCs w:val="22"/>
          <w:lang w:val="en-GB"/>
        </w:rPr>
        <w:t xml:space="preserve"> referred to in § 15 </w:t>
      </w:r>
      <w:r w:rsidR="00A84B50" w:rsidRPr="00540655">
        <w:rPr>
          <w:szCs w:val="22"/>
          <w:lang w:val="en-GB"/>
        </w:rPr>
        <w:t>section</w:t>
      </w:r>
      <w:r w:rsidRPr="00540655">
        <w:rPr>
          <w:szCs w:val="22"/>
          <w:lang w:val="en-GB"/>
        </w:rPr>
        <w:t xml:space="preserve"> 2.</w:t>
      </w:r>
    </w:p>
    <w:p w14:paraId="22B0C7AB" w14:textId="77777777" w:rsidR="00600171" w:rsidRPr="00540655" w:rsidRDefault="00600171" w:rsidP="00E51D77">
      <w:pPr>
        <w:pStyle w:val="Tekstpodstawowy"/>
        <w:tabs>
          <w:tab w:val="left" w:pos="708"/>
        </w:tabs>
        <w:spacing w:after="0"/>
        <w:jc w:val="center"/>
        <w:rPr>
          <w:szCs w:val="22"/>
          <w:lang w:val="en-GB"/>
        </w:rPr>
      </w:pPr>
    </w:p>
    <w:p w14:paraId="6408605B" w14:textId="13A39B7D" w:rsidR="00E51D77" w:rsidRPr="00540655" w:rsidRDefault="00416853" w:rsidP="00E51D77">
      <w:pPr>
        <w:pStyle w:val="Tekstpodstawowy"/>
        <w:tabs>
          <w:tab w:val="left" w:pos="708"/>
        </w:tabs>
        <w:spacing w:after="0"/>
        <w:jc w:val="center"/>
        <w:rPr>
          <w:szCs w:val="22"/>
          <w:lang w:val="en-GB"/>
        </w:rPr>
      </w:pPr>
      <w:r w:rsidRPr="00540655">
        <w:rPr>
          <w:szCs w:val="22"/>
          <w:lang w:val="en-GB"/>
        </w:rPr>
        <w:t xml:space="preserve">§ </w:t>
      </w:r>
      <w:r w:rsidR="008C4F8A" w:rsidRPr="00540655">
        <w:rPr>
          <w:szCs w:val="22"/>
          <w:lang w:val="en-GB"/>
        </w:rPr>
        <w:t>2</w:t>
      </w:r>
      <w:r w:rsidR="0079324C" w:rsidRPr="00540655">
        <w:rPr>
          <w:szCs w:val="22"/>
          <w:lang w:val="en-GB"/>
        </w:rPr>
        <w:t>4</w:t>
      </w:r>
    </w:p>
    <w:p w14:paraId="30656883" w14:textId="2F286246" w:rsidR="007859A4" w:rsidRPr="00540655" w:rsidRDefault="008966E1" w:rsidP="007261FC">
      <w:pPr>
        <w:pStyle w:val="Tekstpodstawowy"/>
        <w:numPr>
          <w:ilvl w:val="0"/>
          <w:numId w:val="13"/>
        </w:numPr>
        <w:tabs>
          <w:tab w:val="num" w:pos="567"/>
        </w:tabs>
        <w:spacing w:after="0"/>
        <w:ind w:left="567" w:hanging="567"/>
        <w:jc w:val="both"/>
        <w:rPr>
          <w:szCs w:val="22"/>
          <w:lang w:val="en-GB"/>
        </w:rPr>
      </w:pPr>
      <w:r w:rsidRPr="00540655">
        <w:rPr>
          <w:szCs w:val="22"/>
          <w:lang w:val="en-GB"/>
        </w:rPr>
        <w:t xml:space="preserve">Information on the issuance of decisions or rulings referred to in these Rules is posted </w:t>
      </w:r>
      <w:r w:rsidR="00BA59E9" w:rsidRPr="00540655">
        <w:rPr>
          <w:szCs w:val="22"/>
          <w:lang w:val="en-GB"/>
        </w:rPr>
        <w:t>on the University’</w:t>
      </w:r>
      <w:r w:rsidR="00501D79" w:rsidRPr="00540655">
        <w:rPr>
          <w:szCs w:val="22"/>
          <w:lang w:val="en-GB"/>
        </w:rPr>
        <w:t>s website, in the virtual Dean’s Office, on the student’</w:t>
      </w:r>
      <w:r w:rsidRPr="00540655">
        <w:rPr>
          <w:szCs w:val="22"/>
          <w:lang w:val="en-GB"/>
        </w:rPr>
        <w:t>s individual website</w:t>
      </w:r>
      <w:r w:rsidR="00501D79" w:rsidRPr="00540655">
        <w:rPr>
          <w:szCs w:val="22"/>
          <w:lang w:val="en-GB"/>
        </w:rPr>
        <w:t>/profile</w:t>
      </w:r>
      <w:r w:rsidR="00E51D77" w:rsidRPr="00540655">
        <w:rPr>
          <w:szCs w:val="22"/>
          <w:lang w:val="en-GB"/>
        </w:rPr>
        <w:t>.</w:t>
      </w:r>
    </w:p>
    <w:p w14:paraId="2489F3DE" w14:textId="25BC7974" w:rsidR="000C2479" w:rsidRPr="00540655" w:rsidRDefault="008966E1" w:rsidP="000C2479">
      <w:pPr>
        <w:pStyle w:val="Tekstpodstawowy"/>
        <w:numPr>
          <w:ilvl w:val="0"/>
          <w:numId w:val="13"/>
        </w:numPr>
        <w:tabs>
          <w:tab w:val="num" w:pos="567"/>
        </w:tabs>
        <w:spacing w:after="0"/>
        <w:ind w:left="567" w:hanging="567"/>
        <w:jc w:val="both"/>
        <w:rPr>
          <w:szCs w:val="22"/>
          <w:lang w:val="en-GB"/>
        </w:rPr>
      </w:pPr>
      <w:r w:rsidRPr="00540655">
        <w:rPr>
          <w:szCs w:val="22"/>
          <w:lang w:val="en-GB"/>
        </w:rPr>
        <w:t>An application for reconsideration may be issued against administ</w:t>
      </w:r>
      <w:r w:rsidR="00501D79" w:rsidRPr="00540655">
        <w:rPr>
          <w:szCs w:val="22"/>
          <w:lang w:val="en-GB"/>
        </w:rPr>
        <w:t>rative decisions issued by the R</w:t>
      </w:r>
      <w:r w:rsidRPr="00540655">
        <w:rPr>
          <w:szCs w:val="22"/>
          <w:lang w:val="en-GB"/>
        </w:rPr>
        <w:t>ector</w:t>
      </w:r>
      <w:r w:rsidR="000C2479" w:rsidRPr="00540655">
        <w:rPr>
          <w:szCs w:val="22"/>
          <w:lang w:val="en-GB"/>
        </w:rPr>
        <w:t>.</w:t>
      </w:r>
    </w:p>
    <w:p w14:paraId="51824B85" w14:textId="7D648658" w:rsidR="00E51D77" w:rsidRPr="00540655" w:rsidRDefault="008966E1" w:rsidP="007261FC">
      <w:pPr>
        <w:pStyle w:val="Tekstpodstawowy"/>
        <w:numPr>
          <w:ilvl w:val="0"/>
          <w:numId w:val="13"/>
        </w:numPr>
        <w:tabs>
          <w:tab w:val="num" w:pos="567"/>
        </w:tabs>
        <w:spacing w:after="0"/>
        <w:ind w:left="567" w:hanging="567"/>
        <w:jc w:val="both"/>
        <w:rPr>
          <w:szCs w:val="22"/>
          <w:lang w:val="en-GB"/>
        </w:rPr>
      </w:pPr>
      <w:r w:rsidRPr="00540655">
        <w:rPr>
          <w:szCs w:val="22"/>
          <w:lang w:val="en-GB"/>
        </w:rPr>
        <w:t xml:space="preserve">The decisions and resolutions referred to in </w:t>
      </w:r>
      <w:r w:rsidR="00501D79" w:rsidRPr="00540655">
        <w:rPr>
          <w:szCs w:val="22"/>
          <w:lang w:val="en-GB"/>
        </w:rPr>
        <w:t>section</w:t>
      </w:r>
      <w:r w:rsidRPr="00540655">
        <w:rPr>
          <w:szCs w:val="22"/>
          <w:lang w:val="en-GB"/>
        </w:rPr>
        <w:t xml:space="preserve"> 1 shall be transferred to the </w:t>
      </w:r>
      <w:r w:rsidR="00BA59E9" w:rsidRPr="00540655">
        <w:rPr>
          <w:szCs w:val="22"/>
          <w:lang w:val="en-GB"/>
        </w:rPr>
        <w:t xml:space="preserve">unit responsible for </w:t>
      </w:r>
      <w:r w:rsidR="00501D79" w:rsidRPr="00540655">
        <w:rPr>
          <w:szCs w:val="22"/>
          <w:lang w:val="en-GB"/>
        </w:rPr>
        <w:t>the settlement</w:t>
      </w:r>
      <w:r w:rsidR="00BA59E9" w:rsidRPr="00540655">
        <w:rPr>
          <w:szCs w:val="22"/>
          <w:lang w:val="en-GB"/>
        </w:rPr>
        <w:t xml:space="preserve"> of students’ and doctoral candidates’ accounts</w:t>
      </w:r>
      <w:r w:rsidR="00501D79" w:rsidRPr="00540655">
        <w:rPr>
          <w:szCs w:val="22"/>
          <w:lang w:val="en-GB"/>
        </w:rPr>
        <w:t>, and then to the student’s files in the relevant Dean’s O</w:t>
      </w:r>
      <w:r w:rsidRPr="00540655">
        <w:rPr>
          <w:szCs w:val="22"/>
          <w:lang w:val="en-GB"/>
        </w:rPr>
        <w:t>ffice</w:t>
      </w:r>
    </w:p>
    <w:p w14:paraId="0E9816AB" w14:textId="77777777" w:rsidR="00E51D77" w:rsidRPr="00540655" w:rsidRDefault="00E51D77" w:rsidP="00E51D77">
      <w:pPr>
        <w:pStyle w:val="Tekstpodstawowy"/>
        <w:tabs>
          <w:tab w:val="left" w:pos="708"/>
        </w:tabs>
        <w:spacing w:after="0"/>
        <w:jc w:val="both"/>
        <w:rPr>
          <w:szCs w:val="22"/>
          <w:lang w:val="en-GB"/>
        </w:rPr>
      </w:pPr>
    </w:p>
    <w:p w14:paraId="148DB000" w14:textId="08B73F64" w:rsidR="0079324C" w:rsidRPr="00540655" w:rsidRDefault="0079324C" w:rsidP="0079324C">
      <w:pPr>
        <w:pStyle w:val="Tekstpodstawowy"/>
        <w:tabs>
          <w:tab w:val="left" w:pos="708"/>
        </w:tabs>
        <w:spacing w:after="0"/>
        <w:jc w:val="center"/>
        <w:rPr>
          <w:bCs/>
          <w:szCs w:val="22"/>
          <w:lang w:val="en-GB"/>
        </w:rPr>
      </w:pPr>
      <w:r w:rsidRPr="00540655">
        <w:rPr>
          <w:bCs/>
          <w:szCs w:val="22"/>
          <w:lang w:val="en-GB"/>
        </w:rPr>
        <w:t xml:space="preserve">§ </w:t>
      </w:r>
      <w:r w:rsidR="005E21B5" w:rsidRPr="00540655">
        <w:rPr>
          <w:bCs/>
          <w:szCs w:val="22"/>
          <w:lang w:val="en-GB"/>
        </w:rPr>
        <w:t>25</w:t>
      </w:r>
    </w:p>
    <w:p w14:paraId="7DF8549E" w14:textId="4BF83BCA" w:rsidR="001624DD" w:rsidRPr="00540655" w:rsidRDefault="001624DD" w:rsidP="001624DD">
      <w:pPr>
        <w:pStyle w:val="Tekstpodstawowy"/>
        <w:tabs>
          <w:tab w:val="num" w:pos="567"/>
        </w:tabs>
        <w:ind w:left="567" w:hanging="575"/>
        <w:jc w:val="both"/>
        <w:rPr>
          <w:szCs w:val="22"/>
          <w:lang w:val="en-GB"/>
        </w:rPr>
      </w:pPr>
      <w:r w:rsidRPr="00540655">
        <w:rPr>
          <w:szCs w:val="22"/>
          <w:lang w:val="en-GB"/>
        </w:rPr>
        <w:t>The conditions and procedure for exempting foreign</w:t>
      </w:r>
      <w:r w:rsidR="00501D79" w:rsidRPr="00540655">
        <w:rPr>
          <w:szCs w:val="22"/>
          <w:lang w:val="en-GB"/>
        </w:rPr>
        <w:t xml:space="preserve"> students</w:t>
      </w:r>
      <w:r w:rsidRPr="00540655">
        <w:rPr>
          <w:szCs w:val="22"/>
          <w:lang w:val="en-GB"/>
        </w:rPr>
        <w:t xml:space="preserve"> from </w:t>
      </w:r>
      <w:r w:rsidR="00501D79" w:rsidRPr="00540655">
        <w:rPr>
          <w:szCs w:val="22"/>
          <w:lang w:val="en-GB"/>
        </w:rPr>
        <w:t xml:space="preserve">tuition </w:t>
      </w:r>
      <w:r w:rsidRPr="00540655">
        <w:rPr>
          <w:szCs w:val="22"/>
          <w:lang w:val="en-GB"/>
        </w:rPr>
        <w:t>fees are regulated by separate regulations.</w:t>
      </w:r>
    </w:p>
    <w:p w14:paraId="677FDDBA" w14:textId="15A90531" w:rsidR="0079324C" w:rsidRPr="00540655" w:rsidRDefault="0079324C" w:rsidP="0079324C">
      <w:pPr>
        <w:tabs>
          <w:tab w:val="left" w:pos="567"/>
        </w:tabs>
        <w:rPr>
          <w:rFonts w:ascii="Arial" w:hAnsi="Arial" w:cs="Arial"/>
          <w:bCs/>
          <w:sz w:val="22"/>
          <w:szCs w:val="22"/>
          <w:lang w:val="en-GB"/>
        </w:rPr>
      </w:pPr>
    </w:p>
    <w:p w14:paraId="0CC555BB" w14:textId="77777777" w:rsidR="0079324C" w:rsidRPr="00540655" w:rsidRDefault="0079324C" w:rsidP="00E51D77">
      <w:pPr>
        <w:pStyle w:val="Tekstpodstawowy"/>
        <w:tabs>
          <w:tab w:val="left" w:pos="708"/>
        </w:tabs>
        <w:spacing w:after="0"/>
        <w:rPr>
          <w:szCs w:val="22"/>
          <w:lang w:val="en-GB"/>
        </w:rPr>
      </w:pPr>
    </w:p>
    <w:p w14:paraId="5B875DE6" w14:textId="5371CF01" w:rsidR="00713B85" w:rsidRPr="00540655" w:rsidRDefault="00713B85" w:rsidP="00F61E89">
      <w:pPr>
        <w:tabs>
          <w:tab w:val="left" w:pos="708"/>
        </w:tabs>
        <w:jc w:val="center"/>
        <w:rPr>
          <w:rFonts w:ascii="Arial" w:hAnsi="Arial" w:cs="Arial"/>
          <w:b/>
          <w:sz w:val="22"/>
          <w:szCs w:val="22"/>
          <w:lang w:val="en-GB"/>
        </w:rPr>
      </w:pPr>
      <w:r w:rsidRPr="00540655">
        <w:rPr>
          <w:rFonts w:ascii="Arial" w:hAnsi="Arial" w:cs="Arial"/>
          <w:b/>
          <w:sz w:val="22"/>
          <w:szCs w:val="22"/>
          <w:lang w:val="en-GB"/>
        </w:rPr>
        <w:t>Chapter III: Final provisions</w:t>
      </w:r>
    </w:p>
    <w:p w14:paraId="732A22C8" w14:textId="77777777" w:rsidR="00713B85" w:rsidRPr="00540655" w:rsidRDefault="00713B85" w:rsidP="00713B85">
      <w:pPr>
        <w:tabs>
          <w:tab w:val="left" w:pos="708"/>
        </w:tabs>
        <w:rPr>
          <w:rFonts w:ascii="Arial" w:hAnsi="Arial" w:cs="Arial"/>
          <w:sz w:val="22"/>
          <w:szCs w:val="22"/>
          <w:lang w:val="en-GB"/>
        </w:rPr>
      </w:pPr>
    </w:p>
    <w:p w14:paraId="00C127D6" w14:textId="7F165B80" w:rsidR="007E0E3B" w:rsidRPr="00540655" w:rsidRDefault="007E0E3B" w:rsidP="007E0E3B">
      <w:pPr>
        <w:pStyle w:val="HTML-wstpniesformatowany"/>
        <w:jc w:val="center"/>
        <w:rPr>
          <w:rFonts w:ascii="Arial" w:hAnsi="Arial" w:cs="Arial"/>
          <w:sz w:val="22"/>
          <w:szCs w:val="22"/>
          <w:lang w:val="en-GB"/>
        </w:rPr>
      </w:pPr>
      <w:r w:rsidRPr="00540655">
        <w:rPr>
          <w:rFonts w:ascii="Arial" w:hAnsi="Arial" w:cs="Arial"/>
          <w:sz w:val="22"/>
          <w:szCs w:val="22"/>
          <w:lang w:val="en-GB"/>
        </w:rPr>
        <w:t xml:space="preserve">§ </w:t>
      </w:r>
      <w:r w:rsidR="005E21B5" w:rsidRPr="00540655">
        <w:rPr>
          <w:rFonts w:ascii="Arial" w:hAnsi="Arial" w:cs="Arial"/>
          <w:sz w:val="22"/>
          <w:szCs w:val="22"/>
          <w:lang w:val="en-GB"/>
        </w:rPr>
        <w:t>26</w:t>
      </w:r>
    </w:p>
    <w:p w14:paraId="0D21E116" w14:textId="31A01EC0" w:rsidR="007E0E3B" w:rsidRPr="00540655" w:rsidRDefault="008966E1" w:rsidP="007E0E3B">
      <w:pPr>
        <w:pStyle w:val="Tekstpodstawowy"/>
        <w:numPr>
          <w:ilvl w:val="0"/>
          <w:numId w:val="15"/>
        </w:numPr>
        <w:tabs>
          <w:tab w:val="clear" w:pos="360"/>
          <w:tab w:val="num" w:pos="567"/>
        </w:tabs>
        <w:spacing w:after="0"/>
        <w:ind w:left="567" w:hanging="567"/>
        <w:jc w:val="both"/>
        <w:rPr>
          <w:szCs w:val="22"/>
          <w:lang w:val="en-GB"/>
        </w:rPr>
      </w:pPr>
      <w:r w:rsidRPr="00540655">
        <w:rPr>
          <w:szCs w:val="22"/>
          <w:lang w:val="en-GB"/>
        </w:rPr>
        <w:t xml:space="preserve">Employees of the </w:t>
      </w:r>
      <w:r w:rsidR="00A84B50" w:rsidRPr="00540655">
        <w:rPr>
          <w:szCs w:val="22"/>
          <w:lang w:val="en-GB"/>
        </w:rPr>
        <w:t xml:space="preserve">Cracow </w:t>
      </w:r>
      <w:r w:rsidRPr="00540655">
        <w:rPr>
          <w:szCs w:val="22"/>
          <w:lang w:val="en-GB"/>
        </w:rPr>
        <w:t xml:space="preserve">University of Economics, undertaking further education at the University, pay for educational services referred to in § 3 </w:t>
      </w:r>
      <w:r w:rsidR="004E0656" w:rsidRPr="00540655">
        <w:rPr>
          <w:szCs w:val="22"/>
          <w:lang w:val="en-GB"/>
        </w:rPr>
        <w:t>section</w:t>
      </w:r>
      <w:r w:rsidRPr="00540655">
        <w:rPr>
          <w:szCs w:val="22"/>
          <w:lang w:val="en-GB"/>
        </w:rPr>
        <w:t xml:space="preserve"> 1, 3, 5 </w:t>
      </w:r>
      <w:r w:rsidR="00F253F4" w:rsidRPr="00540655">
        <w:rPr>
          <w:szCs w:val="22"/>
          <w:lang w:val="en-GB"/>
        </w:rPr>
        <w:t xml:space="preserve">tuition </w:t>
      </w:r>
      <w:r w:rsidRPr="00540655">
        <w:rPr>
          <w:szCs w:val="22"/>
          <w:lang w:val="en-GB"/>
        </w:rPr>
        <w:t>fees in the amount of 70% of the fees determined in the manner referred to in § 4 section 1, subject to paragraph 2-4 below.</w:t>
      </w:r>
    </w:p>
    <w:p w14:paraId="67C4C023" w14:textId="3DE68432" w:rsidR="007E0E3B" w:rsidRPr="00540655" w:rsidRDefault="008966E1" w:rsidP="007E0E3B">
      <w:pPr>
        <w:pStyle w:val="Tekstpodstawowy"/>
        <w:numPr>
          <w:ilvl w:val="0"/>
          <w:numId w:val="15"/>
        </w:numPr>
        <w:tabs>
          <w:tab w:val="clear" w:pos="360"/>
          <w:tab w:val="num" w:pos="567"/>
        </w:tabs>
        <w:spacing w:after="0"/>
        <w:ind w:left="567" w:hanging="567"/>
        <w:jc w:val="both"/>
        <w:rPr>
          <w:szCs w:val="22"/>
          <w:lang w:val="en-GB"/>
        </w:rPr>
      </w:pPr>
      <w:r w:rsidRPr="00540655">
        <w:rPr>
          <w:szCs w:val="22"/>
          <w:lang w:val="en-GB"/>
        </w:rPr>
        <w:t xml:space="preserve">The provisions of </w:t>
      </w:r>
      <w:r w:rsidR="004E0656" w:rsidRPr="00540655">
        <w:rPr>
          <w:szCs w:val="22"/>
          <w:lang w:val="en-GB"/>
        </w:rPr>
        <w:t>section</w:t>
      </w:r>
      <w:r w:rsidRPr="00540655">
        <w:rPr>
          <w:szCs w:val="22"/>
          <w:lang w:val="en-GB"/>
        </w:rPr>
        <w:t xml:space="preserve"> 1 above do not apply to </w:t>
      </w:r>
      <w:r w:rsidR="00F253F4" w:rsidRPr="00540655">
        <w:rPr>
          <w:szCs w:val="22"/>
          <w:lang w:val="en-GB"/>
        </w:rPr>
        <w:t xml:space="preserve">tuition </w:t>
      </w:r>
      <w:r w:rsidRPr="00540655">
        <w:rPr>
          <w:szCs w:val="22"/>
          <w:lang w:val="en-GB"/>
        </w:rPr>
        <w:t xml:space="preserve">fees related to repeating the </w:t>
      </w:r>
      <w:r w:rsidR="00F253F4" w:rsidRPr="00540655">
        <w:rPr>
          <w:szCs w:val="22"/>
          <w:lang w:val="en-GB"/>
        </w:rPr>
        <w:t>courses,</w:t>
      </w:r>
      <w:r w:rsidRPr="00540655">
        <w:rPr>
          <w:szCs w:val="22"/>
          <w:lang w:val="en-GB"/>
        </w:rPr>
        <w:t xml:space="preserve"> referred to in § 3 </w:t>
      </w:r>
      <w:r w:rsidR="004E0656" w:rsidRPr="00540655">
        <w:rPr>
          <w:szCs w:val="22"/>
          <w:lang w:val="en-GB"/>
        </w:rPr>
        <w:t>section</w:t>
      </w:r>
      <w:r w:rsidRPr="00540655">
        <w:rPr>
          <w:szCs w:val="22"/>
          <w:lang w:val="en-GB"/>
        </w:rPr>
        <w:t xml:space="preserve"> 2</w:t>
      </w:r>
      <w:r w:rsidR="00543937">
        <w:rPr>
          <w:szCs w:val="22"/>
          <w:lang w:val="en-GB"/>
        </w:rPr>
        <w:t>.</w:t>
      </w:r>
    </w:p>
    <w:p w14:paraId="020BFE6F" w14:textId="46B6A0C9" w:rsidR="007E0E3B" w:rsidRPr="00540655" w:rsidRDefault="008966E1" w:rsidP="007E0E3B">
      <w:pPr>
        <w:pStyle w:val="Tekstpodstawowy"/>
        <w:numPr>
          <w:ilvl w:val="0"/>
          <w:numId w:val="15"/>
        </w:numPr>
        <w:tabs>
          <w:tab w:val="clear" w:pos="360"/>
          <w:tab w:val="num" w:pos="567"/>
        </w:tabs>
        <w:spacing w:after="0"/>
        <w:ind w:left="567" w:hanging="567"/>
        <w:jc w:val="both"/>
        <w:rPr>
          <w:szCs w:val="22"/>
          <w:lang w:val="en-GB"/>
        </w:rPr>
      </w:pPr>
      <w:r w:rsidRPr="00540655">
        <w:rPr>
          <w:szCs w:val="22"/>
          <w:lang w:val="en-GB"/>
        </w:rPr>
        <w:t xml:space="preserve">The amount of the </w:t>
      </w:r>
      <w:r w:rsidR="00F253F4" w:rsidRPr="00540655">
        <w:rPr>
          <w:szCs w:val="22"/>
          <w:lang w:val="en-GB"/>
        </w:rPr>
        <w:t xml:space="preserve">tuition </w:t>
      </w:r>
      <w:r w:rsidRPr="00540655">
        <w:rPr>
          <w:szCs w:val="22"/>
          <w:lang w:val="en-GB"/>
        </w:rPr>
        <w:t xml:space="preserve">fee referred to in </w:t>
      </w:r>
      <w:r w:rsidR="004E0656" w:rsidRPr="00540655">
        <w:rPr>
          <w:szCs w:val="22"/>
          <w:lang w:val="en-GB"/>
        </w:rPr>
        <w:t>section</w:t>
      </w:r>
      <w:r w:rsidR="00F253F4" w:rsidRPr="00540655">
        <w:rPr>
          <w:szCs w:val="22"/>
          <w:lang w:val="en-GB"/>
        </w:rPr>
        <w:t xml:space="preserve"> 1 above</w:t>
      </w:r>
      <w:r w:rsidRPr="00540655">
        <w:rPr>
          <w:szCs w:val="22"/>
          <w:lang w:val="en-GB"/>
        </w:rPr>
        <w:t xml:space="preserve"> applies only to the period of employment at the University as part of an employment </w:t>
      </w:r>
      <w:r w:rsidR="00F253F4" w:rsidRPr="00540655">
        <w:rPr>
          <w:szCs w:val="22"/>
          <w:lang w:val="en-GB"/>
        </w:rPr>
        <w:t>contract</w:t>
      </w:r>
      <w:r w:rsidRPr="00540655">
        <w:rPr>
          <w:szCs w:val="22"/>
          <w:lang w:val="en-GB"/>
        </w:rPr>
        <w:t xml:space="preserve">, which means that in the event of termination of employment with the University, the employee is obliged to pay the full </w:t>
      </w:r>
      <w:r w:rsidR="00F253F4" w:rsidRPr="00540655">
        <w:rPr>
          <w:szCs w:val="22"/>
          <w:lang w:val="en-GB"/>
        </w:rPr>
        <w:t xml:space="preserve">tuition </w:t>
      </w:r>
      <w:r w:rsidRPr="00540655">
        <w:rPr>
          <w:szCs w:val="22"/>
          <w:lang w:val="en-GB"/>
        </w:rPr>
        <w:t xml:space="preserve">fee for the period of education remaining after the termination of the employment </w:t>
      </w:r>
      <w:r w:rsidR="00F253F4" w:rsidRPr="00540655">
        <w:rPr>
          <w:szCs w:val="22"/>
          <w:lang w:val="en-GB"/>
        </w:rPr>
        <w:t>contract.</w:t>
      </w:r>
    </w:p>
    <w:p w14:paraId="212C9FEC" w14:textId="0B5A64E6" w:rsidR="007E0E3B" w:rsidRPr="00540655" w:rsidRDefault="008966E1" w:rsidP="007E0E3B">
      <w:pPr>
        <w:pStyle w:val="Tekstpodstawowy"/>
        <w:numPr>
          <w:ilvl w:val="0"/>
          <w:numId w:val="15"/>
        </w:numPr>
        <w:tabs>
          <w:tab w:val="clear" w:pos="360"/>
          <w:tab w:val="num" w:pos="567"/>
        </w:tabs>
        <w:spacing w:after="0"/>
        <w:ind w:left="567" w:hanging="567"/>
        <w:jc w:val="both"/>
        <w:rPr>
          <w:szCs w:val="22"/>
          <w:lang w:val="en-GB"/>
        </w:rPr>
      </w:pPr>
      <w:r w:rsidRPr="00540655">
        <w:rPr>
          <w:szCs w:val="22"/>
          <w:lang w:val="en-GB"/>
        </w:rPr>
        <w:t xml:space="preserve">In order to correctly apply the rate of tuition fees for part-time studies, including the </w:t>
      </w:r>
      <w:r w:rsidR="00F253F4" w:rsidRPr="00540655">
        <w:rPr>
          <w:szCs w:val="22"/>
          <w:lang w:val="en-GB"/>
        </w:rPr>
        <w:t>correct</w:t>
      </w:r>
      <w:r w:rsidRPr="00540655">
        <w:rPr>
          <w:szCs w:val="22"/>
          <w:lang w:val="en-GB"/>
        </w:rPr>
        <w:t xml:space="preserve"> calculation of an appropriate surcharge due to the University or a refund due to the employee, the employee is obliged to </w:t>
      </w:r>
      <w:r w:rsidR="00F253F4" w:rsidRPr="00540655">
        <w:rPr>
          <w:szCs w:val="22"/>
          <w:lang w:val="en-GB"/>
        </w:rPr>
        <w:t>submit</w:t>
      </w:r>
      <w:r w:rsidRPr="00540655">
        <w:rPr>
          <w:szCs w:val="22"/>
          <w:lang w:val="en-GB"/>
        </w:rPr>
        <w:t xml:space="preserve"> an appropriate certificate from the unit competent for employee matters, both </w:t>
      </w:r>
      <w:r w:rsidR="00F253F4" w:rsidRPr="00540655">
        <w:rPr>
          <w:szCs w:val="22"/>
          <w:lang w:val="en-GB"/>
        </w:rPr>
        <w:t>to the relevant Dean’s O</w:t>
      </w:r>
      <w:r w:rsidRPr="00540655">
        <w:rPr>
          <w:szCs w:val="22"/>
          <w:lang w:val="en-GB"/>
        </w:rPr>
        <w:t xml:space="preserve">ffice </w:t>
      </w:r>
      <w:r w:rsidR="00F253F4" w:rsidRPr="00540655">
        <w:rPr>
          <w:szCs w:val="22"/>
          <w:lang w:val="en-GB"/>
        </w:rPr>
        <w:t xml:space="preserve">and to </w:t>
      </w:r>
      <w:r w:rsidRPr="00540655">
        <w:rPr>
          <w:szCs w:val="22"/>
          <w:lang w:val="en-GB"/>
        </w:rPr>
        <w:t xml:space="preserve">the </w:t>
      </w:r>
      <w:r w:rsidR="00BA59E9" w:rsidRPr="00540655">
        <w:rPr>
          <w:szCs w:val="22"/>
          <w:lang w:val="en-GB"/>
        </w:rPr>
        <w:t xml:space="preserve">unit responsible for </w:t>
      </w:r>
      <w:r w:rsidR="00F253F4" w:rsidRPr="00540655">
        <w:rPr>
          <w:szCs w:val="22"/>
          <w:lang w:val="en-GB"/>
        </w:rPr>
        <w:t>the settlement</w:t>
      </w:r>
      <w:r w:rsidR="00BA59E9" w:rsidRPr="00540655">
        <w:rPr>
          <w:szCs w:val="22"/>
          <w:lang w:val="en-GB"/>
        </w:rPr>
        <w:t xml:space="preserve"> of students’ and doctoral candidates’ accounts</w:t>
      </w:r>
      <w:r w:rsidR="00F253F4" w:rsidRPr="00540655">
        <w:rPr>
          <w:szCs w:val="22"/>
          <w:lang w:val="en-GB"/>
        </w:rPr>
        <w:t>.</w:t>
      </w:r>
    </w:p>
    <w:p w14:paraId="47FFF209" w14:textId="77777777" w:rsidR="007E0E3B" w:rsidRPr="00540655" w:rsidRDefault="007E0E3B" w:rsidP="007E0E3B">
      <w:pPr>
        <w:pStyle w:val="Tekstpodstawowy"/>
        <w:tabs>
          <w:tab w:val="left" w:pos="708"/>
        </w:tabs>
        <w:spacing w:after="0"/>
        <w:jc w:val="both"/>
        <w:rPr>
          <w:szCs w:val="22"/>
          <w:lang w:val="en-GB"/>
        </w:rPr>
      </w:pPr>
    </w:p>
    <w:p w14:paraId="27093F09" w14:textId="7624DA3C" w:rsidR="00D627BA" w:rsidRPr="00540655" w:rsidRDefault="00D627BA" w:rsidP="003765B4">
      <w:pPr>
        <w:tabs>
          <w:tab w:val="left" w:pos="708"/>
        </w:tabs>
        <w:jc w:val="center"/>
        <w:rPr>
          <w:rFonts w:ascii="Arial" w:hAnsi="Arial" w:cs="Arial"/>
          <w:sz w:val="22"/>
          <w:szCs w:val="22"/>
          <w:lang w:val="en-GB"/>
        </w:rPr>
      </w:pPr>
      <w:r w:rsidRPr="00540655">
        <w:rPr>
          <w:rFonts w:ascii="Arial" w:hAnsi="Arial" w:cs="Arial"/>
          <w:sz w:val="22"/>
          <w:szCs w:val="22"/>
          <w:lang w:val="en-GB"/>
        </w:rPr>
        <w:t xml:space="preserve">§ </w:t>
      </w:r>
      <w:r w:rsidR="005E21B5" w:rsidRPr="00540655">
        <w:rPr>
          <w:rFonts w:ascii="Arial" w:hAnsi="Arial" w:cs="Arial"/>
          <w:sz w:val="22"/>
          <w:szCs w:val="22"/>
          <w:lang w:val="en-GB"/>
        </w:rPr>
        <w:t>27</w:t>
      </w:r>
    </w:p>
    <w:p w14:paraId="3DFDD9F2" w14:textId="350B37D8" w:rsidR="008C61F2" w:rsidRPr="00540655" w:rsidRDefault="008966E1" w:rsidP="008966E1">
      <w:pPr>
        <w:tabs>
          <w:tab w:val="left" w:pos="708"/>
        </w:tabs>
        <w:rPr>
          <w:rFonts w:ascii="Arial" w:hAnsi="Arial" w:cs="Arial"/>
          <w:sz w:val="22"/>
          <w:szCs w:val="22"/>
          <w:lang w:val="en-GB"/>
        </w:rPr>
      </w:pPr>
      <w:r w:rsidRPr="00540655">
        <w:rPr>
          <w:rFonts w:ascii="Arial" w:hAnsi="Arial" w:cs="Arial"/>
          <w:sz w:val="22"/>
          <w:szCs w:val="22"/>
          <w:lang w:val="en-GB"/>
        </w:rPr>
        <w:t xml:space="preserve">In all matters relating to </w:t>
      </w:r>
      <w:r w:rsidR="00543937">
        <w:rPr>
          <w:rFonts w:ascii="Arial" w:hAnsi="Arial" w:cs="Arial"/>
          <w:sz w:val="22"/>
          <w:szCs w:val="22"/>
          <w:lang w:val="en-GB"/>
        </w:rPr>
        <w:t xml:space="preserve">the </w:t>
      </w:r>
      <w:r w:rsidRPr="00540655">
        <w:rPr>
          <w:rFonts w:ascii="Arial" w:hAnsi="Arial" w:cs="Arial"/>
          <w:sz w:val="22"/>
          <w:szCs w:val="22"/>
          <w:lang w:val="en-GB"/>
        </w:rPr>
        <w:t>payment for educational services during studies, n</w:t>
      </w:r>
      <w:r w:rsidR="00F253F4" w:rsidRPr="00540655">
        <w:rPr>
          <w:rFonts w:ascii="Arial" w:hAnsi="Arial" w:cs="Arial"/>
          <w:sz w:val="22"/>
          <w:szCs w:val="22"/>
          <w:lang w:val="en-GB"/>
        </w:rPr>
        <w:t>ot specified in the Act, these R</w:t>
      </w:r>
      <w:r w:rsidRPr="00540655">
        <w:rPr>
          <w:rFonts w:ascii="Arial" w:hAnsi="Arial" w:cs="Arial"/>
          <w:sz w:val="22"/>
          <w:szCs w:val="22"/>
          <w:lang w:val="en-GB"/>
        </w:rPr>
        <w:t xml:space="preserve">ules </w:t>
      </w:r>
      <w:r w:rsidR="00543937">
        <w:rPr>
          <w:rFonts w:ascii="Arial" w:hAnsi="Arial" w:cs="Arial"/>
          <w:sz w:val="22"/>
          <w:szCs w:val="22"/>
          <w:lang w:val="en-GB"/>
        </w:rPr>
        <w:t>or</w:t>
      </w:r>
      <w:r w:rsidRPr="00540655">
        <w:rPr>
          <w:rFonts w:ascii="Arial" w:hAnsi="Arial" w:cs="Arial"/>
          <w:sz w:val="22"/>
          <w:szCs w:val="22"/>
          <w:lang w:val="en-GB"/>
        </w:rPr>
        <w:t xml:space="preserve"> other internal regulations of the University, an appropriate decision (also </w:t>
      </w:r>
      <w:r w:rsidR="00F253F4" w:rsidRPr="00540655">
        <w:rPr>
          <w:rFonts w:ascii="Arial" w:hAnsi="Arial" w:cs="Arial"/>
          <w:sz w:val="22"/>
          <w:szCs w:val="22"/>
          <w:lang w:val="en-GB"/>
        </w:rPr>
        <w:t>in the form of resolution</w:t>
      </w:r>
      <w:r w:rsidR="00BA59E9" w:rsidRPr="00540655">
        <w:rPr>
          <w:rFonts w:ascii="Arial" w:hAnsi="Arial" w:cs="Arial"/>
          <w:sz w:val="22"/>
          <w:szCs w:val="22"/>
          <w:lang w:val="en-GB"/>
        </w:rPr>
        <w:t>) is taken by the R</w:t>
      </w:r>
      <w:r w:rsidRPr="00540655">
        <w:rPr>
          <w:rFonts w:ascii="Arial" w:hAnsi="Arial" w:cs="Arial"/>
          <w:sz w:val="22"/>
          <w:szCs w:val="22"/>
          <w:lang w:val="en-GB"/>
        </w:rPr>
        <w:t xml:space="preserve">ector or a person authorized by him. The student is entitled to </w:t>
      </w:r>
      <w:r w:rsidR="00F253F4" w:rsidRPr="00540655">
        <w:rPr>
          <w:rFonts w:ascii="Arial" w:hAnsi="Arial" w:cs="Arial"/>
          <w:sz w:val="22"/>
          <w:szCs w:val="22"/>
          <w:lang w:val="en-GB"/>
        </w:rPr>
        <w:t>apply</w:t>
      </w:r>
      <w:r w:rsidR="00BA59E9" w:rsidRPr="00540655">
        <w:rPr>
          <w:rFonts w:ascii="Arial" w:hAnsi="Arial" w:cs="Arial"/>
          <w:sz w:val="22"/>
          <w:szCs w:val="22"/>
          <w:lang w:val="en-GB"/>
        </w:rPr>
        <w:t xml:space="preserve"> for reconsideration of the Rector’</w:t>
      </w:r>
      <w:r w:rsidRPr="00540655">
        <w:rPr>
          <w:rFonts w:ascii="Arial" w:hAnsi="Arial" w:cs="Arial"/>
          <w:sz w:val="22"/>
          <w:szCs w:val="22"/>
          <w:lang w:val="en-GB"/>
        </w:rPr>
        <w:t>s decision.</w:t>
      </w:r>
    </w:p>
    <w:p w14:paraId="4E9EF826" w14:textId="77777777" w:rsidR="008C61F2" w:rsidRPr="00540655" w:rsidRDefault="008C61F2" w:rsidP="00E51D77">
      <w:pPr>
        <w:tabs>
          <w:tab w:val="left" w:pos="708"/>
        </w:tabs>
        <w:rPr>
          <w:rFonts w:ascii="Arial" w:hAnsi="Arial" w:cs="Arial"/>
          <w:sz w:val="22"/>
          <w:szCs w:val="22"/>
          <w:lang w:val="en-GB"/>
        </w:rPr>
      </w:pPr>
    </w:p>
    <w:p w14:paraId="1B784FF9" w14:textId="5C0A187A" w:rsidR="00DD3A73" w:rsidRPr="00540655" w:rsidRDefault="00DD3A73" w:rsidP="00DD3A73">
      <w:pPr>
        <w:pStyle w:val="Tekstpodstawowy"/>
        <w:spacing w:after="0"/>
        <w:rPr>
          <w:b/>
          <w:bCs/>
          <w:szCs w:val="22"/>
          <w:lang w:val="en-GB"/>
        </w:rPr>
      </w:pPr>
    </w:p>
    <w:p w14:paraId="0A59F97C" w14:textId="77777777" w:rsidR="00855180" w:rsidRPr="00540655" w:rsidRDefault="00855180" w:rsidP="00DD3A73">
      <w:pPr>
        <w:pStyle w:val="Tekstpodstawowy"/>
        <w:spacing w:after="0"/>
        <w:rPr>
          <w:b/>
          <w:bCs/>
          <w:szCs w:val="22"/>
          <w:lang w:val="en-GB"/>
        </w:rPr>
      </w:pPr>
    </w:p>
    <w:p w14:paraId="71A0B7D4" w14:textId="77777777" w:rsidR="00DD3A73" w:rsidRPr="00540655" w:rsidRDefault="00DD3A73" w:rsidP="00DD3A73">
      <w:pPr>
        <w:pStyle w:val="Tekstpodstawowy"/>
        <w:spacing w:after="0"/>
        <w:rPr>
          <w:b/>
          <w:bCs/>
          <w:szCs w:val="22"/>
          <w:lang w:val="en-GB"/>
        </w:rPr>
      </w:pPr>
    </w:p>
    <w:p w14:paraId="106D7F69" w14:textId="77777777" w:rsidR="00713B85" w:rsidRPr="00540655" w:rsidRDefault="00713B85" w:rsidP="00F51E9F">
      <w:pPr>
        <w:pStyle w:val="Akapitzlist"/>
        <w:tabs>
          <w:tab w:val="left" w:pos="708"/>
        </w:tabs>
        <w:rPr>
          <w:rFonts w:ascii="Arial" w:hAnsi="Arial" w:cs="Arial"/>
          <w:b/>
          <w:i/>
          <w:sz w:val="22"/>
          <w:szCs w:val="22"/>
          <w:lang w:val="en-GB"/>
        </w:rPr>
      </w:pPr>
      <w:r w:rsidRPr="00540655">
        <w:rPr>
          <w:rFonts w:ascii="Arial" w:hAnsi="Arial" w:cs="Arial"/>
          <w:b/>
          <w:i/>
          <w:sz w:val="22"/>
          <w:szCs w:val="22"/>
          <w:lang w:val="en-GB"/>
        </w:rPr>
        <w:t>Attachments:</w:t>
      </w:r>
    </w:p>
    <w:p w14:paraId="53BD8C1A" w14:textId="77777777" w:rsidR="00713B85" w:rsidRPr="00540655" w:rsidRDefault="00713B85" w:rsidP="00F51E9F">
      <w:pPr>
        <w:pStyle w:val="Akapitzlist"/>
        <w:tabs>
          <w:tab w:val="left" w:pos="708"/>
        </w:tabs>
        <w:rPr>
          <w:rFonts w:ascii="Arial" w:hAnsi="Arial" w:cs="Arial"/>
          <w:sz w:val="22"/>
          <w:szCs w:val="22"/>
          <w:lang w:val="en-GB"/>
        </w:rPr>
      </w:pPr>
    </w:p>
    <w:p w14:paraId="29B49AB0" w14:textId="0A6A2E97" w:rsidR="00713B85" w:rsidRPr="00540655" w:rsidRDefault="00F253F4" w:rsidP="00F51E9F">
      <w:pPr>
        <w:pStyle w:val="Akapitzlist"/>
        <w:tabs>
          <w:tab w:val="left" w:pos="708"/>
        </w:tabs>
        <w:rPr>
          <w:rFonts w:ascii="Arial" w:hAnsi="Arial" w:cs="Arial"/>
          <w:sz w:val="22"/>
          <w:szCs w:val="22"/>
          <w:lang w:val="en-GB"/>
        </w:rPr>
      </w:pPr>
      <w:r w:rsidRPr="00540655">
        <w:rPr>
          <w:rFonts w:ascii="Arial" w:hAnsi="Arial" w:cs="Arial"/>
          <w:sz w:val="22"/>
          <w:szCs w:val="22"/>
          <w:lang w:val="en-GB"/>
        </w:rPr>
        <w:t>1) D</w:t>
      </w:r>
      <w:r w:rsidR="00713B85" w:rsidRPr="00540655">
        <w:rPr>
          <w:rFonts w:ascii="Arial" w:hAnsi="Arial" w:cs="Arial"/>
          <w:sz w:val="22"/>
          <w:szCs w:val="22"/>
          <w:lang w:val="en-GB"/>
        </w:rPr>
        <w:t xml:space="preserve">eclaration of consent to the transfer of information on the issuance of a decision or </w:t>
      </w:r>
      <w:r w:rsidR="00543937">
        <w:rPr>
          <w:rFonts w:ascii="Arial" w:hAnsi="Arial" w:cs="Arial"/>
          <w:sz w:val="22"/>
          <w:szCs w:val="22"/>
          <w:lang w:val="en-GB"/>
        </w:rPr>
        <w:t>an</w:t>
      </w:r>
      <w:r w:rsidR="00713B85" w:rsidRPr="00540655">
        <w:rPr>
          <w:rFonts w:ascii="Arial" w:hAnsi="Arial" w:cs="Arial"/>
          <w:sz w:val="22"/>
          <w:szCs w:val="22"/>
          <w:lang w:val="en-GB"/>
        </w:rPr>
        <w:t>ot</w:t>
      </w:r>
      <w:r w:rsidRPr="00540655">
        <w:rPr>
          <w:rFonts w:ascii="Arial" w:hAnsi="Arial" w:cs="Arial"/>
          <w:sz w:val="22"/>
          <w:szCs w:val="22"/>
          <w:lang w:val="en-GB"/>
        </w:rPr>
        <w:t>her resolution via the virtual Dean’s O</w:t>
      </w:r>
      <w:r w:rsidR="00713B85" w:rsidRPr="00540655">
        <w:rPr>
          <w:rFonts w:ascii="Arial" w:hAnsi="Arial" w:cs="Arial"/>
          <w:sz w:val="22"/>
          <w:szCs w:val="22"/>
          <w:lang w:val="en-GB"/>
        </w:rPr>
        <w:t>ffice</w:t>
      </w:r>
    </w:p>
    <w:p w14:paraId="109F123B" w14:textId="0F7482B4" w:rsidR="00713B85" w:rsidRPr="00540655" w:rsidRDefault="00713B85" w:rsidP="00F51E9F">
      <w:pPr>
        <w:pStyle w:val="Akapitzlist"/>
        <w:tabs>
          <w:tab w:val="left" w:pos="708"/>
        </w:tabs>
        <w:rPr>
          <w:rFonts w:ascii="Arial" w:hAnsi="Arial" w:cs="Arial"/>
          <w:sz w:val="22"/>
          <w:szCs w:val="22"/>
          <w:lang w:val="en-GB"/>
        </w:rPr>
      </w:pPr>
      <w:r w:rsidRPr="00540655">
        <w:rPr>
          <w:rFonts w:ascii="Arial" w:hAnsi="Arial" w:cs="Arial"/>
          <w:sz w:val="22"/>
          <w:szCs w:val="22"/>
          <w:lang w:val="en-GB"/>
        </w:rPr>
        <w:t xml:space="preserve">2) </w:t>
      </w:r>
      <w:r w:rsidR="00F253F4" w:rsidRPr="00540655">
        <w:rPr>
          <w:rFonts w:ascii="Arial" w:hAnsi="Arial" w:cs="Arial"/>
          <w:sz w:val="22"/>
          <w:szCs w:val="22"/>
          <w:lang w:val="en-GB"/>
        </w:rPr>
        <w:t>A</w:t>
      </w:r>
      <w:r w:rsidRPr="00540655">
        <w:rPr>
          <w:rFonts w:ascii="Arial" w:hAnsi="Arial" w:cs="Arial"/>
          <w:sz w:val="22"/>
          <w:szCs w:val="22"/>
          <w:lang w:val="en-GB"/>
        </w:rPr>
        <w:t xml:space="preserve">pplication </w:t>
      </w:r>
      <w:r w:rsidR="00F253F4" w:rsidRPr="00540655">
        <w:rPr>
          <w:rFonts w:ascii="Arial" w:hAnsi="Arial" w:cs="Arial"/>
          <w:sz w:val="22"/>
          <w:szCs w:val="22"/>
          <w:lang w:val="en-GB"/>
        </w:rPr>
        <w:t>to issue</w:t>
      </w:r>
      <w:r w:rsidRPr="00540655">
        <w:rPr>
          <w:rFonts w:ascii="Arial" w:hAnsi="Arial" w:cs="Arial"/>
          <w:sz w:val="22"/>
          <w:szCs w:val="22"/>
          <w:lang w:val="en-GB"/>
        </w:rPr>
        <w:t xml:space="preserve"> an </w:t>
      </w:r>
      <w:r w:rsidR="00F253F4" w:rsidRPr="00540655">
        <w:rPr>
          <w:rFonts w:ascii="Arial" w:hAnsi="Arial" w:cs="Arial"/>
          <w:sz w:val="22"/>
          <w:szCs w:val="22"/>
          <w:lang w:val="en-GB"/>
        </w:rPr>
        <w:t>invoice for the student’</w:t>
      </w:r>
      <w:r w:rsidRPr="00540655">
        <w:rPr>
          <w:rFonts w:ascii="Arial" w:hAnsi="Arial" w:cs="Arial"/>
          <w:sz w:val="22"/>
          <w:szCs w:val="22"/>
          <w:lang w:val="en-GB"/>
        </w:rPr>
        <w:t>s employer,</w:t>
      </w:r>
    </w:p>
    <w:p w14:paraId="418B0F11" w14:textId="003A8855" w:rsidR="00713B85" w:rsidRPr="00540655" w:rsidRDefault="00713B85" w:rsidP="00F51E9F">
      <w:pPr>
        <w:pStyle w:val="Akapitzlist"/>
        <w:tabs>
          <w:tab w:val="left" w:pos="708"/>
        </w:tabs>
        <w:rPr>
          <w:rFonts w:ascii="Arial" w:hAnsi="Arial" w:cs="Arial"/>
          <w:sz w:val="22"/>
          <w:szCs w:val="22"/>
          <w:lang w:val="en-GB"/>
        </w:rPr>
      </w:pPr>
      <w:r w:rsidRPr="00540655">
        <w:rPr>
          <w:rFonts w:ascii="Arial" w:hAnsi="Arial" w:cs="Arial"/>
          <w:sz w:val="22"/>
          <w:szCs w:val="22"/>
          <w:lang w:val="en-GB"/>
        </w:rPr>
        <w:t xml:space="preserve">3) </w:t>
      </w:r>
      <w:r w:rsidR="00F253F4" w:rsidRPr="00540655">
        <w:rPr>
          <w:rFonts w:ascii="Arial" w:hAnsi="Arial" w:cs="Arial"/>
          <w:sz w:val="22"/>
          <w:szCs w:val="22"/>
          <w:lang w:val="en-GB"/>
        </w:rPr>
        <w:t>A</w:t>
      </w:r>
      <w:r w:rsidRPr="00540655">
        <w:rPr>
          <w:rFonts w:ascii="Arial" w:hAnsi="Arial" w:cs="Arial"/>
          <w:sz w:val="22"/>
          <w:szCs w:val="22"/>
          <w:lang w:val="en-GB"/>
        </w:rPr>
        <w:t>pplication for partial exemption from payment for educational services,</w:t>
      </w:r>
    </w:p>
    <w:p w14:paraId="0ECDCA68" w14:textId="76F8F428" w:rsidR="00713B85" w:rsidRPr="00540655" w:rsidRDefault="00F253F4" w:rsidP="00F51E9F">
      <w:pPr>
        <w:pStyle w:val="Akapitzlist"/>
        <w:tabs>
          <w:tab w:val="left" w:pos="708"/>
        </w:tabs>
        <w:rPr>
          <w:rFonts w:ascii="Arial" w:hAnsi="Arial" w:cs="Arial"/>
          <w:sz w:val="22"/>
          <w:szCs w:val="22"/>
          <w:lang w:val="en-GB"/>
        </w:rPr>
      </w:pPr>
      <w:r w:rsidRPr="00540655">
        <w:rPr>
          <w:rFonts w:ascii="Arial" w:hAnsi="Arial" w:cs="Arial"/>
          <w:sz w:val="22"/>
          <w:szCs w:val="22"/>
          <w:lang w:val="en-GB"/>
        </w:rPr>
        <w:t>4) A</w:t>
      </w:r>
      <w:r w:rsidR="004E0656" w:rsidRPr="00540655">
        <w:rPr>
          <w:rFonts w:ascii="Arial" w:hAnsi="Arial" w:cs="Arial"/>
          <w:sz w:val="22"/>
          <w:szCs w:val="22"/>
          <w:lang w:val="en-GB"/>
        </w:rPr>
        <w:t>pplication for payment in insta</w:t>
      </w:r>
      <w:r w:rsidRPr="00540655">
        <w:rPr>
          <w:rFonts w:ascii="Arial" w:hAnsi="Arial" w:cs="Arial"/>
          <w:sz w:val="22"/>
          <w:szCs w:val="22"/>
          <w:lang w:val="en-GB"/>
        </w:rPr>
        <w:t>lments/</w:t>
      </w:r>
      <w:r w:rsidR="00713B85" w:rsidRPr="00540655">
        <w:rPr>
          <w:rFonts w:ascii="Arial" w:hAnsi="Arial" w:cs="Arial"/>
          <w:sz w:val="22"/>
          <w:szCs w:val="22"/>
          <w:lang w:val="en-GB"/>
        </w:rPr>
        <w:t xml:space="preserve">change of the </w:t>
      </w:r>
      <w:r w:rsidRPr="00540655">
        <w:rPr>
          <w:rFonts w:ascii="Arial" w:hAnsi="Arial" w:cs="Arial"/>
          <w:sz w:val="22"/>
          <w:szCs w:val="22"/>
          <w:lang w:val="en-GB"/>
        </w:rPr>
        <w:t xml:space="preserve">tuition fees </w:t>
      </w:r>
      <w:r w:rsidR="00713B85" w:rsidRPr="00540655">
        <w:rPr>
          <w:rFonts w:ascii="Arial" w:hAnsi="Arial" w:cs="Arial"/>
          <w:sz w:val="22"/>
          <w:szCs w:val="22"/>
          <w:lang w:val="en-GB"/>
        </w:rPr>
        <w:t xml:space="preserve">payment </w:t>
      </w:r>
      <w:r w:rsidRPr="00540655">
        <w:rPr>
          <w:rFonts w:ascii="Arial" w:hAnsi="Arial" w:cs="Arial"/>
          <w:sz w:val="22"/>
          <w:szCs w:val="22"/>
          <w:lang w:val="en-GB"/>
        </w:rPr>
        <w:t xml:space="preserve">due </w:t>
      </w:r>
      <w:r w:rsidR="00713B85" w:rsidRPr="00540655">
        <w:rPr>
          <w:rFonts w:ascii="Arial" w:hAnsi="Arial" w:cs="Arial"/>
          <w:sz w:val="22"/>
          <w:szCs w:val="22"/>
          <w:lang w:val="en-GB"/>
        </w:rPr>
        <w:t>date,</w:t>
      </w:r>
    </w:p>
    <w:p w14:paraId="07DAB959" w14:textId="47BB8BF5" w:rsidR="00713B85" w:rsidRPr="00540655" w:rsidRDefault="00F253F4" w:rsidP="00F51E9F">
      <w:pPr>
        <w:pStyle w:val="Akapitzlist"/>
        <w:tabs>
          <w:tab w:val="left" w:pos="708"/>
        </w:tabs>
        <w:rPr>
          <w:rFonts w:ascii="Arial" w:hAnsi="Arial" w:cs="Arial"/>
          <w:sz w:val="22"/>
          <w:szCs w:val="22"/>
          <w:lang w:val="en-GB"/>
        </w:rPr>
      </w:pPr>
      <w:r w:rsidRPr="00540655">
        <w:rPr>
          <w:rFonts w:ascii="Arial" w:hAnsi="Arial" w:cs="Arial"/>
          <w:sz w:val="22"/>
          <w:szCs w:val="22"/>
          <w:lang w:val="en-GB"/>
        </w:rPr>
        <w:t>5) A</w:t>
      </w:r>
      <w:r w:rsidR="00713B85" w:rsidRPr="00540655">
        <w:rPr>
          <w:rFonts w:ascii="Arial" w:hAnsi="Arial" w:cs="Arial"/>
          <w:sz w:val="22"/>
          <w:szCs w:val="22"/>
          <w:lang w:val="en-GB"/>
        </w:rPr>
        <w:t>pplication for reconsideration,</w:t>
      </w:r>
    </w:p>
    <w:p w14:paraId="6D053C55" w14:textId="51F53F97" w:rsidR="00713B85" w:rsidRPr="00540655" w:rsidRDefault="00713B85" w:rsidP="00F51E9F">
      <w:pPr>
        <w:pStyle w:val="Akapitzlist"/>
        <w:tabs>
          <w:tab w:val="left" w:pos="708"/>
        </w:tabs>
        <w:rPr>
          <w:rFonts w:ascii="Arial" w:hAnsi="Arial" w:cs="Arial"/>
          <w:sz w:val="22"/>
          <w:szCs w:val="22"/>
          <w:lang w:val="en-GB"/>
        </w:rPr>
      </w:pPr>
      <w:r w:rsidRPr="00540655">
        <w:rPr>
          <w:rFonts w:ascii="Arial" w:hAnsi="Arial" w:cs="Arial"/>
          <w:sz w:val="22"/>
          <w:szCs w:val="22"/>
          <w:lang w:val="en-GB"/>
        </w:rPr>
        <w:t xml:space="preserve">6) </w:t>
      </w:r>
      <w:r w:rsidR="00F253F4" w:rsidRPr="00540655">
        <w:rPr>
          <w:rFonts w:ascii="Arial" w:hAnsi="Arial" w:cs="Arial"/>
          <w:sz w:val="22"/>
          <w:szCs w:val="22"/>
          <w:lang w:val="en-GB"/>
        </w:rPr>
        <w:t>A</w:t>
      </w:r>
      <w:r w:rsidRPr="00540655">
        <w:rPr>
          <w:rFonts w:ascii="Arial" w:hAnsi="Arial" w:cs="Arial"/>
          <w:sz w:val="22"/>
          <w:szCs w:val="22"/>
          <w:lang w:val="en-GB"/>
        </w:rPr>
        <w:t>pplication for a refund of the overpayment.</w:t>
      </w:r>
    </w:p>
    <w:p w14:paraId="56A8A738" w14:textId="77777777" w:rsidR="00F76F3D" w:rsidRPr="00540655" w:rsidRDefault="00F76F3D" w:rsidP="00DD3A73">
      <w:pPr>
        <w:tabs>
          <w:tab w:val="left" w:pos="708"/>
        </w:tabs>
        <w:rPr>
          <w:rFonts w:ascii="Arial" w:hAnsi="Arial" w:cs="Arial"/>
          <w:sz w:val="22"/>
          <w:szCs w:val="22"/>
          <w:lang w:val="en-GB"/>
        </w:rPr>
      </w:pPr>
    </w:p>
    <w:p w14:paraId="271AF6C0" w14:textId="77777777" w:rsidR="00294093" w:rsidRPr="00540655" w:rsidRDefault="00294093" w:rsidP="00DD3A73">
      <w:pPr>
        <w:tabs>
          <w:tab w:val="left" w:pos="708"/>
        </w:tabs>
        <w:rPr>
          <w:rFonts w:ascii="Arial" w:hAnsi="Arial" w:cs="Arial"/>
          <w:i/>
          <w:sz w:val="22"/>
          <w:szCs w:val="22"/>
          <w:lang w:val="en-GB"/>
        </w:rPr>
      </w:pPr>
    </w:p>
    <w:p w14:paraId="5B7A4DEC" w14:textId="77777777" w:rsidR="00294093" w:rsidRPr="00540655" w:rsidRDefault="00294093" w:rsidP="00DD3A73">
      <w:pPr>
        <w:tabs>
          <w:tab w:val="left" w:pos="708"/>
        </w:tabs>
        <w:rPr>
          <w:rFonts w:ascii="Arial" w:hAnsi="Arial" w:cs="Arial"/>
          <w:i/>
          <w:sz w:val="22"/>
          <w:szCs w:val="22"/>
          <w:lang w:val="en-GB"/>
        </w:rPr>
      </w:pPr>
    </w:p>
    <w:p w14:paraId="59582B8F" w14:textId="21886E30" w:rsidR="00D2132E" w:rsidRPr="00540655" w:rsidRDefault="00D2132E">
      <w:pPr>
        <w:rPr>
          <w:rFonts w:ascii="Arial" w:hAnsi="Arial" w:cs="Arial"/>
          <w:i/>
          <w:sz w:val="22"/>
          <w:szCs w:val="22"/>
          <w:lang w:val="en-GB"/>
        </w:rPr>
      </w:pPr>
      <w:r w:rsidRPr="00540655">
        <w:rPr>
          <w:rFonts w:ascii="Arial" w:hAnsi="Arial" w:cs="Arial"/>
          <w:i/>
          <w:sz w:val="22"/>
          <w:szCs w:val="22"/>
          <w:lang w:val="en-GB"/>
        </w:rPr>
        <w:br w:type="page"/>
      </w:r>
    </w:p>
    <w:p w14:paraId="09F7E2C9" w14:textId="77777777" w:rsidR="008440BC" w:rsidRPr="00540655" w:rsidRDefault="008440BC" w:rsidP="00DD3A73">
      <w:pPr>
        <w:tabs>
          <w:tab w:val="left" w:pos="708"/>
        </w:tabs>
        <w:rPr>
          <w:rFonts w:ascii="Arial" w:hAnsi="Arial" w:cs="Arial"/>
          <w:i/>
          <w:sz w:val="22"/>
          <w:szCs w:val="22"/>
          <w:lang w:val="en-GB"/>
        </w:rPr>
      </w:pPr>
    </w:p>
    <w:p w14:paraId="2BDA1C74" w14:textId="77777777" w:rsidR="005B0C4B" w:rsidRPr="00540655" w:rsidRDefault="005B0C4B" w:rsidP="00DD3A73">
      <w:pPr>
        <w:tabs>
          <w:tab w:val="left" w:pos="708"/>
        </w:tabs>
        <w:rPr>
          <w:rFonts w:ascii="Arial" w:hAnsi="Arial" w:cs="Arial"/>
          <w:i/>
          <w:sz w:val="22"/>
          <w:szCs w:val="22"/>
          <w:lang w:val="en-GB"/>
        </w:rPr>
      </w:pPr>
    </w:p>
    <w:p w14:paraId="1BE85496" w14:textId="78BADEEA" w:rsidR="00DD3A73" w:rsidRPr="00540655" w:rsidRDefault="002E114C" w:rsidP="00DD3A73">
      <w:pPr>
        <w:tabs>
          <w:tab w:val="left" w:pos="708"/>
        </w:tabs>
        <w:rPr>
          <w:rFonts w:ascii="Arial" w:hAnsi="Arial" w:cs="Arial"/>
          <w:i/>
          <w:sz w:val="22"/>
          <w:szCs w:val="22"/>
          <w:lang w:val="en-GB"/>
        </w:rPr>
      </w:pPr>
      <w:r w:rsidRPr="00540655">
        <w:rPr>
          <w:rFonts w:ascii="Arial" w:hAnsi="Arial" w:cs="Arial"/>
          <w:i/>
          <w:lang w:val="en-GB"/>
        </w:rPr>
        <w:t xml:space="preserve">Appendix </w:t>
      </w:r>
      <w:r w:rsidRPr="00540655">
        <w:rPr>
          <w:rFonts w:ascii="Arial" w:hAnsi="Arial" w:cs="Arial"/>
          <w:i/>
          <w:sz w:val="22"/>
          <w:szCs w:val="22"/>
          <w:lang w:val="en-GB"/>
        </w:rPr>
        <w:t>No.</w:t>
      </w:r>
      <w:r w:rsidR="00DD3A73" w:rsidRPr="00540655">
        <w:rPr>
          <w:rFonts w:ascii="Arial" w:hAnsi="Arial" w:cs="Arial"/>
          <w:i/>
          <w:sz w:val="22"/>
          <w:szCs w:val="22"/>
          <w:lang w:val="en-GB"/>
        </w:rPr>
        <w:t xml:space="preserve"> 1</w:t>
      </w:r>
    </w:p>
    <w:p w14:paraId="3B01C141" w14:textId="77777777" w:rsidR="00DD3A73" w:rsidRPr="00540655" w:rsidRDefault="00DD3A73" w:rsidP="00DD3A73">
      <w:pPr>
        <w:tabs>
          <w:tab w:val="left" w:pos="708"/>
        </w:tabs>
        <w:rPr>
          <w:rFonts w:ascii="Arial" w:hAnsi="Arial" w:cs="Arial"/>
          <w:b/>
          <w:sz w:val="22"/>
          <w:szCs w:val="22"/>
          <w:lang w:val="en-GB"/>
        </w:rPr>
      </w:pPr>
    </w:p>
    <w:p w14:paraId="4D5FAE62" w14:textId="77777777" w:rsidR="00DD3A73" w:rsidRPr="00540655" w:rsidRDefault="00DD3A73" w:rsidP="00DD3A73">
      <w:pPr>
        <w:tabs>
          <w:tab w:val="left" w:pos="708"/>
        </w:tabs>
        <w:rPr>
          <w:rFonts w:ascii="Arial" w:hAnsi="Arial" w:cs="Arial"/>
          <w:b/>
          <w:sz w:val="22"/>
          <w:szCs w:val="22"/>
          <w:lang w:val="en-GB"/>
        </w:rPr>
      </w:pPr>
    </w:p>
    <w:p w14:paraId="6AB1C249" w14:textId="77777777" w:rsidR="00DD3A73" w:rsidRPr="00540655" w:rsidRDefault="00DD3A73" w:rsidP="00DD3A73">
      <w:pPr>
        <w:tabs>
          <w:tab w:val="left" w:pos="708"/>
        </w:tabs>
        <w:rPr>
          <w:rFonts w:ascii="Arial" w:hAnsi="Arial" w:cs="Arial"/>
          <w:b/>
          <w:sz w:val="22"/>
          <w:szCs w:val="22"/>
          <w:lang w:val="en-GB"/>
        </w:rPr>
      </w:pPr>
    </w:p>
    <w:p w14:paraId="40775ECF" w14:textId="77777777" w:rsidR="00DD3A73" w:rsidRPr="00540655" w:rsidRDefault="00DD3A73" w:rsidP="00DD3A73">
      <w:pPr>
        <w:tabs>
          <w:tab w:val="left" w:pos="708"/>
        </w:tabs>
        <w:rPr>
          <w:rFonts w:ascii="Arial" w:hAnsi="Arial" w:cs="Arial"/>
          <w:b/>
          <w:sz w:val="22"/>
          <w:szCs w:val="22"/>
          <w:lang w:val="en-GB"/>
        </w:rPr>
      </w:pPr>
    </w:p>
    <w:p w14:paraId="3E7D0171" w14:textId="21A90B01" w:rsidR="00DD3A73" w:rsidRPr="00540655" w:rsidRDefault="00DD3A73" w:rsidP="00DD3A73">
      <w:pPr>
        <w:tabs>
          <w:tab w:val="left" w:pos="708"/>
        </w:tabs>
        <w:jc w:val="center"/>
        <w:rPr>
          <w:rFonts w:ascii="Arial" w:hAnsi="Arial" w:cs="Arial"/>
          <w:b/>
          <w:sz w:val="22"/>
          <w:szCs w:val="22"/>
          <w:lang w:val="en-GB"/>
        </w:rPr>
      </w:pPr>
    </w:p>
    <w:p w14:paraId="5CAD2883" w14:textId="77777777" w:rsidR="00DD3A73" w:rsidRPr="00540655" w:rsidRDefault="00DD3A73" w:rsidP="00DD3A73">
      <w:pPr>
        <w:tabs>
          <w:tab w:val="left" w:pos="708"/>
        </w:tabs>
        <w:rPr>
          <w:rFonts w:ascii="Arial" w:hAnsi="Arial" w:cs="Arial"/>
          <w:b/>
          <w:sz w:val="22"/>
          <w:szCs w:val="22"/>
          <w:lang w:val="en-GB"/>
        </w:rPr>
      </w:pPr>
    </w:p>
    <w:p w14:paraId="5671D5FA" w14:textId="31FFC2AE" w:rsidR="00713B85" w:rsidRPr="00540655" w:rsidRDefault="00713B85" w:rsidP="00D2132E">
      <w:pPr>
        <w:tabs>
          <w:tab w:val="left" w:pos="708"/>
        </w:tabs>
        <w:jc w:val="center"/>
        <w:rPr>
          <w:rFonts w:ascii="Arial" w:hAnsi="Arial" w:cs="Arial"/>
          <w:b/>
          <w:sz w:val="22"/>
          <w:szCs w:val="22"/>
          <w:lang w:val="en-GB"/>
        </w:rPr>
      </w:pPr>
      <w:r w:rsidRPr="00540655">
        <w:rPr>
          <w:rFonts w:ascii="Arial" w:hAnsi="Arial" w:cs="Arial"/>
          <w:b/>
          <w:sz w:val="22"/>
          <w:szCs w:val="22"/>
          <w:lang w:val="en-GB"/>
        </w:rPr>
        <w:t>A declaration of consent to provide</w:t>
      </w:r>
      <w:r w:rsidR="00D2132E" w:rsidRPr="00540655">
        <w:rPr>
          <w:rFonts w:ascii="Arial" w:hAnsi="Arial" w:cs="Arial"/>
          <w:b/>
          <w:sz w:val="22"/>
          <w:szCs w:val="22"/>
          <w:lang w:val="en-GB"/>
        </w:rPr>
        <w:t>/receive</w:t>
      </w:r>
      <w:r w:rsidRPr="00540655">
        <w:rPr>
          <w:rFonts w:ascii="Arial" w:hAnsi="Arial" w:cs="Arial"/>
          <w:b/>
          <w:sz w:val="22"/>
          <w:szCs w:val="22"/>
          <w:lang w:val="en-GB"/>
        </w:rPr>
        <w:t xml:space="preserve"> information on the issuance of a decision or </w:t>
      </w:r>
      <w:r w:rsidR="00D2132E" w:rsidRPr="00540655">
        <w:rPr>
          <w:rFonts w:ascii="Arial" w:hAnsi="Arial" w:cs="Arial"/>
          <w:b/>
          <w:sz w:val="22"/>
          <w:szCs w:val="22"/>
          <w:lang w:val="en-GB"/>
        </w:rPr>
        <w:t>an</w:t>
      </w:r>
      <w:r w:rsidRPr="00540655">
        <w:rPr>
          <w:rFonts w:ascii="Arial" w:hAnsi="Arial" w:cs="Arial"/>
          <w:b/>
          <w:sz w:val="22"/>
          <w:szCs w:val="22"/>
          <w:lang w:val="en-GB"/>
        </w:rPr>
        <w:t xml:space="preserve">other resolution via the virtual </w:t>
      </w:r>
      <w:r w:rsidR="00D2132E" w:rsidRPr="00540655">
        <w:rPr>
          <w:rFonts w:ascii="Arial" w:hAnsi="Arial" w:cs="Arial"/>
          <w:b/>
          <w:sz w:val="22"/>
          <w:szCs w:val="22"/>
          <w:lang w:val="en-GB"/>
        </w:rPr>
        <w:t>Dean’s O</w:t>
      </w:r>
      <w:r w:rsidRPr="00540655">
        <w:rPr>
          <w:rFonts w:ascii="Arial" w:hAnsi="Arial" w:cs="Arial"/>
          <w:b/>
          <w:sz w:val="22"/>
          <w:szCs w:val="22"/>
          <w:lang w:val="en-GB"/>
        </w:rPr>
        <w:t>ffice</w:t>
      </w:r>
    </w:p>
    <w:p w14:paraId="682ABE3F" w14:textId="77777777" w:rsidR="00713B85" w:rsidRPr="00540655" w:rsidRDefault="00713B85" w:rsidP="00713B85">
      <w:pPr>
        <w:tabs>
          <w:tab w:val="left" w:pos="708"/>
        </w:tabs>
        <w:jc w:val="both"/>
        <w:rPr>
          <w:rFonts w:ascii="Arial" w:hAnsi="Arial" w:cs="Arial"/>
          <w:sz w:val="22"/>
          <w:szCs w:val="22"/>
          <w:lang w:val="en-GB"/>
        </w:rPr>
      </w:pPr>
    </w:p>
    <w:p w14:paraId="4AD15C57" w14:textId="77777777" w:rsidR="00713B85" w:rsidRPr="00540655" w:rsidRDefault="00713B85" w:rsidP="00713B85">
      <w:pPr>
        <w:tabs>
          <w:tab w:val="left" w:pos="708"/>
        </w:tabs>
        <w:jc w:val="both"/>
        <w:rPr>
          <w:rFonts w:ascii="Arial" w:hAnsi="Arial" w:cs="Arial"/>
          <w:sz w:val="22"/>
          <w:szCs w:val="22"/>
          <w:lang w:val="en-GB"/>
        </w:rPr>
      </w:pPr>
    </w:p>
    <w:p w14:paraId="79F808F8" w14:textId="7F77CCFB" w:rsidR="00DD3A73" w:rsidRPr="00540655" w:rsidRDefault="00D2132E" w:rsidP="00713B85">
      <w:pPr>
        <w:tabs>
          <w:tab w:val="left" w:pos="708"/>
        </w:tabs>
        <w:jc w:val="both"/>
        <w:rPr>
          <w:rFonts w:ascii="Arial" w:hAnsi="Arial" w:cs="Arial"/>
          <w:sz w:val="22"/>
          <w:szCs w:val="22"/>
          <w:lang w:val="en-GB"/>
        </w:rPr>
      </w:pPr>
      <w:r w:rsidRPr="00540655">
        <w:rPr>
          <w:rFonts w:ascii="Arial" w:hAnsi="Arial" w:cs="Arial"/>
          <w:sz w:val="22"/>
          <w:szCs w:val="22"/>
          <w:lang w:val="en-GB"/>
        </w:rPr>
        <w:t>I, the undersigned ……………………………</w:t>
      </w:r>
      <w:r w:rsidR="00713B85" w:rsidRPr="00540655">
        <w:rPr>
          <w:rFonts w:ascii="Arial" w:hAnsi="Arial" w:cs="Arial"/>
          <w:sz w:val="22"/>
          <w:szCs w:val="22"/>
          <w:lang w:val="en-GB"/>
        </w:rPr>
        <w:t>………… in conne</w:t>
      </w:r>
      <w:r w:rsidRPr="00540655">
        <w:rPr>
          <w:rFonts w:ascii="Arial" w:hAnsi="Arial" w:cs="Arial"/>
          <w:sz w:val="22"/>
          <w:szCs w:val="22"/>
          <w:lang w:val="en-GB"/>
        </w:rPr>
        <w:t xml:space="preserve">ction with my application on ………..................., </w:t>
      </w:r>
      <w:r w:rsidR="00713B85" w:rsidRPr="00540655">
        <w:rPr>
          <w:rFonts w:ascii="Arial" w:hAnsi="Arial" w:cs="Arial"/>
          <w:sz w:val="22"/>
          <w:szCs w:val="22"/>
          <w:lang w:val="en-GB"/>
        </w:rPr>
        <w:t xml:space="preserve">agree to be informed about the issuance of a decision or </w:t>
      </w:r>
      <w:r w:rsidRPr="00540655">
        <w:rPr>
          <w:rFonts w:ascii="Arial" w:hAnsi="Arial" w:cs="Arial"/>
          <w:sz w:val="22"/>
          <w:szCs w:val="22"/>
          <w:lang w:val="en-GB"/>
        </w:rPr>
        <w:t>an</w:t>
      </w:r>
      <w:r w:rsidR="00713B85" w:rsidRPr="00540655">
        <w:rPr>
          <w:rFonts w:ascii="Arial" w:hAnsi="Arial" w:cs="Arial"/>
          <w:sz w:val="22"/>
          <w:szCs w:val="22"/>
          <w:lang w:val="en-GB"/>
        </w:rPr>
        <w:t>other resolution by means of electronic communication.</w:t>
      </w:r>
    </w:p>
    <w:p w14:paraId="3B7D1B10" w14:textId="10D77592" w:rsidR="00DD3A73" w:rsidRPr="00540655" w:rsidRDefault="00DD3A73" w:rsidP="00DD3A73">
      <w:pPr>
        <w:jc w:val="both"/>
        <w:rPr>
          <w:rFonts w:ascii="Arial" w:hAnsi="Arial" w:cs="Arial"/>
          <w:sz w:val="22"/>
          <w:szCs w:val="22"/>
          <w:lang w:val="en-GB"/>
        </w:rPr>
      </w:pPr>
    </w:p>
    <w:p w14:paraId="49841026" w14:textId="77777777" w:rsidR="00DD3A73" w:rsidRPr="00540655" w:rsidRDefault="00DD3A73" w:rsidP="00DD3A73">
      <w:pPr>
        <w:jc w:val="both"/>
        <w:rPr>
          <w:rFonts w:ascii="Arial" w:hAnsi="Arial" w:cs="Arial"/>
          <w:sz w:val="22"/>
          <w:szCs w:val="22"/>
          <w:lang w:val="en-GB"/>
        </w:rPr>
      </w:pPr>
    </w:p>
    <w:p w14:paraId="6A6C6BC0" w14:textId="77777777" w:rsidR="00DD3A73" w:rsidRPr="00540655" w:rsidRDefault="00DD3A73" w:rsidP="00DD3A73">
      <w:pPr>
        <w:jc w:val="both"/>
        <w:rPr>
          <w:rFonts w:ascii="Arial" w:hAnsi="Arial" w:cs="Arial"/>
          <w:sz w:val="22"/>
          <w:szCs w:val="22"/>
          <w:lang w:val="en-GB"/>
        </w:rPr>
      </w:pPr>
    </w:p>
    <w:p w14:paraId="5C6E9ECF" w14:textId="77777777" w:rsidR="00DD3A73" w:rsidRPr="00540655" w:rsidRDefault="00DD3A73" w:rsidP="00DD3A73">
      <w:pPr>
        <w:jc w:val="both"/>
        <w:rPr>
          <w:rFonts w:ascii="Arial" w:hAnsi="Arial" w:cs="Arial"/>
          <w:sz w:val="22"/>
          <w:szCs w:val="22"/>
          <w:lang w:val="en-GB"/>
        </w:rPr>
      </w:pPr>
    </w:p>
    <w:p w14:paraId="1ACF40EB" w14:textId="77777777" w:rsidR="00DD3A73" w:rsidRPr="00540655" w:rsidRDefault="00DD3A73" w:rsidP="00DD3A73">
      <w:pPr>
        <w:jc w:val="both"/>
        <w:rPr>
          <w:rFonts w:ascii="Arial" w:hAnsi="Arial" w:cs="Arial"/>
          <w:sz w:val="22"/>
          <w:szCs w:val="22"/>
          <w:lang w:val="en-GB"/>
        </w:rPr>
      </w:pPr>
    </w:p>
    <w:p w14:paraId="1BFA496C" w14:textId="77777777" w:rsidR="00DD3A73" w:rsidRPr="00540655" w:rsidRDefault="00DD3A73" w:rsidP="00DD3A73">
      <w:pPr>
        <w:jc w:val="both"/>
        <w:rPr>
          <w:rFonts w:ascii="Arial" w:hAnsi="Arial" w:cs="Arial"/>
          <w:sz w:val="22"/>
          <w:szCs w:val="22"/>
          <w:lang w:val="en-GB"/>
        </w:rPr>
      </w:pPr>
    </w:p>
    <w:p w14:paraId="6BDF63BD" w14:textId="77777777" w:rsidR="00DD3A73" w:rsidRPr="00540655" w:rsidRDefault="00DD3A73" w:rsidP="00DD3A73">
      <w:pPr>
        <w:jc w:val="both"/>
        <w:rPr>
          <w:rFonts w:ascii="Arial" w:hAnsi="Arial" w:cs="Arial"/>
          <w:sz w:val="22"/>
          <w:szCs w:val="22"/>
          <w:lang w:val="en-GB"/>
        </w:rPr>
      </w:pPr>
      <w:r w:rsidRPr="00540655">
        <w:rPr>
          <w:rFonts w:ascii="Arial" w:hAnsi="Arial" w:cs="Arial"/>
          <w:sz w:val="22"/>
          <w:szCs w:val="22"/>
          <w:lang w:val="en-GB"/>
        </w:rPr>
        <w:tab/>
      </w:r>
      <w:r w:rsidRPr="00540655">
        <w:rPr>
          <w:rFonts w:ascii="Arial" w:hAnsi="Arial" w:cs="Arial"/>
          <w:sz w:val="22"/>
          <w:szCs w:val="22"/>
          <w:lang w:val="en-GB"/>
        </w:rPr>
        <w:tab/>
      </w:r>
      <w:r w:rsidRPr="00540655">
        <w:rPr>
          <w:rFonts w:ascii="Arial" w:hAnsi="Arial" w:cs="Arial"/>
          <w:sz w:val="22"/>
          <w:szCs w:val="22"/>
          <w:lang w:val="en-GB"/>
        </w:rPr>
        <w:tab/>
      </w:r>
      <w:r w:rsidRPr="00540655">
        <w:rPr>
          <w:rFonts w:ascii="Arial" w:hAnsi="Arial" w:cs="Arial"/>
          <w:sz w:val="22"/>
          <w:szCs w:val="22"/>
          <w:lang w:val="en-GB"/>
        </w:rPr>
        <w:tab/>
      </w:r>
      <w:r w:rsidRPr="00540655">
        <w:rPr>
          <w:rFonts w:ascii="Arial" w:hAnsi="Arial" w:cs="Arial"/>
          <w:sz w:val="22"/>
          <w:szCs w:val="22"/>
          <w:lang w:val="en-GB"/>
        </w:rPr>
        <w:tab/>
      </w:r>
      <w:r w:rsidRPr="00540655">
        <w:rPr>
          <w:rFonts w:ascii="Arial" w:hAnsi="Arial" w:cs="Arial"/>
          <w:sz w:val="22"/>
          <w:szCs w:val="22"/>
          <w:lang w:val="en-GB"/>
        </w:rPr>
        <w:tab/>
      </w:r>
      <w:r w:rsidRPr="00540655">
        <w:rPr>
          <w:rFonts w:ascii="Arial" w:hAnsi="Arial" w:cs="Arial"/>
          <w:sz w:val="22"/>
          <w:szCs w:val="22"/>
          <w:lang w:val="en-GB"/>
        </w:rPr>
        <w:tab/>
      </w:r>
      <w:r w:rsidRPr="00540655">
        <w:rPr>
          <w:rFonts w:ascii="Arial" w:hAnsi="Arial" w:cs="Arial"/>
          <w:sz w:val="22"/>
          <w:szCs w:val="22"/>
          <w:lang w:val="en-GB"/>
        </w:rPr>
        <w:tab/>
        <w:t>……………………………………</w:t>
      </w:r>
    </w:p>
    <w:p w14:paraId="740229A4" w14:textId="77777777" w:rsidR="00DD3A73" w:rsidRPr="00540655" w:rsidRDefault="00DD3A73" w:rsidP="00DD3A73">
      <w:pPr>
        <w:jc w:val="both"/>
        <w:rPr>
          <w:rFonts w:ascii="Arial" w:hAnsi="Arial" w:cs="Arial"/>
          <w:sz w:val="22"/>
          <w:szCs w:val="22"/>
          <w:lang w:val="en-GB"/>
        </w:rPr>
      </w:pPr>
    </w:p>
    <w:p w14:paraId="12046CA5" w14:textId="77777777" w:rsidR="00DD3A73" w:rsidRPr="00540655" w:rsidRDefault="00DD3A73" w:rsidP="00DD3A73">
      <w:pPr>
        <w:tabs>
          <w:tab w:val="left" w:pos="708"/>
        </w:tabs>
        <w:rPr>
          <w:rFonts w:ascii="Arial" w:hAnsi="Arial" w:cs="Arial"/>
          <w:sz w:val="22"/>
          <w:szCs w:val="22"/>
          <w:lang w:val="en-GB"/>
        </w:rPr>
      </w:pPr>
    </w:p>
    <w:p w14:paraId="4EC8B75A" w14:textId="77777777" w:rsidR="00DD3A73" w:rsidRPr="00540655" w:rsidRDefault="00DD3A73" w:rsidP="00DD3A73">
      <w:pPr>
        <w:tabs>
          <w:tab w:val="left" w:pos="708"/>
        </w:tabs>
        <w:rPr>
          <w:rFonts w:ascii="Arial" w:hAnsi="Arial" w:cs="Arial"/>
          <w:sz w:val="22"/>
          <w:szCs w:val="22"/>
          <w:lang w:val="en-GB"/>
        </w:rPr>
      </w:pPr>
    </w:p>
    <w:p w14:paraId="052EE77E" w14:textId="77777777" w:rsidR="00DD3A73" w:rsidRPr="00540655" w:rsidRDefault="00DD3A73" w:rsidP="00DD3A73">
      <w:pPr>
        <w:tabs>
          <w:tab w:val="left" w:pos="708"/>
        </w:tabs>
        <w:rPr>
          <w:rFonts w:ascii="Arial" w:hAnsi="Arial" w:cs="Arial"/>
          <w:sz w:val="22"/>
          <w:szCs w:val="22"/>
          <w:lang w:val="en-GB"/>
        </w:rPr>
      </w:pPr>
    </w:p>
    <w:p w14:paraId="7373808C" w14:textId="77777777" w:rsidR="00DD3A73" w:rsidRPr="00540655" w:rsidRDefault="00DD3A73" w:rsidP="00DD3A73">
      <w:pPr>
        <w:tabs>
          <w:tab w:val="left" w:pos="708"/>
        </w:tabs>
        <w:rPr>
          <w:rFonts w:ascii="Arial" w:hAnsi="Arial" w:cs="Arial"/>
          <w:sz w:val="22"/>
          <w:szCs w:val="22"/>
          <w:lang w:val="en-GB"/>
        </w:rPr>
      </w:pPr>
    </w:p>
    <w:p w14:paraId="31176868" w14:textId="77777777" w:rsidR="00DD3A73" w:rsidRPr="00540655" w:rsidRDefault="00DD3A73" w:rsidP="00DD3A73">
      <w:pPr>
        <w:tabs>
          <w:tab w:val="left" w:pos="708"/>
        </w:tabs>
        <w:rPr>
          <w:rFonts w:ascii="Arial" w:hAnsi="Arial" w:cs="Arial"/>
          <w:sz w:val="22"/>
          <w:szCs w:val="22"/>
          <w:lang w:val="en-GB"/>
        </w:rPr>
      </w:pPr>
    </w:p>
    <w:p w14:paraId="6A0D26D6" w14:textId="77777777" w:rsidR="00DD3A73" w:rsidRPr="00540655" w:rsidRDefault="00DD3A73" w:rsidP="00DD3A73">
      <w:pPr>
        <w:tabs>
          <w:tab w:val="left" w:pos="708"/>
        </w:tabs>
        <w:rPr>
          <w:rFonts w:ascii="Arial" w:hAnsi="Arial" w:cs="Arial"/>
          <w:sz w:val="22"/>
          <w:szCs w:val="22"/>
          <w:lang w:val="en-GB"/>
        </w:rPr>
      </w:pPr>
    </w:p>
    <w:p w14:paraId="1597BD68" w14:textId="77777777" w:rsidR="00DD3A73" w:rsidRPr="00540655" w:rsidRDefault="00DD3A73" w:rsidP="00DD3A73">
      <w:pPr>
        <w:tabs>
          <w:tab w:val="left" w:pos="708"/>
        </w:tabs>
        <w:rPr>
          <w:rFonts w:ascii="Arial" w:hAnsi="Arial" w:cs="Arial"/>
          <w:sz w:val="22"/>
          <w:szCs w:val="22"/>
          <w:lang w:val="en-GB"/>
        </w:rPr>
      </w:pPr>
    </w:p>
    <w:p w14:paraId="7949F434" w14:textId="77777777" w:rsidR="00DD3A73" w:rsidRPr="00540655" w:rsidRDefault="00DD3A73" w:rsidP="00DD3A73">
      <w:pPr>
        <w:tabs>
          <w:tab w:val="left" w:pos="708"/>
        </w:tabs>
        <w:rPr>
          <w:rFonts w:ascii="Arial" w:hAnsi="Arial" w:cs="Arial"/>
          <w:sz w:val="22"/>
          <w:szCs w:val="22"/>
          <w:lang w:val="en-GB"/>
        </w:rPr>
      </w:pPr>
    </w:p>
    <w:p w14:paraId="6201DA8A" w14:textId="54C6BAE9" w:rsidR="006E1AC9" w:rsidRPr="00540655" w:rsidRDefault="006E1AC9">
      <w:pPr>
        <w:rPr>
          <w:rFonts w:ascii="Arial" w:hAnsi="Arial" w:cs="Arial"/>
          <w:sz w:val="22"/>
          <w:szCs w:val="22"/>
          <w:lang w:val="en-GB"/>
        </w:rPr>
      </w:pPr>
    </w:p>
    <w:p w14:paraId="66FD694A" w14:textId="77777777" w:rsidR="00601751" w:rsidRPr="00540655" w:rsidRDefault="00601751">
      <w:pPr>
        <w:rPr>
          <w:rFonts w:ascii="Arial" w:hAnsi="Arial" w:cs="Arial"/>
          <w:sz w:val="22"/>
          <w:szCs w:val="22"/>
          <w:lang w:val="en-GB"/>
        </w:rPr>
      </w:pPr>
    </w:p>
    <w:p w14:paraId="03F0EB4C" w14:textId="4A9C644A" w:rsidR="006E1AC9" w:rsidRPr="00540655" w:rsidRDefault="006E1AC9" w:rsidP="00DD3A73">
      <w:pPr>
        <w:tabs>
          <w:tab w:val="left" w:pos="708"/>
        </w:tabs>
        <w:rPr>
          <w:rFonts w:ascii="Arial" w:hAnsi="Arial" w:cs="Arial"/>
          <w:sz w:val="22"/>
          <w:szCs w:val="22"/>
          <w:lang w:val="en-GB"/>
        </w:rPr>
      </w:pPr>
    </w:p>
    <w:p w14:paraId="6CC0435F" w14:textId="69ECD362" w:rsidR="00F76F3D" w:rsidRPr="00540655" w:rsidRDefault="00F76F3D" w:rsidP="00DD3A73">
      <w:pPr>
        <w:tabs>
          <w:tab w:val="left" w:pos="708"/>
        </w:tabs>
        <w:rPr>
          <w:rFonts w:ascii="Arial" w:hAnsi="Arial" w:cs="Arial"/>
          <w:sz w:val="22"/>
          <w:szCs w:val="22"/>
          <w:lang w:val="en-GB"/>
        </w:rPr>
      </w:pPr>
    </w:p>
    <w:p w14:paraId="3D76335D" w14:textId="3C02CE28" w:rsidR="00F76F3D" w:rsidRPr="00540655" w:rsidRDefault="00F76F3D" w:rsidP="00DD3A73">
      <w:pPr>
        <w:tabs>
          <w:tab w:val="left" w:pos="708"/>
        </w:tabs>
        <w:rPr>
          <w:rFonts w:ascii="Arial" w:hAnsi="Arial" w:cs="Arial"/>
          <w:sz w:val="22"/>
          <w:szCs w:val="22"/>
          <w:lang w:val="en-GB"/>
        </w:rPr>
      </w:pPr>
    </w:p>
    <w:p w14:paraId="52AB9DBC" w14:textId="3DAA4576" w:rsidR="00F76F3D" w:rsidRPr="00540655" w:rsidRDefault="00F76F3D" w:rsidP="00DD3A73">
      <w:pPr>
        <w:tabs>
          <w:tab w:val="left" w:pos="708"/>
        </w:tabs>
        <w:rPr>
          <w:rFonts w:ascii="Arial" w:hAnsi="Arial" w:cs="Arial"/>
          <w:sz w:val="22"/>
          <w:szCs w:val="22"/>
          <w:lang w:val="en-GB"/>
        </w:rPr>
      </w:pPr>
    </w:p>
    <w:p w14:paraId="4837918A" w14:textId="436F18B0" w:rsidR="00F76F3D" w:rsidRPr="00540655" w:rsidRDefault="00F76F3D" w:rsidP="00DD3A73">
      <w:pPr>
        <w:tabs>
          <w:tab w:val="left" w:pos="708"/>
        </w:tabs>
        <w:rPr>
          <w:rFonts w:ascii="Arial" w:hAnsi="Arial" w:cs="Arial"/>
          <w:sz w:val="22"/>
          <w:szCs w:val="22"/>
          <w:lang w:val="en-GB"/>
        </w:rPr>
      </w:pPr>
    </w:p>
    <w:p w14:paraId="47859F1F" w14:textId="77777777" w:rsidR="00D2132E" w:rsidRPr="00540655" w:rsidRDefault="00D2132E">
      <w:pPr>
        <w:rPr>
          <w:rFonts w:ascii="Arial" w:hAnsi="Arial" w:cs="Arial"/>
          <w:sz w:val="22"/>
          <w:szCs w:val="22"/>
          <w:lang w:val="en-GB"/>
        </w:rPr>
      </w:pPr>
      <w:r w:rsidRPr="00540655">
        <w:rPr>
          <w:rFonts w:ascii="Arial" w:hAnsi="Arial" w:cs="Arial"/>
          <w:sz w:val="22"/>
          <w:szCs w:val="22"/>
          <w:lang w:val="en-GB"/>
        </w:rPr>
        <w:br w:type="page"/>
      </w:r>
    </w:p>
    <w:p w14:paraId="5A671852" w14:textId="05C3E71B" w:rsidR="00DD3A73" w:rsidRPr="00540655" w:rsidRDefault="002E114C" w:rsidP="00B16BF4">
      <w:pPr>
        <w:rPr>
          <w:rFonts w:ascii="Arial" w:hAnsi="Arial" w:cs="Arial"/>
          <w:i/>
          <w:sz w:val="22"/>
          <w:szCs w:val="22"/>
          <w:lang w:val="en-GB"/>
        </w:rPr>
      </w:pPr>
      <w:r w:rsidRPr="00540655">
        <w:rPr>
          <w:rFonts w:ascii="Arial" w:hAnsi="Arial" w:cs="Arial"/>
          <w:i/>
          <w:lang w:val="en-GB"/>
        </w:rPr>
        <w:t xml:space="preserve">Appendix </w:t>
      </w:r>
      <w:r w:rsidRPr="00540655">
        <w:rPr>
          <w:rFonts w:ascii="Arial" w:hAnsi="Arial" w:cs="Arial"/>
          <w:i/>
          <w:sz w:val="22"/>
          <w:szCs w:val="22"/>
          <w:lang w:val="en-GB"/>
        </w:rPr>
        <w:t xml:space="preserve">No. </w:t>
      </w:r>
      <w:r w:rsidR="00DD3A73" w:rsidRPr="00540655">
        <w:rPr>
          <w:rFonts w:ascii="Arial" w:hAnsi="Arial" w:cs="Arial"/>
          <w:i/>
          <w:sz w:val="22"/>
          <w:szCs w:val="22"/>
          <w:lang w:val="en-GB"/>
        </w:rPr>
        <w:t xml:space="preserve"> 2     </w:t>
      </w:r>
    </w:p>
    <w:p w14:paraId="2EE8D83D" w14:textId="77777777" w:rsidR="00DD3A73" w:rsidRPr="00540655" w:rsidRDefault="00DD3A73" w:rsidP="00DD3A73">
      <w:pPr>
        <w:tabs>
          <w:tab w:val="left" w:pos="708"/>
        </w:tabs>
        <w:rPr>
          <w:rFonts w:ascii="Arial" w:hAnsi="Arial" w:cs="Arial"/>
          <w:sz w:val="22"/>
          <w:szCs w:val="22"/>
          <w:lang w:val="en-GB"/>
        </w:rPr>
      </w:pPr>
    </w:p>
    <w:p w14:paraId="35BC65BE" w14:textId="1CC610B1" w:rsidR="00DD3A73" w:rsidRPr="00540655" w:rsidRDefault="00DD3A73" w:rsidP="00D2132E">
      <w:pPr>
        <w:tabs>
          <w:tab w:val="left" w:pos="708"/>
        </w:tabs>
        <w:jc w:val="right"/>
        <w:rPr>
          <w:rFonts w:ascii="Arial" w:hAnsi="Arial" w:cs="Arial"/>
          <w:sz w:val="16"/>
          <w:szCs w:val="16"/>
          <w:lang w:val="en-GB"/>
        </w:rPr>
      </w:pPr>
      <w:r w:rsidRPr="00540655">
        <w:rPr>
          <w:rFonts w:ascii="Arial" w:hAnsi="Arial" w:cs="Arial"/>
          <w:sz w:val="20"/>
          <w:szCs w:val="20"/>
          <w:lang w:val="en-GB"/>
        </w:rPr>
        <w:t>……</w:t>
      </w:r>
      <w:r w:rsidR="00D2132E" w:rsidRPr="00540655">
        <w:rPr>
          <w:rFonts w:ascii="Arial" w:hAnsi="Arial" w:cs="Arial"/>
          <w:sz w:val="20"/>
          <w:szCs w:val="20"/>
          <w:lang w:val="en-GB"/>
        </w:rPr>
        <w:t>……….</w:t>
      </w:r>
      <w:r w:rsidRPr="00540655">
        <w:rPr>
          <w:rFonts w:ascii="Arial" w:hAnsi="Arial" w:cs="Arial"/>
          <w:sz w:val="20"/>
          <w:szCs w:val="20"/>
          <w:lang w:val="en-GB"/>
        </w:rPr>
        <w:t>………</w:t>
      </w:r>
      <w:r w:rsidR="00D2132E" w:rsidRPr="00540655">
        <w:rPr>
          <w:rFonts w:ascii="Arial" w:hAnsi="Arial" w:cs="Arial"/>
          <w:sz w:val="20"/>
          <w:szCs w:val="20"/>
          <w:lang w:val="en-GB"/>
        </w:rPr>
        <w:t xml:space="preserve"> </w:t>
      </w:r>
      <w:r w:rsidR="00D2132E" w:rsidRPr="00540655">
        <w:rPr>
          <w:rFonts w:ascii="Arial" w:hAnsi="Arial" w:cs="Arial"/>
          <w:i/>
          <w:sz w:val="16"/>
          <w:szCs w:val="16"/>
          <w:lang w:val="en-GB"/>
        </w:rPr>
        <w:t>(place)</w:t>
      </w:r>
      <w:r w:rsidR="00D2132E" w:rsidRPr="00540655">
        <w:rPr>
          <w:rFonts w:ascii="Arial" w:hAnsi="Arial" w:cs="Arial"/>
          <w:sz w:val="16"/>
          <w:szCs w:val="16"/>
          <w:lang w:val="en-GB"/>
        </w:rPr>
        <w:t xml:space="preserve"> </w:t>
      </w:r>
      <w:r w:rsidRPr="00540655">
        <w:rPr>
          <w:rFonts w:ascii="Arial" w:hAnsi="Arial" w:cs="Arial"/>
          <w:sz w:val="20"/>
          <w:szCs w:val="20"/>
          <w:lang w:val="en-GB"/>
        </w:rPr>
        <w:t xml:space="preserve">, </w:t>
      </w:r>
      <w:r w:rsidR="00D2132E" w:rsidRPr="00540655">
        <w:rPr>
          <w:rFonts w:ascii="Arial" w:hAnsi="Arial" w:cs="Arial"/>
          <w:sz w:val="20"/>
          <w:szCs w:val="20"/>
          <w:lang w:val="en-GB"/>
        </w:rPr>
        <w:t>on</w:t>
      </w:r>
      <w:r w:rsidRPr="00540655">
        <w:rPr>
          <w:rFonts w:ascii="Arial" w:hAnsi="Arial" w:cs="Arial"/>
          <w:sz w:val="20"/>
          <w:szCs w:val="20"/>
          <w:lang w:val="en-GB"/>
        </w:rPr>
        <w:t xml:space="preserve"> </w:t>
      </w:r>
      <w:r w:rsidR="00D2132E" w:rsidRPr="00540655">
        <w:rPr>
          <w:rFonts w:ascii="Arial" w:hAnsi="Arial" w:cs="Arial"/>
          <w:sz w:val="16"/>
          <w:szCs w:val="16"/>
          <w:lang w:val="en-GB"/>
        </w:rPr>
        <w:t xml:space="preserve">……………………… </w:t>
      </w:r>
      <w:r w:rsidR="00D2132E" w:rsidRPr="00540655">
        <w:rPr>
          <w:rFonts w:ascii="Arial" w:hAnsi="Arial" w:cs="Arial"/>
          <w:i/>
          <w:sz w:val="16"/>
          <w:szCs w:val="16"/>
          <w:lang w:val="en-GB"/>
        </w:rPr>
        <w:t>(date)</w:t>
      </w:r>
      <w:r w:rsidRPr="00540655">
        <w:rPr>
          <w:rFonts w:ascii="Arial" w:hAnsi="Arial" w:cs="Arial"/>
          <w:sz w:val="16"/>
          <w:szCs w:val="16"/>
          <w:lang w:val="en-GB"/>
        </w:rPr>
        <w:t xml:space="preserve"> </w:t>
      </w:r>
    </w:p>
    <w:p w14:paraId="1797EBBD" w14:textId="77777777" w:rsidR="00DD3A73" w:rsidRPr="00540655" w:rsidRDefault="00DD3A73" w:rsidP="00D2132E">
      <w:pPr>
        <w:tabs>
          <w:tab w:val="left" w:pos="708"/>
        </w:tabs>
        <w:ind w:left="4248"/>
        <w:jc w:val="right"/>
        <w:rPr>
          <w:rFonts w:ascii="Arial" w:hAnsi="Arial" w:cs="Arial"/>
          <w:b/>
          <w:i/>
          <w:sz w:val="16"/>
          <w:szCs w:val="16"/>
          <w:lang w:val="en-GB"/>
        </w:rPr>
      </w:pPr>
    </w:p>
    <w:p w14:paraId="155B8D9A" w14:textId="6ADDF89B" w:rsidR="00DD3A73" w:rsidRPr="00540655" w:rsidRDefault="001356C5" w:rsidP="00DD3A73">
      <w:pPr>
        <w:tabs>
          <w:tab w:val="left" w:pos="708"/>
        </w:tabs>
        <w:ind w:left="4248"/>
        <w:jc w:val="both"/>
        <w:rPr>
          <w:rFonts w:ascii="Arial" w:hAnsi="Arial" w:cs="Arial"/>
          <w:b/>
          <w:lang w:val="en-GB"/>
        </w:rPr>
      </w:pPr>
      <w:r w:rsidRPr="00540655">
        <w:rPr>
          <w:rStyle w:val="Pogrubienie"/>
          <w:rFonts w:ascii="Arial" w:hAnsi="Arial" w:cs="Arial"/>
          <w:lang w:val="en-GB"/>
        </w:rPr>
        <w:t>Unit responsible for the settlement of students’ and doctoral candidates’ accounts</w:t>
      </w:r>
      <w:r w:rsidR="00DD3A73" w:rsidRPr="00540655">
        <w:rPr>
          <w:rFonts w:ascii="Arial" w:hAnsi="Arial" w:cs="Arial"/>
          <w:b/>
          <w:lang w:val="en-GB"/>
        </w:rPr>
        <w:t xml:space="preserve"> </w:t>
      </w:r>
      <w:r w:rsidR="00DD3A73" w:rsidRPr="00540655">
        <w:rPr>
          <w:rStyle w:val="Odwoanieprzypisudolnego"/>
          <w:rFonts w:ascii="Arial" w:hAnsi="Arial" w:cs="Arial"/>
          <w:b/>
          <w:lang w:val="en-GB"/>
        </w:rPr>
        <w:footnoteReference w:id="1"/>
      </w:r>
    </w:p>
    <w:p w14:paraId="58CE7C4E" w14:textId="5CF42F95" w:rsidR="00DD3A73" w:rsidRPr="00540655" w:rsidRDefault="00D2132E" w:rsidP="00DD3A73">
      <w:pPr>
        <w:tabs>
          <w:tab w:val="left" w:pos="708"/>
        </w:tabs>
        <w:ind w:left="3540" w:firstLine="708"/>
        <w:jc w:val="both"/>
        <w:rPr>
          <w:rFonts w:ascii="Arial" w:hAnsi="Arial" w:cs="Arial"/>
          <w:b/>
          <w:lang w:val="en-GB"/>
        </w:rPr>
      </w:pPr>
      <w:r w:rsidRPr="00540655">
        <w:rPr>
          <w:rFonts w:ascii="Arial" w:hAnsi="Arial" w:cs="Arial"/>
          <w:b/>
          <w:lang w:val="en-GB"/>
        </w:rPr>
        <w:t>Cracow University of Economics</w:t>
      </w:r>
    </w:p>
    <w:p w14:paraId="0483ACCF" w14:textId="77777777" w:rsidR="00DD3A73" w:rsidRPr="00540655" w:rsidRDefault="00DD3A73" w:rsidP="00DD3A73">
      <w:pPr>
        <w:tabs>
          <w:tab w:val="left" w:pos="708"/>
        </w:tabs>
        <w:ind w:left="4248"/>
        <w:jc w:val="both"/>
        <w:rPr>
          <w:rFonts w:ascii="Arial" w:hAnsi="Arial" w:cs="Arial"/>
          <w:b/>
          <w:i/>
          <w:lang w:val="en-GB"/>
        </w:rPr>
      </w:pPr>
    </w:p>
    <w:p w14:paraId="4A8926F6" w14:textId="17FAF258" w:rsidR="00DD3A73" w:rsidRPr="00540655" w:rsidRDefault="00597E5A" w:rsidP="00DD3A73">
      <w:pPr>
        <w:tabs>
          <w:tab w:val="left" w:pos="708"/>
        </w:tabs>
        <w:jc w:val="center"/>
        <w:rPr>
          <w:rFonts w:ascii="Arial" w:hAnsi="Arial" w:cs="Arial"/>
          <w:b/>
          <w:szCs w:val="28"/>
          <w:lang w:val="en-GB"/>
        </w:rPr>
      </w:pPr>
      <w:r w:rsidRPr="00540655">
        <w:rPr>
          <w:rFonts w:ascii="Arial" w:hAnsi="Arial" w:cs="Arial"/>
          <w:b/>
          <w:szCs w:val="28"/>
          <w:lang w:val="en-GB"/>
        </w:rPr>
        <w:t>APPLICATION TO ISSUE AN INVOICE</w:t>
      </w:r>
      <w:r w:rsidR="00DD3A73" w:rsidRPr="00540655">
        <w:rPr>
          <w:rFonts w:ascii="Arial" w:hAnsi="Arial" w:cs="Arial"/>
          <w:b/>
          <w:szCs w:val="28"/>
          <w:lang w:val="en-GB"/>
        </w:rPr>
        <w:t xml:space="preserve"> </w:t>
      </w:r>
    </w:p>
    <w:p w14:paraId="0AA89A31" w14:textId="77777777" w:rsidR="00DD3A73" w:rsidRPr="00540655" w:rsidRDefault="00DD3A73" w:rsidP="00DD3A73">
      <w:pPr>
        <w:tabs>
          <w:tab w:val="left" w:pos="708"/>
        </w:tabs>
        <w:jc w:val="center"/>
        <w:rPr>
          <w:rFonts w:ascii="Arial" w:hAnsi="Arial" w:cs="Arial"/>
          <w:szCs w:val="32"/>
          <w:lang w:val="en-GB"/>
        </w:rPr>
      </w:pPr>
    </w:p>
    <w:p w14:paraId="012FEFB8" w14:textId="171C8653" w:rsidR="00DD3A73" w:rsidRPr="00540655" w:rsidRDefault="00597E5A" w:rsidP="00DD3A73">
      <w:pPr>
        <w:tabs>
          <w:tab w:val="left" w:pos="708"/>
        </w:tabs>
        <w:rPr>
          <w:rFonts w:ascii="Arial" w:hAnsi="Arial" w:cs="Arial"/>
          <w:sz w:val="22"/>
          <w:szCs w:val="22"/>
          <w:lang w:val="en-GB"/>
        </w:rPr>
      </w:pPr>
      <w:r w:rsidRPr="00540655">
        <w:rPr>
          <w:rFonts w:ascii="Arial" w:hAnsi="Arial" w:cs="Arial"/>
          <w:sz w:val="22"/>
          <w:szCs w:val="22"/>
          <w:lang w:val="en-GB"/>
        </w:rPr>
        <w:t>Student’s name and surname</w:t>
      </w:r>
      <w:r w:rsidR="00DD3A73" w:rsidRPr="00540655">
        <w:rPr>
          <w:rFonts w:ascii="Arial" w:hAnsi="Arial" w:cs="Arial"/>
          <w:sz w:val="22"/>
          <w:szCs w:val="22"/>
          <w:lang w:val="en-GB"/>
        </w:rPr>
        <w:t xml:space="preserve"> ……………………………………………….………………… </w:t>
      </w:r>
    </w:p>
    <w:p w14:paraId="270C15E0" w14:textId="77777777" w:rsidR="00DD3A73" w:rsidRPr="00540655" w:rsidRDefault="00DD3A73" w:rsidP="00DD3A73">
      <w:pPr>
        <w:tabs>
          <w:tab w:val="left" w:pos="708"/>
        </w:tabs>
        <w:rPr>
          <w:rFonts w:ascii="Arial" w:hAnsi="Arial" w:cs="Arial"/>
          <w:sz w:val="22"/>
          <w:szCs w:val="22"/>
          <w:lang w:val="en-GB"/>
        </w:rPr>
      </w:pPr>
    </w:p>
    <w:p w14:paraId="15AFF66A" w14:textId="5C6463D0" w:rsidR="00DD3A73" w:rsidRPr="00540655" w:rsidRDefault="00DD3A73" w:rsidP="00DD3A73">
      <w:pPr>
        <w:tabs>
          <w:tab w:val="left" w:pos="708"/>
        </w:tabs>
        <w:rPr>
          <w:rFonts w:ascii="Arial" w:hAnsi="Arial" w:cs="Arial"/>
          <w:sz w:val="22"/>
          <w:szCs w:val="22"/>
          <w:lang w:val="en-GB"/>
        </w:rPr>
      </w:pPr>
      <w:r w:rsidRPr="00540655">
        <w:rPr>
          <w:rFonts w:ascii="Arial" w:hAnsi="Arial" w:cs="Arial"/>
          <w:sz w:val="22"/>
          <w:szCs w:val="22"/>
          <w:lang w:val="en-GB"/>
        </w:rPr>
        <w:t>Ad</w:t>
      </w:r>
      <w:r w:rsidR="00597E5A" w:rsidRPr="00540655">
        <w:rPr>
          <w:rFonts w:ascii="Arial" w:hAnsi="Arial" w:cs="Arial"/>
          <w:sz w:val="22"/>
          <w:szCs w:val="22"/>
          <w:lang w:val="en-GB"/>
        </w:rPr>
        <w:t>d</w:t>
      </w:r>
      <w:r w:rsidRPr="00540655">
        <w:rPr>
          <w:rFonts w:ascii="Arial" w:hAnsi="Arial" w:cs="Arial"/>
          <w:sz w:val="22"/>
          <w:szCs w:val="22"/>
          <w:lang w:val="en-GB"/>
        </w:rPr>
        <w:t>res</w:t>
      </w:r>
      <w:r w:rsidR="00597E5A" w:rsidRPr="00540655">
        <w:rPr>
          <w:rFonts w:ascii="Arial" w:hAnsi="Arial" w:cs="Arial"/>
          <w:sz w:val="22"/>
          <w:szCs w:val="22"/>
          <w:lang w:val="en-GB"/>
        </w:rPr>
        <w:t>s</w:t>
      </w:r>
      <w:r w:rsidRPr="00540655">
        <w:rPr>
          <w:rFonts w:ascii="Arial" w:hAnsi="Arial" w:cs="Arial"/>
          <w:sz w:val="22"/>
          <w:szCs w:val="22"/>
          <w:lang w:val="en-GB"/>
        </w:rPr>
        <w:t xml:space="preserve">   </w:t>
      </w:r>
      <w:r w:rsidRPr="00540655">
        <w:rPr>
          <w:rFonts w:ascii="Arial" w:hAnsi="Arial" w:cs="Arial"/>
          <w:spacing w:val="20"/>
          <w:sz w:val="22"/>
          <w:szCs w:val="22"/>
          <w:lang w:val="en-GB"/>
        </w:rPr>
        <w:t>.........................................................................................</w:t>
      </w:r>
    </w:p>
    <w:p w14:paraId="1A8CFCCA" w14:textId="77777777" w:rsidR="00DD3A73" w:rsidRPr="00540655" w:rsidRDefault="00DD3A73" w:rsidP="00DD3A73">
      <w:pPr>
        <w:tabs>
          <w:tab w:val="left" w:pos="708"/>
        </w:tabs>
        <w:rPr>
          <w:rFonts w:ascii="Arial" w:hAnsi="Arial" w:cs="Arial"/>
          <w:sz w:val="22"/>
          <w:szCs w:val="22"/>
          <w:lang w:val="en-GB"/>
        </w:rPr>
      </w:pPr>
    </w:p>
    <w:p w14:paraId="2DCA9D06" w14:textId="0CABD473" w:rsidR="00DD3A73" w:rsidRPr="00540655" w:rsidRDefault="00597E5A" w:rsidP="00DD3A73">
      <w:pPr>
        <w:tabs>
          <w:tab w:val="left" w:pos="708"/>
        </w:tabs>
        <w:rPr>
          <w:rFonts w:ascii="Arial" w:hAnsi="Arial" w:cs="Arial"/>
          <w:sz w:val="22"/>
          <w:szCs w:val="22"/>
          <w:lang w:val="en-GB"/>
        </w:rPr>
      </w:pPr>
      <w:r w:rsidRPr="00540655">
        <w:rPr>
          <w:rFonts w:ascii="Arial" w:hAnsi="Arial" w:cs="Arial"/>
          <w:sz w:val="22"/>
          <w:szCs w:val="22"/>
          <w:lang w:val="en-GB"/>
        </w:rPr>
        <w:t>Student album number</w:t>
      </w:r>
      <w:r w:rsidR="00DD3A73" w:rsidRPr="00540655">
        <w:rPr>
          <w:rFonts w:ascii="Arial" w:hAnsi="Arial" w:cs="Arial"/>
          <w:sz w:val="22"/>
          <w:szCs w:val="22"/>
          <w:lang w:val="en-GB"/>
        </w:rPr>
        <w:t xml:space="preserve"> ……………………………</w:t>
      </w:r>
    </w:p>
    <w:p w14:paraId="50F6C3E3" w14:textId="77777777" w:rsidR="00DD3A73" w:rsidRPr="00540655" w:rsidRDefault="00DD3A73" w:rsidP="00DD3A73">
      <w:pPr>
        <w:tabs>
          <w:tab w:val="left" w:pos="708"/>
        </w:tabs>
        <w:jc w:val="center"/>
        <w:rPr>
          <w:rFonts w:ascii="Arial" w:hAnsi="Arial" w:cs="Arial"/>
          <w:sz w:val="22"/>
          <w:szCs w:val="22"/>
          <w:lang w:val="en-GB"/>
        </w:rPr>
      </w:pPr>
      <w:r w:rsidRPr="00540655">
        <w:rPr>
          <w:rFonts w:ascii="Arial" w:hAnsi="Arial" w:cs="Arial"/>
          <w:sz w:val="22"/>
          <w:szCs w:val="22"/>
          <w:lang w:val="en-GB"/>
        </w:rPr>
        <w:tab/>
      </w:r>
      <w:r w:rsidRPr="00540655">
        <w:rPr>
          <w:rFonts w:ascii="Arial" w:hAnsi="Arial" w:cs="Arial"/>
          <w:sz w:val="22"/>
          <w:szCs w:val="22"/>
          <w:lang w:val="en-GB"/>
        </w:rPr>
        <w:tab/>
      </w:r>
      <w:r w:rsidRPr="00540655">
        <w:rPr>
          <w:rFonts w:ascii="Arial" w:hAnsi="Arial" w:cs="Arial"/>
          <w:sz w:val="22"/>
          <w:szCs w:val="22"/>
          <w:lang w:val="en-GB"/>
        </w:rPr>
        <w:tab/>
      </w:r>
      <w:r w:rsidRPr="00540655">
        <w:rPr>
          <w:rFonts w:ascii="Arial" w:hAnsi="Arial" w:cs="Arial"/>
          <w:sz w:val="22"/>
          <w:szCs w:val="22"/>
          <w:lang w:val="en-GB"/>
        </w:rPr>
        <w:tab/>
      </w:r>
      <w:r w:rsidRPr="00540655">
        <w:rPr>
          <w:rFonts w:ascii="Arial" w:hAnsi="Arial" w:cs="Arial"/>
          <w:sz w:val="22"/>
          <w:szCs w:val="22"/>
          <w:lang w:val="en-GB"/>
        </w:rPr>
        <w:tab/>
      </w:r>
      <w:r w:rsidRPr="00540655">
        <w:rPr>
          <w:rFonts w:ascii="Arial" w:hAnsi="Arial" w:cs="Arial"/>
          <w:sz w:val="22"/>
          <w:szCs w:val="22"/>
          <w:lang w:val="en-GB"/>
        </w:rPr>
        <w:tab/>
      </w:r>
    </w:p>
    <w:p w14:paraId="25C5AF59" w14:textId="6AD594A6" w:rsidR="00DD3A73" w:rsidRPr="00540655" w:rsidRDefault="00016081" w:rsidP="00DD3A73">
      <w:pPr>
        <w:tabs>
          <w:tab w:val="left" w:pos="708"/>
        </w:tabs>
        <w:rPr>
          <w:rFonts w:ascii="Arial" w:hAnsi="Arial" w:cs="Arial"/>
          <w:sz w:val="22"/>
          <w:szCs w:val="22"/>
          <w:lang w:val="en-GB"/>
        </w:rPr>
      </w:pPr>
      <w:r w:rsidRPr="00540655">
        <w:rPr>
          <w:rFonts w:ascii="Arial" w:hAnsi="Arial" w:cs="Arial"/>
          <w:sz w:val="22"/>
          <w:szCs w:val="22"/>
          <w:lang w:val="en-GB"/>
        </w:rPr>
        <w:t>Study major/field of study</w:t>
      </w:r>
      <w:r w:rsidR="00DD3A73" w:rsidRPr="00540655">
        <w:rPr>
          <w:rFonts w:ascii="Arial" w:hAnsi="Arial" w:cs="Arial"/>
          <w:sz w:val="22"/>
          <w:szCs w:val="22"/>
          <w:lang w:val="en-GB"/>
        </w:rPr>
        <w:t xml:space="preserve"> ……………………………..</w:t>
      </w:r>
    </w:p>
    <w:p w14:paraId="2BE4BD41" w14:textId="77777777" w:rsidR="00DD3A73" w:rsidRPr="00540655" w:rsidRDefault="00DD3A73" w:rsidP="00DD3A73">
      <w:pPr>
        <w:tabs>
          <w:tab w:val="left" w:pos="708"/>
        </w:tabs>
        <w:rPr>
          <w:rFonts w:ascii="Arial" w:hAnsi="Arial" w:cs="Arial"/>
          <w:sz w:val="22"/>
          <w:szCs w:val="22"/>
          <w:lang w:val="en-GB"/>
        </w:rPr>
      </w:pPr>
    </w:p>
    <w:p w14:paraId="013D2AE1" w14:textId="107FF5DB" w:rsidR="00DD3A73" w:rsidRPr="00540655" w:rsidRDefault="00016081" w:rsidP="00DD3A73">
      <w:pPr>
        <w:tabs>
          <w:tab w:val="left" w:pos="708"/>
        </w:tabs>
        <w:rPr>
          <w:rFonts w:ascii="Arial" w:hAnsi="Arial" w:cs="Arial"/>
          <w:sz w:val="22"/>
          <w:szCs w:val="22"/>
          <w:lang w:val="en-GB"/>
        </w:rPr>
      </w:pPr>
      <w:r w:rsidRPr="00540655">
        <w:rPr>
          <w:rFonts w:ascii="Arial" w:hAnsi="Arial" w:cs="Arial"/>
          <w:sz w:val="22"/>
          <w:szCs w:val="22"/>
          <w:lang w:val="en-GB"/>
        </w:rPr>
        <w:t>Amount paid</w:t>
      </w:r>
      <w:r w:rsidR="00DD3A73" w:rsidRPr="00540655">
        <w:rPr>
          <w:rFonts w:ascii="Arial" w:hAnsi="Arial" w:cs="Arial"/>
          <w:sz w:val="22"/>
          <w:szCs w:val="22"/>
          <w:lang w:val="en-GB"/>
        </w:rPr>
        <w:t xml:space="preserve"> ……………………………… </w:t>
      </w:r>
    </w:p>
    <w:p w14:paraId="22A2990F" w14:textId="77777777" w:rsidR="00DD3A73" w:rsidRPr="00540655" w:rsidRDefault="00DD3A73" w:rsidP="00DD3A73">
      <w:pPr>
        <w:tabs>
          <w:tab w:val="left" w:pos="708"/>
        </w:tabs>
        <w:rPr>
          <w:rFonts w:ascii="Arial" w:hAnsi="Arial" w:cs="Arial"/>
          <w:sz w:val="22"/>
          <w:szCs w:val="22"/>
          <w:lang w:val="en-GB"/>
        </w:rPr>
      </w:pPr>
    </w:p>
    <w:p w14:paraId="52D6AB71" w14:textId="723B099F" w:rsidR="00DD3A73" w:rsidRPr="00540655" w:rsidRDefault="00016081" w:rsidP="00DD3A73">
      <w:pPr>
        <w:tabs>
          <w:tab w:val="left" w:pos="708"/>
        </w:tabs>
        <w:rPr>
          <w:rFonts w:ascii="Arial" w:hAnsi="Arial" w:cs="Arial"/>
          <w:sz w:val="22"/>
          <w:szCs w:val="22"/>
          <w:lang w:val="en-GB"/>
        </w:rPr>
      </w:pPr>
      <w:r w:rsidRPr="00540655">
        <w:rPr>
          <w:rFonts w:ascii="Arial" w:hAnsi="Arial" w:cs="Arial"/>
          <w:sz w:val="22"/>
          <w:szCs w:val="22"/>
          <w:lang w:val="en-GB"/>
        </w:rPr>
        <w:t>Date of payment</w:t>
      </w:r>
      <w:r w:rsidR="00DD3A73" w:rsidRPr="00540655">
        <w:rPr>
          <w:rFonts w:ascii="Arial" w:hAnsi="Arial" w:cs="Arial"/>
          <w:sz w:val="22"/>
          <w:szCs w:val="22"/>
          <w:lang w:val="en-GB"/>
        </w:rPr>
        <w:t xml:space="preserve"> ………………………………...</w:t>
      </w:r>
    </w:p>
    <w:p w14:paraId="107BEEF9" w14:textId="77777777" w:rsidR="00DD3A73" w:rsidRPr="00540655" w:rsidRDefault="00DD3A73" w:rsidP="00DD3A73">
      <w:pPr>
        <w:tabs>
          <w:tab w:val="left" w:pos="708"/>
        </w:tabs>
        <w:rPr>
          <w:rFonts w:ascii="Arial" w:hAnsi="Arial" w:cs="Arial"/>
          <w:sz w:val="22"/>
          <w:szCs w:val="22"/>
          <w:lang w:val="en-GB"/>
        </w:rPr>
      </w:pPr>
    </w:p>
    <w:p w14:paraId="7D8B8B3D" w14:textId="4621094D" w:rsidR="00DD3A73" w:rsidRPr="00540655" w:rsidRDefault="00016081" w:rsidP="00DD3A73">
      <w:pPr>
        <w:tabs>
          <w:tab w:val="left" w:pos="708"/>
        </w:tabs>
        <w:rPr>
          <w:rFonts w:ascii="Arial" w:hAnsi="Arial" w:cs="Arial"/>
          <w:sz w:val="22"/>
          <w:szCs w:val="22"/>
          <w:lang w:val="en-GB"/>
        </w:rPr>
      </w:pPr>
      <w:r w:rsidRPr="00540655">
        <w:rPr>
          <w:rFonts w:ascii="Arial" w:hAnsi="Arial" w:cs="Arial"/>
          <w:sz w:val="22"/>
          <w:szCs w:val="22"/>
          <w:lang w:val="en-GB"/>
        </w:rPr>
        <w:t>Tuition fee for</w:t>
      </w:r>
      <w:r w:rsidR="00DD3A73" w:rsidRPr="00540655">
        <w:rPr>
          <w:rFonts w:ascii="Arial" w:hAnsi="Arial" w:cs="Arial"/>
          <w:sz w:val="22"/>
          <w:szCs w:val="22"/>
          <w:lang w:val="en-GB"/>
        </w:rPr>
        <w:t xml:space="preserve"> semest</w:t>
      </w:r>
      <w:r w:rsidRPr="00540655">
        <w:rPr>
          <w:rFonts w:ascii="Arial" w:hAnsi="Arial" w:cs="Arial"/>
          <w:sz w:val="22"/>
          <w:szCs w:val="22"/>
          <w:lang w:val="en-GB"/>
        </w:rPr>
        <w:t>er (No. of the</w:t>
      </w:r>
      <w:r w:rsidR="00DD3A73" w:rsidRPr="00540655">
        <w:rPr>
          <w:rFonts w:ascii="Arial" w:hAnsi="Arial" w:cs="Arial"/>
          <w:sz w:val="22"/>
          <w:szCs w:val="22"/>
          <w:lang w:val="en-GB"/>
        </w:rPr>
        <w:t xml:space="preserve"> semest</w:t>
      </w:r>
      <w:r w:rsidRPr="00540655">
        <w:rPr>
          <w:rFonts w:ascii="Arial" w:hAnsi="Arial" w:cs="Arial"/>
          <w:sz w:val="22"/>
          <w:szCs w:val="22"/>
          <w:lang w:val="en-GB"/>
        </w:rPr>
        <w:t>er</w:t>
      </w:r>
      <w:r w:rsidR="00DD3A73" w:rsidRPr="00540655">
        <w:rPr>
          <w:rFonts w:ascii="Arial" w:hAnsi="Arial" w:cs="Arial"/>
          <w:sz w:val="22"/>
          <w:szCs w:val="22"/>
          <w:lang w:val="en-GB"/>
        </w:rPr>
        <w:t>)……………………………</w:t>
      </w:r>
    </w:p>
    <w:p w14:paraId="6D69999F" w14:textId="77777777" w:rsidR="00DD3A73" w:rsidRPr="00540655" w:rsidRDefault="00DD3A73" w:rsidP="00DD3A73">
      <w:pPr>
        <w:tabs>
          <w:tab w:val="left" w:pos="708"/>
        </w:tabs>
        <w:rPr>
          <w:rFonts w:ascii="Arial" w:hAnsi="Arial" w:cs="Arial"/>
          <w:b/>
          <w:sz w:val="22"/>
          <w:szCs w:val="22"/>
          <w:lang w:val="en-GB"/>
        </w:rPr>
      </w:pPr>
    </w:p>
    <w:p w14:paraId="07374959" w14:textId="348C08A2" w:rsidR="00DD3A73" w:rsidRPr="00540655" w:rsidRDefault="00016081" w:rsidP="00DD3A73">
      <w:pPr>
        <w:tabs>
          <w:tab w:val="left" w:pos="708"/>
        </w:tabs>
        <w:rPr>
          <w:rFonts w:ascii="Arial" w:hAnsi="Arial" w:cs="Arial"/>
          <w:b/>
          <w:sz w:val="22"/>
          <w:szCs w:val="22"/>
          <w:lang w:val="en-GB"/>
        </w:rPr>
      </w:pPr>
      <w:r w:rsidRPr="00540655">
        <w:rPr>
          <w:rFonts w:ascii="Arial" w:hAnsi="Arial" w:cs="Arial"/>
          <w:b/>
          <w:sz w:val="22"/>
          <w:szCs w:val="22"/>
          <w:lang w:val="en-GB"/>
        </w:rPr>
        <w:t>Payer’s data</w:t>
      </w:r>
      <w:r w:rsidR="00DD3A73" w:rsidRPr="00540655">
        <w:rPr>
          <w:rFonts w:ascii="Arial" w:hAnsi="Arial" w:cs="Arial"/>
          <w:b/>
          <w:sz w:val="22"/>
          <w:szCs w:val="22"/>
          <w:lang w:val="en-GB"/>
        </w:rPr>
        <w:t>:</w:t>
      </w:r>
    </w:p>
    <w:p w14:paraId="6F05940D" w14:textId="77777777" w:rsidR="00DD3A73" w:rsidRPr="00540655" w:rsidRDefault="00DD3A73" w:rsidP="00DD3A73">
      <w:pPr>
        <w:tabs>
          <w:tab w:val="left" w:pos="708"/>
        </w:tabs>
        <w:rPr>
          <w:rFonts w:ascii="Arial" w:hAnsi="Arial" w:cs="Arial"/>
          <w:sz w:val="22"/>
          <w:szCs w:val="22"/>
          <w:lang w:val="en-GB"/>
        </w:rPr>
      </w:pPr>
    </w:p>
    <w:p w14:paraId="440DA3D1" w14:textId="14335232" w:rsidR="00DD3A73" w:rsidRPr="00540655" w:rsidRDefault="00016081" w:rsidP="00DD3A73">
      <w:pPr>
        <w:tabs>
          <w:tab w:val="left" w:pos="708"/>
        </w:tabs>
        <w:rPr>
          <w:rFonts w:ascii="Arial" w:hAnsi="Arial" w:cs="Arial"/>
          <w:sz w:val="22"/>
          <w:szCs w:val="22"/>
          <w:lang w:val="en-GB"/>
        </w:rPr>
      </w:pPr>
      <w:r w:rsidRPr="00540655">
        <w:rPr>
          <w:rFonts w:ascii="Arial" w:hAnsi="Arial" w:cs="Arial"/>
          <w:sz w:val="22"/>
          <w:szCs w:val="22"/>
          <w:lang w:val="en-GB"/>
        </w:rPr>
        <w:t>Company</w:t>
      </w:r>
      <w:r w:rsidR="00DD3A73" w:rsidRPr="00540655">
        <w:rPr>
          <w:rFonts w:ascii="Arial" w:hAnsi="Arial" w:cs="Arial"/>
          <w:sz w:val="22"/>
          <w:szCs w:val="22"/>
          <w:lang w:val="en-GB"/>
        </w:rPr>
        <w:t xml:space="preserve"> / </w:t>
      </w:r>
      <w:r w:rsidRPr="00540655">
        <w:rPr>
          <w:rFonts w:ascii="Arial" w:hAnsi="Arial" w:cs="Arial"/>
          <w:sz w:val="22"/>
          <w:szCs w:val="22"/>
          <w:lang w:val="en-GB"/>
        </w:rPr>
        <w:t>name and surname</w:t>
      </w:r>
      <w:r w:rsidR="00DD3A73" w:rsidRPr="00540655">
        <w:rPr>
          <w:rFonts w:ascii="Arial" w:hAnsi="Arial" w:cs="Arial"/>
          <w:sz w:val="22"/>
          <w:szCs w:val="22"/>
          <w:lang w:val="en-GB"/>
        </w:rPr>
        <w:t xml:space="preserve">…………………………………….………………… </w:t>
      </w:r>
    </w:p>
    <w:p w14:paraId="5A5274BF" w14:textId="77777777" w:rsidR="00DD3A73" w:rsidRPr="00540655" w:rsidRDefault="00DD3A73" w:rsidP="00DD3A73">
      <w:pPr>
        <w:tabs>
          <w:tab w:val="left" w:pos="708"/>
        </w:tabs>
        <w:rPr>
          <w:rFonts w:ascii="Arial" w:hAnsi="Arial" w:cs="Arial"/>
          <w:sz w:val="22"/>
          <w:szCs w:val="22"/>
          <w:lang w:val="en-GB"/>
        </w:rPr>
      </w:pPr>
    </w:p>
    <w:p w14:paraId="2855ABD7" w14:textId="5D77212E" w:rsidR="00DD3A73" w:rsidRPr="00540655" w:rsidRDefault="00DD3A73" w:rsidP="00DD3A73">
      <w:pPr>
        <w:tabs>
          <w:tab w:val="left" w:pos="708"/>
        </w:tabs>
        <w:rPr>
          <w:rFonts w:ascii="Arial" w:hAnsi="Arial" w:cs="Arial"/>
          <w:sz w:val="22"/>
          <w:szCs w:val="22"/>
          <w:lang w:val="en-GB"/>
        </w:rPr>
      </w:pPr>
      <w:r w:rsidRPr="00540655">
        <w:rPr>
          <w:rFonts w:ascii="Arial" w:hAnsi="Arial" w:cs="Arial"/>
          <w:sz w:val="22"/>
          <w:szCs w:val="22"/>
          <w:lang w:val="en-GB"/>
        </w:rPr>
        <w:t>Ad</w:t>
      </w:r>
      <w:r w:rsidR="00016081" w:rsidRPr="00540655">
        <w:rPr>
          <w:rFonts w:ascii="Arial" w:hAnsi="Arial" w:cs="Arial"/>
          <w:sz w:val="22"/>
          <w:szCs w:val="22"/>
          <w:lang w:val="en-GB"/>
        </w:rPr>
        <w:t>d</w:t>
      </w:r>
      <w:r w:rsidRPr="00540655">
        <w:rPr>
          <w:rFonts w:ascii="Arial" w:hAnsi="Arial" w:cs="Arial"/>
          <w:sz w:val="22"/>
          <w:szCs w:val="22"/>
          <w:lang w:val="en-GB"/>
        </w:rPr>
        <w:t>res</w:t>
      </w:r>
      <w:r w:rsidR="00016081" w:rsidRPr="00540655">
        <w:rPr>
          <w:rFonts w:ascii="Arial" w:hAnsi="Arial" w:cs="Arial"/>
          <w:sz w:val="22"/>
          <w:szCs w:val="22"/>
          <w:lang w:val="en-GB"/>
        </w:rPr>
        <w:t>s</w:t>
      </w:r>
      <w:r w:rsidRPr="00540655">
        <w:rPr>
          <w:rFonts w:ascii="Arial" w:hAnsi="Arial" w:cs="Arial"/>
          <w:sz w:val="22"/>
          <w:szCs w:val="22"/>
          <w:lang w:val="en-GB"/>
        </w:rPr>
        <w:t xml:space="preserve">   </w:t>
      </w:r>
      <w:r w:rsidRPr="00540655">
        <w:rPr>
          <w:rFonts w:ascii="Arial" w:hAnsi="Arial" w:cs="Arial"/>
          <w:spacing w:val="20"/>
          <w:sz w:val="22"/>
          <w:szCs w:val="22"/>
          <w:lang w:val="en-GB"/>
        </w:rPr>
        <w:t>.........................................................................................</w:t>
      </w:r>
    </w:p>
    <w:p w14:paraId="79AE1285" w14:textId="77777777" w:rsidR="00DD3A73" w:rsidRPr="00540655" w:rsidRDefault="00DD3A73" w:rsidP="00DD3A73">
      <w:pPr>
        <w:tabs>
          <w:tab w:val="left" w:pos="708"/>
        </w:tabs>
        <w:rPr>
          <w:rFonts w:ascii="Arial" w:hAnsi="Arial" w:cs="Arial"/>
          <w:sz w:val="22"/>
          <w:szCs w:val="22"/>
          <w:lang w:val="en-GB"/>
        </w:rPr>
      </w:pPr>
    </w:p>
    <w:p w14:paraId="26097A18" w14:textId="7F04E72D" w:rsidR="00DD3A73" w:rsidRPr="00540655" w:rsidRDefault="00DD3A73" w:rsidP="00DD3A73">
      <w:pPr>
        <w:tabs>
          <w:tab w:val="left" w:pos="708"/>
        </w:tabs>
        <w:jc w:val="both"/>
        <w:rPr>
          <w:rFonts w:ascii="Arial" w:hAnsi="Arial" w:cs="Arial"/>
          <w:sz w:val="22"/>
          <w:szCs w:val="22"/>
          <w:lang w:val="en-GB"/>
        </w:rPr>
      </w:pPr>
      <w:r w:rsidRPr="00540655">
        <w:rPr>
          <w:rFonts w:ascii="Arial" w:hAnsi="Arial" w:cs="Arial"/>
          <w:sz w:val="22"/>
          <w:szCs w:val="22"/>
          <w:lang w:val="en-GB"/>
        </w:rPr>
        <w:t xml:space="preserve">NIP </w:t>
      </w:r>
      <w:r w:rsidR="00597E5A" w:rsidRPr="00540655">
        <w:rPr>
          <w:rFonts w:ascii="Arial" w:hAnsi="Arial" w:cs="Arial"/>
          <w:sz w:val="22"/>
          <w:szCs w:val="22"/>
          <w:lang w:val="en-GB"/>
        </w:rPr>
        <w:t xml:space="preserve">(tax identification number) </w:t>
      </w:r>
      <w:r w:rsidRPr="00540655">
        <w:rPr>
          <w:rFonts w:ascii="Arial" w:hAnsi="Arial" w:cs="Arial"/>
          <w:sz w:val="22"/>
          <w:szCs w:val="22"/>
          <w:lang w:val="en-GB"/>
        </w:rPr>
        <w:t>……………………………</w:t>
      </w:r>
    </w:p>
    <w:p w14:paraId="549DB545" w14:textId="77777777" w:rsidR="00DD3A73" w:rsidRPr="00540655" w:rsidRDefault="00DD3A73" w:rsidP="00DD3A73">
      <w:pPr>
        <w:tabs>
          <w:tab w:val="left" w:pos="708"/>
        </w:tabs>
        <w:jc w:val="both"/>
        <w:rPr>
          <w:rFonts w:ascii="Arial" w:hAnsi="Arial" w:cs="Arial"/>
          <w:sz w:val="22"/>
          <w:szCs w:val="22"/>
          <w:lang w:val="en-GB"/>
        </w:rPr>
      </w:pPr>
    </w:p>
    <w:p w14:paraId="41400E01" w14:textId="6E56D94B" w:rsidR="00DD3A73" w:rsidRPr="00540655" w:rsidRDefault="00016081" w:rsidP="00DD3A73">
      <w:pPr>
        <w:tabs>
          <w:tab w:val="left" w:pos="708"/>
        </w:tabs>
        <w:spacing w:line="360" w:lineRule="auto"/>
        <w:jc w:val="both"/>
        <w:rPr>
          <w:rFonts w:ascii="Arial" w:hAnsi="Arial" w:cs="Arial"/>
          <w:sz w:val="22"/>
          <w:szCs w:val="22"/>
          <w:lang w:val="en-GB"/>
        </w:rPr>
      </w:pPr>
      <w:r w:rsidRPr="00540655">
        <w:rPr>
          <w:rFonts w:ascii="Arial" w:hAnsi="Arial" w:cs="Arial"/>
          <w:sz w:val="22"/>
          <w:szCs w:val="22"/>
          <w:lang w:val="en-GB"/>
        </w:rPr>
        <w:t>I will collect the invoice in person</w:t>
      </w:r>
      <w:r w:rsidR="00DD3A73" w:rsidRPr="00540655">
        <w:rPr>
          <w:rFonts w:ascii="Arial" w:hAnsi="Arial" w:cs="Arial"/>
          <w:sz w:val="22"/>
          <w:szCs w:val="22"/>
          <w:lang w:val="en-GB"/>
        </w:rPr>
        <w:t xml:space="preserve"> / </w:t>
      </w:r>
      <w:r w:rsidRPr="00540655">
        <w:rPr>
          <w:rFonts w:ascii="Arial" w:hAnsi="Arial" w:cs="Arial"/>
          <w:sz w:val="22"/>
          <w:szCs w:val="22"/>
          <w:lang w:val="en-GB"/>
        </w:rPr>
        <w:t>please send the invoice to the following</w:t>
      </w:r>
      <w:r w:rsidR="00DD3A73" w:rsidRPr="00540655">
        <w:rPr>
          <w:rFonts w:ascii="Arial" w:hAnsi="Arial" w:cs="Arial"/>
          <w:sz w:val="22"/>
          <w:szCs w:val="22"/>
          <w:lang w:val="en-GB"/>
        </w:rPr>
        <w:t xml:space="preserve"> ad</w:t>
      </w:r>
      <w:r w:rsidRPr="00540655">
        <w:rPr>
          <w:rFonts w:ascii="Arial" w:hAnsi="Arial" w:cs="Arial"/>
          <w:sz w:val="22"/>
          <w:szCs w:val="22"/>
          <w:lang w:val="en-GB"/>
        </w:rPr>
        <w:t>d</w:t>
      </w:r>
      <w:r w:rsidR="00DD3A73" w:rsidRPr="00540655">
        <w:rPr>
          <w:rFonts w:ascii="Arial" w:hAnsi="Arial" w:cs="Arial"/>
          <w:sz w:val="22"/>
          <w:szCs w:val="22"/>
          <w:lang w:val="en-GB"/>
        </w:rPr>
        <w:t>res</w:t>
      </w:r>
      <w:r w:rsidRPr="00540655">
        <w:rPr>
          <w:rFonts w:ascii="Arial" w:hAnsi="Arial" w:cs="Arial"/>
          <w:sz w:val="22"/>
          <w:szCs w:val="22"/>
          <w:lang w:val="en-GB"/>
        </w:rPr>
        <w:t>s: …………………………………………………………….</w:t>
      </w:r>
      <w:r w:rsidR="00DD3A73" w:rsidRPr="00540655">
        <w:rPr>
          <w:rFonts w:ascii="Arial" w:hAnsi="Arial" w:cs="Arial"/>
          <w:sz w:val="22"/>
          <w:szCs w:val="22"/>
          <w:lang w:val="en-GB"/>
        </w:rPr>
        <w:t>...............................................................</w:t>
      </w:r>
    </w:p>
    <w:p w14:paraId="51661275" w14:textId="77777777" w:rsidR="00DD3A73" w:rsidRPr="00540655" w:rsidRDefault="00DD3A73" w:rsidP="00DD3A73">
      <w:pPr>
        <w:tabs>
          <w:tab w:val="left" w:pos="708"/>
        </w:tabs>
        <w:spacing w:line="360" w:lineRule="auto"/>
        <w:jc w:val="both"/>
        <w:rPr>
          <w:rFonts w:ascii="Arial" w:hAnsi="Arial" w:cs="Arial"/>
          <w:sz w:val="22"/>
          <w:szCs w:val="22"/>
          <w:lang w:val="en-GB"/>
        </w:rPr>
      </w:pPr>
      <w:r w:rsidRPr="00540655">
        <w:rPr>
          <w:rFonts w:ascii="Arial" w:hAnsi="Arial" w:cs="Arial"/>
          <w:sz w:val="22"/>
          <w:szCs w:val="22"/>
          <w:lang w:val="en-GB"/>
        </w:rPr>
        <w:t xml:space="preserve">.................................................................................................................................................... </w:t>
      </w:r>
    </w:p>
    <w:p w14:paraId="53DEE107" w14:textId="77777777" w:rsidR="00DD3A73" w:rsidRPr="00540655" w:rsidRDefault="00DD3A73" w:rsidP="00DD3A73">
      <w:pPr>
        <w:tabs>
          <w:tab w:val="left" w:pos="708"/>
        </w:tabs>
        <w:spacing w:line="360" w:lineRule="auto"/>
        <w:jc w:val="both"/>
        <w:rPr>
          <w:rFonts w:ascii="Arial" w:hAnsi="Arial" w:cs="Arial"/>
          <w:sz w:val="22"/>
          <w:szCs w:val="22"/>
          <w:lang w:val="en-GB"/>
        </w:rPr>
      </w:pPr>
    </w:p>
    <w:p w14:paraId="286BB12C" w14:textId="77777777" w:rsidR="00DD3A73" w:rsidRPr="00540655" w:rsidRDefault="00DD3A73" w:rsidP="00DD3A73">
      <w:pPr>
        <w:tabs>
          <w:tab w:val="left" w:pos="708"/>
        </w:tabs>
        <w:jc w:val="both"/>
        <w:rPr>
          <w:rFonts w:ascii="Arial" w:hAnsi="Arial" w:cs="Arial"/>
          <w:sz w:val="22"/>
          <w:szCs w:val="22"/>
          <w:lang w:val="en-GB"/>
        </w:rPr>
      </w:pPr>
      <w:r w:rsidRPr="00540655">
        <w:rPr>
          <w:rFonts w:ascii="Arial" w:hAnsi="Arial" w:cs="Arial"/>
          <w:b/>
          <w:bCs/>
          <w:sz w:val="22"/>
          <w:szCs w:val="22"/>
          <w:lang w:val="en-GB"/>
        </w:rPr>
        <w:tab/>
      </w:r>
      <w:r w:rsidRPr="00540655">
        <w:rPr>
          <w:rFonts w:ascii="Arial" w:hAnsi="Arial" w:cs="Arial"/>
          <w:b/>
          <w:bCs/>
          <w:sz w:val="22"/>
          <w:szCs w:val="22"/>
          <w:lang w:val="en-GB"/>
        </w:rPr>
        <w:tab/>
      </w:r>
      <w:r w:rsidRPr="00540655">
        <w:rPr>
          <w:rFonts w:ascii="Arial" w:hAnsi="Arial" w:cs="Arial"/>
          <w:b/>
          <w:bCs/>
          <w:sz w:val="22"/>
          <w:szCs w:val="22"/>
          <w:lang w:val="en-GB"/>
        </w:rPr>
        <w:tab/>
      </w:r>
      <w:r w:rsidRPr="00540655">
        <w:rPr>
          <w:rFonts w:ascii="Arial" w:hAnsi="Arial" w:cs="Arial"/>
          <w:b/>
          <w:bCs/>
          <w:sz w:val="22"/>
          <w:szCs w:val="22"/>
          <w:lang w:val="en-GB"/>
        </w:rPr>
        <w:tab/>
      </w:r>
      <w:r w:rsidRPr="00540655">
        <w:rPr>
          <w:rFonts w:ascii="Arial" w:hAnsi="Arial" w:cs="Arial"/>
          <w:b/>
          <w:bCs/>
          <w:sz w:val="22"/>
          <w:szCs w:val="22"/>
          <w:lang w:val="en-GB"/>
        </w:rPr>
        <w:tab/>
      </w:r>
      <w:r w:rsidRPr="00540655">
        <w:rPr>
          <w:rFonts w:ascii="Arial" w:hAnsi="Arial" w:cs="Arial"/>
          <w:b/>
          <w:bCs/>
          <w:sz w:val="22"/>
          <w:szCs w:val="22"/>
          <w:lang w:val="en-GB"/>
        </w:rPr>
        <w:tab/>
      </w:r>
      <w:r w:rsidRPr="00540655">
        <w:rPr>
          <w:rFonts w:ascii="Arial" w:hAnsi="Arial" w:cs="Arial"/>
          <w:b/>
          <w:bCs/>
          <w:sz w:val="22"/>
          <w:szCs w:val="22"/>
          <w:lang w:val="en-GB"/>
        </w:rPr>
        <w:tab/>
      </w:r>
      <w:r w:rsidRPr="00540655">
        <w:rPr>
          <w:rFonts w:ascii="Arial" w:hAnsi="Arial" w:cs="Arial"/>
          <w:b/>
          <w:bCs/>
          <w:sz w:val="22"/>
          <w:szCs w:val="22"/>
          <w:lang w:val="en-GB"/>
        </w:rPr>
        <w:tab/>
      </w:r>
      <w:r w:rsidRPr="00540655">
        <w:rPr>
          <w:rFonts w:ascii="Arial" w:hAnsi="Arial" w:cs="Arial"/>
          <w:b/>
          <w:bCs/>
          <w:sz w:val="22"/>
          <w:szCs w:val="22"/>
          <w:lang w:val="en-GB"/>
        </w:rPr>
        <w:tab/>
      </w:r>
      <w:r w:rsidRPr="00540655">
        <w:rPr>
          <w:rFonts w:ascii="Arial" w:hAnsi="Arial" w:cs="Arial"/>
          <w:sz w:val="22"/>
          <w:szCs w:val="22"/>
          <w:lang w:val="en-GB"/>
        </w:rPr>
        <w:t>............................................</w:t>
      </w:r>
    </w:p>
    <w:p w14:paraId="4678A07A" w14:textId="49ACA363" w:rsidR="00DD3A73" w:rsidRPr="00540655" w:rsidRDefault="00DD3A73" w:rsidP="00DD3A73">
      <w:pPr>
        <w:tabs>
          <w:tab w:val="left" w:pos="708"/>
        </w:tabs>
        <w:jc w:val="both"/>
        <w:rPr>
          <w:rFonts w:ascii="Arial" w:hAnsi="Arial" w:cs="Arial"/>
          <w:sz w:val="22"/>
          <w:szCs w:val="22"/>
          <w:lang w:val="en-GB"/>
        </w:rPr>
      </w:pPr>
      <w:r w:rsidRPr="00540655">
        <w:rPr>
          <w:rFonts w:ascii="Arial" w:hAnsi="Arial" w:cs="Arial"/>
          <w:b/>
          <w:bCs/>
          <w:sz w:val="22"/>
          <w:szCs w:val="22"/>
          <w:lang w:val="en-GB"/>
        </w:rPr>
        <w:tab/>
      </w:r>
      <w:r w:rsidRPr="00540655">
        <w:rPr>
          <w:rFonts w:ascii="Arial" w:hAnsi="Arial" w:cs="Arial"/>
          <w:b/>
          <w:bCs/>
          <w:sz w:val="22"/>
          <w:szCs w:val="22"/>
          <w:lang w:val="en-GB"/>
        </w:rPr>
        <w:tab/>
      </w:r>
      <w:r w:rsidRPr="00540655">
        <w:rPr>
          <w:rFonts w:ascii="Arial" w:hAnsi="Arial" w:cs="Arial"/>
          <w:b/>
          <w:bCs/>
          <w:sz w:val="22"/>
          <w:szCs w:val="22"/>
          <w:lang w:val="en-GB"/>
        </w:rPr>
        <w:tab/>
      </w:r>
      <w:r w:rsidRPr="00540655">
        <w:rPr>
          <w:rFonts w:ascii="Arial" w:hAnsi="Arial" w:cs="Arial"/>
          <w:b/>
          <w:bCs/>
          <w:sz w:val="22"/>
          <w:szCs w:val="22"/>
          <w:lang w:val="en-GB"/>
        </w:rPr>
        <w:tab/>
      </w:r>
      <w:r w:rsidRPr="00540655">
        <w:rPr>
          <w:rFonts w:ascii="Arial" w:hAnsi="Arial" w:cs="Arial"/>
          <w:b/>
          <w:bCs/>
          <w:sz w:val="22"/>
          <w:szCs w:val="22"/>
          <w:lang w:val="en-GB"/>
        </w:rPr>
        <w:tab/>
      </w:r>
      <w:r w:rsidRPr="00540655">
        <w:rPr>
          <w:rFonts w:ascii="Arial" w:hAnsi="Arial" w:cs="Arial"/>
          <w:b/>
          <w:bCs/>
          <w:sz w:val="22"/>
          <w:szCs w:val="22"/>
          <w:lang w:val="en-GB"/>
        </w:rPr>
        <w:tab/>
      </w:r>
      <w:r w:rsidRPr="00540655">
        <w:rPr>
          <w:rFonts w:ascii="Arial" w:hAnsi="Arial" w:cs="Arial"/>
          <w:b/>
          <w:bCs/>
          <w:sz w:val="22"/>
          <w:szCs w:val="22"/>
          <w:lang w:val="en-GB"/>
        </w:rPr>
        <w:tab/>
      </w:r>
      <w:r w:rsidRPr="00540655">
        <w:rPr>
          <w:rFonts w:ascii="Arial" w:hAnsi="Arial" w:cs="Arial"/>
          <w:b/>
          <w:bCs/>
          <w:sz w:val="22"/>
          <w:szCs w:val="22"/>
          <w:lang w:val="en-GB"/>
        </w:rPr>
        <w:tab/>
      </w:r>
      <w:r w:rsidRPr="00540655">
        <w:rPr>
          <w:rFonts w:ascii="Arial" w:hAnsi="Arial" w:cs="Arial"/>
          <w:b/>
          <w:bCs/>
          <w:sz w:val="22"/>
          <w:szCs w:val="22"/>
          <w:lang w:val="en-GB"/>
        </w:rPr>
        <w:tab/>
        <w:t xml:space="preserve">        </w:t>
      </w:r>
      <w:r w:rsidR="00597E5A" w:rsidRPr="00540655">
        <w:rPr>
          <w:rFonts w:ascii="Arial" w:hAnsi="Arial" w:cs="Arial"/>
          <w:sz w:val="22"/>
          <w:szCs w:val="22"/>
          <w:lang w:val="en-GB"/>
        </w:rPr>
        <w:t>Applicant’s signature</w:t>
      </w:r>
    </w:p>
    <w:p w14:paraId="1CB14AB4" w14:textId="77777777" w:rsidR="00DD3A73" w:rsidRPr="00540655" w:rsidRDefault="00DD3A73" w:rsidP="00DD3A73">
      <w:pPr>
        <w:tabs>
          <w:tab w:val="left" w:pos="708"/>
        </w:tabs>
        <w:spacing w:line="360" w:lineRule="auto"/>
        <w:jc w:val="both"/>
        <w:rPr>
          <w:rFonts w:ascii="Arial" w:hAnsi="Arial" w:cs="Arial"/>
          <w:b/>
          <w:bCs/>
          <w:sz w:val="22"/>
          <w:szCs w:val="22"/>
          <w:lang w:val="en-GB"/>
        </w:rPr>
      </w:pPr>
    </w:p>
    <w:p w14:paraId="588BA1D2" w14:textId="2768709C" w:rsidR="00DD3A73" w:rsidRPr="00540655" w:rsidRDefault="00016081" w:rsidP="00DD3A73">
      <w:pPr>
        <w:tabs>
          <w:tab w:val="left" w:pos="708"/>
        </w:tabs>
        <w:spacing w:line="360" w:lineRule="auto"/>
        <w:jc w:val="both"/>
        <w:rPr>
          <w:rFonts w:ascii="Arial" w:hAnsi="Arial" w:cs="Arial"/>
          <w:b/>
          <w:bCs/>
          <w:sz w:val="20"/>
          <w:szCs w:val="20"/>
          <w:lang w:val="en-GB"/>
        </w:rPr>
      </w:pPr>
      <w:r w:rsidRPr="00540655">
        <w:rPr>
          <w:rFonts w:ascii="Arial" w:hAnsi="Arial" w:cs="Arial"/>
          <w:b/>
          <w:bCs/>
          <w:sz w:val="20"/>
          <w:szCs w:val="20"/>
          <w:lang w:val="en-GB"/>
        </w:rPr>
        <w:t>The application must be submitted within</w:t>
      </w:r>
      <w:r w:rsidR="00DD3A73" w:rsidRPr="00540655">
        <w:rPr>
          <w:rFonts w:ascii="Arial" w:hAnsi="Arial" w:cs="Arial"/>
          <w:b/>
          <w:bCs/>
          <w:sz w:val="20"/>
          <w:szCs w:val="20"/>
          <w:lang w:val="en-GB"/>
        </w:rPr>
        <w:t xml:space="preserve"> 7 d</w:t>
      </w:r>
      <w:r w:rsidRPr="00540655">
        <w:rPr>
          <w:rFonts w:ascii="Arial" w:hAnsi="Arial" w:cs="Arial"/>
          <w:b/>
          <w:bCs/>
          <w:sz w:val="20"/>
          <w:szCs w:val="20"/>
          <w:lang w:val="en-GB"/>
        </w:rPr>
        <w:t>ays from making the payment</w:t>
      </w:r>
      <w:r w:rsidR="00DD3A73" w:rsidRPr="00540655">
        <w:rPr>
          <w:rFonts w:ascii="Arial" w:hAnsi="Arial" w:cs="Arial"/>
          <w:b/>
          <w:bCs/>
          <w:sz w:val="20"/>
          <w:szCs w:val="20"/>
          <w:lang w:val="en-GB"/>
        </w:rPr>
        <w:t xml:space="preserve">. </w:t>
      </w:r>
    </w:p>
    <w:p w14:paraId="7FCBEB99" w14:textId="09C4222A" w:rsidR="00DD3A73" w:rsidRPr="00540655" w:rsidRDefault="001356C5" w:rsidP="00DD3A73">
      <w:pPr>
        <w:tabs>
          <w:tab w:val="left" w:pos="708"/>
        </w:tabs>
        <w:jc w:val="both"/>
        <w:rPr>
          <w:rFonts w:ascii="Arial" w:hAnsi="Arial" w:cs="Arial"/>
          <w:sz w:val="20"/>
          <w:szCs w:val="20"/>
          <w:lang w:val="en-GB"/>
        </w:rPr>
      </w:pPr>
      <w:r w:rsidRPr="00540655">
        <w:rPr>
          <w:rStyle w:val="Pogrubienie"/>
          <w:rFonts w:ascii="Arial" w:hAnsi="Arial" w:cs="Arial"/>
          <w:b w:val="0"/>
          <w:sz w:val="20"/>
          <w:szCs w:val="20"/>
          <w:lang w:val="en-GB"/>
        </w:rPr>
        <w:t xml:space="preserve">Unit responsible for the settlement of students’ and doctoral candidates’ accounts </w:t>
      </w:r>
      <w:r w:rsidR="00DD3A73" w:rsidRPr="00540655">
        <w:rPr>
          <w:rStyle w:val="Odwoanieprzypisudolnego"/>
          <w:rFonts w:ascii="Arial" w:hAnsi="Arial" w:cs="Arial"/>
          <w:sz w:val="20"/>
          <w:szCs w:val="20"/>
          <w:lang w:val="en-GB"/>
        </w:rPr>
        <w:footnoteReference w:id="2"/>
      </w:r>
    </w:p>
    <w:p w14:paraId="4D1A4584" w14:textId="30966062" w:rsidR="00DD3A73" w:rsidRPr="00540655" w:rsidRDefault="00597E5A" w:rsidP="00DD3A73">
      <w:pPr>
        <w:tabs>
          <w:tab w:val="left" w:pos="708"/>
        </w:tabs>
        <w:jc w:val="both"/>
        <w:rPr>
          <w:rFonts w:ascii="Arial" w:hAnsi="Arial" w:cs="Arial"/>
          <w:bCs/>
          <w:iCs/>
          <w:sz w:val="20"/>
          <w:szCs w:val="20"/>
          <w:lang w:val="en-GB"/>
        </w:rPr>
      </w:pPr>
      <w:r w:rsidRPr="00540655">
        <w:rPr>
          <w:rFonts w:ascii="Arial" w:hAnsi="Arial" w:cs="Arial"/>
          <w:bCs/>
          <w:iCs/>
          <w:sz w:val="20"/>
          <w:szCs w:val="20"/>
          <w:lang w:val="en-GB"/>
        </w:rPr>
        <w:t>Cracow University of Economics</w:t>
      </w:r>
    </w:p>
    <w:p w14:paraId="03E9B964" w14:textId="30191902" w:rsidR="00DD3A73" w:rsidRPr="00540655" w:rsidRDefault="00DD3A73" w:rsidP="00DD3A73">
      <w:pPr>
        <w:pStyle w:val="Nagwek1"/>
        <w:tabs>
          <w:tab w:val="left" w:pos="708"/>
        </w:tabs>
        <w:jc w:val="both"/>
        <w:rPr>
          <w:b w:val="0"/>
          <w:sz w:val="20"/>
          <w:szCs w:val="20"/>
          <w:lang w:val="en-GB"/>
        </w:rPr>
      </w:pPr>
      <w:r w:rsidRPr="00540655">
        <w:rPr>
          <w:b w:val="0"/>
          <w:sz w:val="20"/>
          <w:szCs w:val="20"/>
          <w:lang w:val="en-GB"/>
        </w:rPr>
        <w:t>Rakowicka 27, 30-510 Kraków</w:t>
      </w:r>
    </w:p>
    <w:p w14:paraId="3879DC0A" w14:textId="40C06615" w:rsidR="00DD3A73" w:rsidRPr="00540655" w:rsidRDefault="00016081" w:rsidP="00DD3A73">
      <w:pPr>
        <w:tabs>
          <w:tab w:val="left" w:pos="708"/>
        </w:tabs>
        <w:jc w:val="both"/>
        <w:rPr>
          <w:rFonts w:ascii="Arial" w:hAnsi="Arial" w:cs="Arial"/>
          <w:sz w:val="20"/>
          <w:szCs w:val="20"/>
          <w:lang w:val="en-GB"/>
        </w:rPr>
      </w:pPr>
      <w:r w:rsidRPr="00540655">
        <w:rPr>
          <w:rFonts w:ascii="Arial" w:hAnsi="Arial" w:cs="Arial"/>
          <w:sz w:val="20"/>
          <w:szCs w:val="20"/>
          <w:lang w:val="en-GB"/>
        </w:rPr>
        <w:t>room No.</w:t>
      </w:r>
      <w:r w:rsidR="00DD3A73" w:rsidRPr="00540655">
        <w:rPr>
          <w:rFonts w:ascii="Arial" w:hAnsi="Arial" w:cs="Arial"/>
          <w:sz w:val="20"/>
          <w:szCs w:val="20"/>
          <w:lang w:val="en-GB"/>
        </w:rPr>
        <w:t xml:space="preserve"> 104</w:t>
      </w:r>
      <w:r w:rsidR="00DD3A73" w:rsidRPr="00540655">
        <w:rPr>
          <w:rFonts w:ascii="Arial" w:hAnsi="Arial" w:cs="Arial"/>
          <w:sz w:val="20"/>
          <w:szCs w:val="20"/>
          <w:lang w:val="en-GB"/>
        </w:rPr>
        <w:tab/>
      </w:r>
    </w:p>
    <w:p w14:paraId="56346C26" w14:textId="4DCD799F" w:rsidR="002E5DC0" w:rsidRPr="00540655" w:rsidRDefault="00DD3A73" w:rsidP="007A4067">
      <w:pPr>
        <w:tabs>
          <w:tab w:val="left" w:pos="708"/>
        </w:tabs>
        <w:jc w:val="both"/>
        <w:rPr>
          <w:lang w:val="en-GB"/>
        </w:rPr>
      </w:pPr>
      <w:r w:rsidRPr="00540655">
        <w:rPr>
          <w:rFonts w:ascii="Arial" w:hAnsi="Arial" w:cs="Arial"/>
          <w:i/>
          <w:lang w:val="en-GB"/>
        </w:rPr>
        <w:t xml:space="preserve"> </w:t>
      </w:r>
      <w:r w:rsidR="002E5DC0" w:rsidRPr="00540655">
        <w:rPr>
          <w:rFonts w:ascii="Arial" w:hAnsi="Arial" w:cs="Arial"/>
          <w:i/>
          <w:sz w:val="22"/>
          <w:szCs w:val="22"/>
          <w:lang w:val="en-GB"/>
        </w:rPr>
        <w:br w:type="page"/>
      </w:r>
    </w:p>
    <w:p w14:paraId="65838720" w14:textId="381C7EB1" w:rsidR="00DD3A73" w:rsidRPr="00540655" w:rsidRDefault="00DD3A73" w:rsidP="0036705F">
      <w:pPr>
        <w:rPr>
          <w:rFonts w:ascii="Arial" w:hAnsi="Arial" w:cs="Arial"/>
          <w:i/>
          <w:sz w:val="22"/>
          <w:szCs w:val="22"/>
          <w:lang w:val="en-GB"/>
        </w:rPr>
      </w:pPr>
      <w:r w:rsidRPr="00540655">
        <w:rPr>
          <w:rFonts w:ascii="Arial" w:hAnsi="Arial" w:cs="Arial"/>
          <w:i/>
          <w:sz w:val="22"/>
          <w:szCs w:val="22"/>
          <w:lang w:val="en-GB"/>
        </w:rPr>
        <w:t xml:space="preserve"> </w:t>
      </w:r>
      <w:r w:rsidR="002E114C" w:rsidRPr="00540655">
        <w:rPr>
          <w:rFonts w:ascii="Arial" w:hAnsi="Arial" w:cs="Arial"/>
          <w:i/>
          <w:lang w:val="en-GB"/>
        </w:rPr>
        <w:t xml:space="preserve">Appendix </w:t>
      </w:r>
      <w:r w:rsidR="002E114C" w:rsidRPr="00540655">
        <w:rPr>
          <w:rFonts w:ascii="Arial" w:hAnsi="Arial" w:cs="Arial"/>
          <w:i/>
          <w:sz w:val="22"/>
          <w:szCs w:val="22"/>
          <w:lang w:val="en-GB"/>
        </w:rPr>
        <w:t xml:space="preserve">No. </w:t>
      </w:r>
      <w:r w:rsidRPr="00540655">
        <w:rPr>
          <w:rFonts w:ascii="Arial" w:hAnsi="Arial" w:cs="Arial"/>
          <w:i/>
          <w:sz w:val="22"/>
          <w:szCs w:val="22"/>
          <w:lang w:val="en-GB"/>
        </w:rPr>
        <w:t xml:space="preserve">3    </w:t>
      </w:r>
    </w:p>
    <w:p w14:paraId="01E3BA82" w14:textId="77777777" w:rsidR="00DD3A73" w:rsidRPr="00540655" w:rsidRDefault="00DD3A73" w:rsidP="00DD3A73">
      <w:pPr>
        <w:pStyle w:val="Default"/>
        <w:tabs>
          <w:tab w:val="left" w:pos="708"/>
        </w:tabs>
        <w:rPr>
          <w:rFonts w:ascii="Arial" w:hAnsi="Arial" w:cs="Arial"/>
          <w:color w:val="auto"/>
          <w:szCs w:val="16"/>
          <w:lang w:val="en-GB"/>
        </w:rPr>
      </w:pPr>
      <w:r w:rsidRPr="00540655">
        <w:rPr>
          <w:rFonts w:ascii="Arial" w:hAnsi="Arial" w:cs="Arial"/>
          <w:color w:val="auto"/>
          <w:szCs w:val="16"/>
          <w:lang w:val="en-GB"/>
        </w:rPr>
        <w:t xml:space="preserve"> </w:t>
      </w:r>
    </w:p>
    <w:p w14:paraId="1876C593" w14:textId="0F007E2C" w:rsidR="00DD3A73" w:rsidRPr="00540655" w:rsidRDefault="00016081" w:rsidP="00DD3A73">
      <w:pPr>
        <w:pStyle w:val="Default"/>
        <w:tabs>
          <w:tab w:val="left" w:pos="708"/>
        </w:tabs>
        <w:jc w:val="center"/>
        <w:rPr>
          <w:rFonts w:ascii="Arial" w:hAnsi="Arial" w:cs="Arial"/>
          <w:b/>
          <w:bCs/>
          <w:color w:val="auto"/>
          <w:szCs w:val="22"/>
          <w:lang w:val="en-GB"/>
        </w:rPr>
      </w:pPr>
      <w:r w:rsidRPr="00540655">
        <w:rPr>
          <w:rFonts w:ascii="Arial" w:hAnsi="Arial" w:cs="Arial"/>
          <w:b/>
          <w:sz w:val="22"/>
          <w:szCs w:val="22"/>
          <w:lang w:val="en-GB"/>
        </w:rPr>
        <w:t>Application for partial exemption from payment for educational services</w:t>
      </w:r>
    </w:p>
    <w:p w14:paraId="1F8662A9" w14:textId="77777777" w:rsidR="00DD3A73" w:rsidRPr="00540655" w:rsidRDefault="00DD3A73" w:rsidP="00DD3A73">
      <w:pPr>
        <w:pStyle w:val="Default"/>
        <w:tabs>
          <w:tab w:val="left" w:pos="708"/>
        </w:tabs>
        <w:rPr>
          <w:rFonts w:ascii="Arial" w:hAnsi="Arial" w:cs="Arial"/>
          <w:b/>
          <w:bCs/>
          <w:color w:val="auto"/>
          <w:szCs w:val="22"/>
          <w:lang w:val="en-GB"/>
        </w:rPr>
      </w:pPr>
    </w:p>
    <w:p w14:paraId="7A577CD2" w14:textId="77777777" w:rsidR="00080C7B" w:rsidRPr="00540655" w:rsidRDefault="00080C7B" w:rsidP="00080C7B">
      <w:pPr>
        <w:tabs>
          <w:tab w:val="left" w:pos="708"/>
        </w:tabs>
        <w:autoSpaceDE w:val="0"/>
        <w:autoSpaceDN w:val="0"/>
        <w:adjustRightInd w:val="0"/>
        <w:rPr>
          <w:rFonts w:ascii="Arial" w:hAnsi="Arial" w:cs="Arial"/>
          <w:sz w:val="22"/>
          <w:szCs w:val="22"/>
          <w:lang w:val="en-GB"/>
        </w:rPr>
      </w:pPr>
      <w:r>
        <w:rPr>
          <w:rFonts w:ascii="Arial" w:hAnsi="Arial" w:cs="Arial"/>
          <w:bCs/>
          <w:sz w:val="22"/>
          <w:szCs w:val="22"/>
          <w:lang w:val="en-GB"/>
        </w:rPr>
        <w:t>Name and surname</w:t>
      </w:r>
      <w:r w:rsidRPr="00540655">
        <w:rPr>
          <w:rFonts w:ascii="Arial" w:hAnsi="Arial" w:cs="Arial"/>
          <w:bCs/>
          <w:sz w:val="22"/>
          <w:szCs w:val="22"/>
          <w:lang w:val="en-GB"/>
        </w:rPr>
        <w:t xml:space="preserve">…………………. </w:t>
      </w:r>
      <w:r w:rsidRPr="00540655">
        <w:rPr>
          <w:rFonts w:ascii="Arial" w:hAnsi="Arial" w:cs="Arial"/>
          <w:bCs/>
          <w:sz w:val="22"/>
          <w:szCs w:val="22"/>
          <w:lang w:val="en-GB"/>
        </w:rPr>
        <w:tab/>
      </w:r>
      <w:r w:rsidRPr="00540655">
        <w:rPr>
          <w:rFonts w:ascii="Arial" w:hAnsi="Arial" w:cs="Arial"/>
          <w:bCs/>
          <w:sz w:val="22"/>
          <w:szCs w:val="22"/>
          <w:lang w:val="en-GB"/>
        </w:rPr>
        <w:tab/>
      </w:r>
      <w:r w:rsidRPr="00540655">
        <w:rPr>
          <w:rFonts w:ascii="Arial" w:hAnsi="Arial" w:cs="Arial"/>
          <w:bCs/>
          <w:sz w:val="22"/>
          <w:szCs w:val="22"/>
          <w:lang w:val="en-GB"/>
        </w:rPr>
        <w:tab/>
      </w:r>
      <w:r w:rsidRPr="00540655">
        <w:rPr>
          <w:rFonts w:ascii="Arial" w:hAnsi="Arial" w:cs="Arial"/>
          <w:bCs/>
          <w:sz w:val="22"/>
          <w:szCs w:val="22"/>
          <w:lang w:val="en-GB"/>
        </w:rPr>
        <w:tab/>
      </w:r>
      <w:r w:rsidRPr="00540655">
        <w:rPr>
          <w:rFonts w:ascii="Arial" w:hAnsi="Arial" w:cs="Arial"/>
          <w:bCs/>
          <w:sz w:val="20"/>
          <w:szCs w:val="20"/>
          <w:lang w:val="en-GB"/>
        </w:rPr>
        <w:t xml:space="preserve">Kraków, on ……..… </w:t>
      </w:r>
      <w:r w:rsidRPr="00540655">
        <w:rPr>
          <w:rFonts w:ascii="Arial" w:hAnsi="Arial" w:cs="Arial"/>
          <w:bCs/>
          <w:i/>
          <w:sz w:val="20"/>
          <w:szCs w:val="20"/>
          <w:lang w:val="en-GB"/>
        </w:rPr>
        <w:t>(date)</w:t>
      </w:r>
    </w:p>
    <w:p w14:paraId="095C883E" w14:textId="77777777" w:rsidR="00080C7B" w:rsidRPr="00540655" w:rsidRDefault="00080C7B" w:rsidP="00080C7B">
      <w:pPr>
        <w:tabs>
          <w:tab w:val="left" w:pos="708"/>
        </w:tabs>
        <w:autoSpaceDE w:val="0"/>
        <w:autoSpaceDN w:val="0"/>
        <w:adjustRightInd w:val="0"/>
        <w:rPr>
          <w:rFonts w:ascii="Arial" w:hAnsi="Arial" w:cs="Arial"/>
          <w:sz w:val="22"/>
          <w:szCs w:val="22"/>
          <w:lang w:val="en-GB"/>
        </w:rPr>
      </w:pPr>
      <w:r>
        <w:rPr>
          <w:rFonts w:ascii="Arial" w:hAnsi="Arial" w:cs="Arial"/>
          <w:bCs/>
          <w:sz w:val="22"/>
          <w:szCs w:val="22"/>
          <w:lang w:val="en-GB"/>
        </w:rPr>
        <w:t>Full-time/part-time studies</w:t>
      </w:r>
      <w:r w:rsidRPr="00540655">
        <w:rPr>
          <w:rFonts w:ascii="Arial" w:hAnsi="Arial" w:cs="Arial"/>
          <w:bCs/>
          <w:sz w:val="22"/>
          <w:szCs w:val="22"/>
          <w:lang w:val="en-GB"/>
        </w:rPr>
        <w:t xml:space="preserve"> * </w:t>
      </w:r>
    </w:p>
    <w:p w14:paraId="3DE3610E" w14:textId="77777777" w:rsidR="00080C7B" w:rsidRPr="00080C7B" w:rsidRDefault="00080C7B" w:rsidP="00080C7B">
      <w:pPr>
        <w:tabs>
          <w:tab w:val="left" w:pos="708"/>
        </w:tabs>
        <w:autoSpaceDE w:val="0"/>
        <w:autoSpaceDN w:val="0"/>
        <w:adjustRightInd w:val="0"/>
        <w:rPr>
          <w:rFonts w:ascii="Arial" w:hAnsi="Arial" w:cs="Arial"/>
          <w:sz w:val="22"/>
          <w:szCs w:val="22"/>
          <w:lang w:val="en-GB"/>
        </w:rPr>
      </w:pPr>
      <w:r w:rsidRPr="00080C7B">
        <w:rPr>
          <w:rFonts w:ascii="Arial" w:hAnsi="Arial" w:cs="Arial"/>
          <w:bCs/>
          <w:sz w:val="22"/>
          <w:szCs w:val="22"/>
          <w:lang w:val="en-GB"/>
        </w:rPr>
        <w:t xml:space="preserve">Study major/field of study ………………………… </w:t>
      </w:r>
    </w:p>
    <w:p w14:paraId="570F2835" w14:textId="77777777" w:rsidR="00080C7B" w:rsidRPr="00080C7B" w:rsidRDefault="00080C7B" w:rsidP="00080C7B">
      <w:pPr>
        <w:tabs>
          <w:tab w:val="left" w:pos="708"/>
        </w:tabs>
        <w:autoSpaceDE w:val="0"/>
        <w:autoSpaceDN w:val="0"/>
        <w:adjustRightInd w:val="0"/>
        <w:rPr>
          <w:rFonts w:ascii="Arial" w:hAnsi="Arial" w:cs="Arial"/>
          <w:sz w:val="22"/>
          <w:szCs w:val="22"/>
          <w:lang w:val="en-GB"/>
        </w:rPr>
      </w:pPr>
      <w:r w:rsidRPr="00080C7B">
        <w:rPr>
          <w:rFonts w:ascii="Arial" w:hAnsi="Arial" w:cs="Arial"/>
          <w:bCs/>
          <w:sz w:val="22"/>
          <w:szCs w:val="22"/>
          <w:lang w:val="en-GB"/>
        </w:rPr>
        <w:t xml:space="preserve">Year ….. , semester ….., cycle ….. </w:t>
      </w:r>
    </w:p>
    <w:p w14:paraId="7B865616" w14:textId="77777777" w:rsidR="00080C7B" w:rsidRPr="00080C7B" w:rsidRDefault="00080C7B" w:rsidP="00080C7B">
      <w:pPr>
        <w:tabs>
          <w:tab w:val="left" w:pos="708"/>
        </w:tabs>
        <w:autoSpaceDE w:val="0"/>
        <w:autoSpaceDN w:val="0"/>
        <w:adjustRightInd w:val="0"/>
        <w:rPr>
          <w:rFonts w:ascii="Arial" w:hAnsi="Arial" w:cs="Arial"/>
          <w:sz w:val="22"/>
          <w:szCs w:val="22"/>
          <w:lang w:val="en-GB"/>
        </w:rPr>
      </w:pPr>
      <w:r w:rsidRPr="00080C7B">
        <w:rPr>
          <w:rFonts w:ascii="Arial" w:hAnsi="Arial" w:cs="Arial"/>
          <w:bCs/>
          <w:sz w:val="22"/>
          <w:szCs w:val="22"/>
          <w:lang w:val="en-GB"/>
        </w:rPr>
        <w:t xml:space="preserve">No. of student album ………. </w:t>
      </w:r>
    </w:p>
    <w:p w14:paraId="2FFB2AB5" w14:textId="2F8D0E7F" w:rsidR="00DD3A73" w:rsidRPr="00080C7B" w:rsidRDefault="00080C7B" w:rsidP="00DD3A73">
      <w:pPr>
        <w:pStyle w:val="Default"/>
        <w:tabs>
          <w:tab w:val="left" w:pos="708"/>
        </w:tabs>
        <w:rPr>
          <w:rFonts w:ascii="Arial" w:hAnsi="Arial" w:cs="Arial"/>
          <w:bCs/>
          <w:color w:val="auto"/>
          <w:sz w:val="22"/>
          <w:szCs w:val="22"/>
          <w:lang w:val="en-GB"/>
        </w:rPr>
      </w:pPr>
      <w:r w:rsidRPr="00080C7B">
        <w:rPr>
          <w:rFonts w:ascii="Arial" w:hAnsi="Arial" w:cs="Arial"/>
          <w:bCs/>
          <w:color w:val="auto"/>
          <w:sz w:val="22"/>
          <w:szCs w:val="22"/>
          <w:lang w:val="en-GB"/>
        </w:rPr>
        <w:t>Phone number</w:t>
      </w:r>
      <w:r w:rsidR="00DD3A73" w:rsidRPr="00080C7B">
        <w:rPr>
          <w:rFonts w:ascii="Arial" w:hAnsi="Arial" w:cs="Arial"/>
          <w:bCs/>
          <w:color w:val="auto"/>
          <w:sz w:val="22"/>
          <w:szCs w:val="22"/>
          <w:lang w:val="en-GB"/>
        </w:rPr>
        <w:t xml:space="preserve"> …………</w:t>
      </w:r>
    </w:p>
    <w:p w14:paraId="51A224F7" w14:textId="77777777" w:rsidR="00DD3A73" w:rsidRPr="00540655" w:rsidRDefault="00DD3A73" w:rsidP="00DD3A73">
      <w:pPr>
        <w:pStyle w:val="Default"/>
        <w:tabs>
          <w:tab w:val="left" w:pos="708"/>
        </w:tabs>
        <w:rPr>
          <w:rFonts w:ascii="Arial" w:hAnsi="Arial" w:cs="Arial"/>
          <w:b/>
          <w:bCs/>
          <w:color w:val="auto"/>
          <w:szCs w:val="22"/>
          <w:lang w:val="en-GB"/>
        </w:rPr>
      </w:pPr>
      <w:r w:rsidRPr="00080C7B">
        <w:rPr>
          <w:rFonts w:ascii="Arial" w:hAnsi="Arial" w:cs="Arial"/>
          <w:b/>
          <w:bCs/>
          <w:color w:val="auto"/>
          <w:sz w:val="22"/>
          <w:szCs w:val="22"/>
          <w:lang w:val="en-GB"/>
        </w:rPr>
        <w:tab/>
      </w:r>
      <w:r w:rsidRPr="00080C7B">
        <w:rPr>
          <w:rFonts w:ascii="Arial" w:hAnsi="Arial" w:cs="Arial"/>
          <w:b/>
          <w:bCs/>
          <w:color w:val="auto"/>
          <w:sz w:val="22"/>
          <w:szCs w:val="22"/>
          <w:lang w:val="en-GB"/>
        </w:rPr>
        <w:tab/>
      </w:r>
      <w:r w:rsidRPr="00080C7B">
        <w:rPr>
          <w:rFonts w:ascii="Arial" w:hAnsi="Arial" w:cs="Arial"/>
          <w:b/>
          <w:bCs/>
          <w:color w:val="auto"/>
          <w:sz w:val="22"/>
          <w:szCs w:val="22"/>
          <w:lang w:val="en-GB"/>
        </w:rPr>
        <w:tab/>
      </w:r>
      <w:r w:rsidRPr="00540655">
        <w:rPr>
          <w:rFonts w:ascii="Arial" w:hAnsi="Arial" w:cs="Arial"/>
          <w:b/>
          <w:bCs/>
          <w:color w:val="auto"/>
          <w:szCs w:val="22"/>
          <w:lang w:val="en-GB"/>
        </w:rPr>
        <w:tab/>
      </w:r>
      <w:r w:rsidRPr="00540655">
        <w:rPr>
          <w:rFonts w:ascii="Arial" w:hAnsi="Arial" w:cs="Arial"/>
          <w:b/>
          <w:bCs/>
          <w:color w:val="auto"/>
          <w:szCs w:val="22"/>
          <w:lang w:val="en-GB"/>
        </w:rPr>
        <w:tab/>
      </w:r>
    </w:p>
    <w:p w14:paraId="5470EEF2" w14:textId="19EDF4D5" w:rsidR="00DD3A73" w:rsidRPr="00540655" w:rsidRDefault="00DD3A73" w:rsidP="00DD3A73">
      <w:pPr>
        <w:pStyle w:val="Default"/>
        <w:tabs>
          <w:tab w:val="left" w:pos="708"/>
        </w:tabs>
        <w:rPr>
          <w:rFonts w:ascii="Arial" w:hAnsi="Arial" w:cs="Arial"/>
          <w:b/>
          <w:bCs/>
          <w:color w:val="auto"/>
          <w:szCs w:val="22"/>
          <w:lang w:val="en-GB"/>
        </w:rPr>
      </w:pPr>
      <w:r w:rsidRPr="00540655">
        <w:rPr>
          <w:rFonts w:ascii="Arial" w:hAnsi="Arial" w:cs="Arial"/>
          <w:b/>
          <w:bCs/>
          <w:color w:val="auto"/>
          <w:szCs w:val="22"/>
          <w:lang w:val="en-GB"/>
        </w:rPr>
        <w:tab/>
      </w:r>
      <w:r w:rsidRPr="00540655">
        <w:rPr>
          <w:rFonts w:ascii="Arial" w:hAnsi="Arial" w:cs="Arial"/>
          <w:b/>
          <w:bCs/>
          <w:color w:val="auto"/>
          <w:szCs w:val="22"/>
          <w:lang w:val="en-GB"/>
        </w:rPr>
        <w:tab/>
      </w:r>
      <w:r w:rsidRPr="00540655">
        <w:rPr>
          <w:rFonts w:ascii="Arial" w:hAnsi="Arial" w:cs="Arial"/>
          <w:b/>
          <w:bCs/>
          <w:color w:val="auto"/>
          <w:szCs w:val="22"/>
          <w:lang w:val="en-GB"/>
        </w:rPr>
        <w:tab/>
      </w:r>
      <w:r w:rsidRPr="00540655">
        <w:rPr>
          <w:rFonts w:ascii="Arial" w:hAnsi="Arial" w:cs="Arial"/>
          <w:b/>
          <w:bCs/>
          <w:color w:val="auto"/>
          <w:szCs w:val="22"/>
          <w:lang w:val="en-GB"/>
        </w:rPr>
        <w:tab/>
      </w:r>
      <w:r w:rsidRPr="00540655">
        <w:rPr>
          <w:rFonts w:ascii="Arial" w:hAnsi="Arial" w:cs="Arial"/>
          <w:b/>
          <w:bCs/>
          <w:color w:val="auto"/>
          <w:szCs w:val="22"/>
          <w:lang w:val="en-GB"/>
        </w:rPr>
        <w:tab/>
      </w:r>
      <w:r w:rsidR="00D2132E" w:rsidRPr="00540655">
        <w:rPr>
          <w:rFonts w:ascii="Arial" w:hAnsi="Arial" w:cs="Arial"/>
          <w:b/>
          <w:bCs/>
          <w:color w:val="auto"/>
          <w:szCs w:val="22"/>
          <w:lang w:val="en-GB"/>
        </w:rPr>
        <w:t>The Bursar of the</w:t>
      </w:r>
      <w:r w:rsidRPr="00540655">
        <w:rPr>
          <w:rFonts w:ascii="Arial" w:hAnsi="Arial" w:cs="Arial"/>
          <w:b/>
          <w:bCs/>
          <w:color w:val="auto"/>
          <w:szCs w:val="22"/>
          <w:lang w:val="en-GB"/>
        </w:rPr>
        <w:t xml:space="preserve"> </w:t>
      </w:r>
    </w:p>
    <w:p w14:paraId="33C6BD3D" w14:textId="17015751" w:rsidR="00D2132E" w:rsidRPr="00540655" w:rsidRDefault="00D2132E" w:rsidP="00D2132E">
      <w:pPr>
        <w:tabs>
          <w:tab w:val="left" w:pos="708"/>
        </w:tabs>
        <w:jc w:val="both"/>
        <w:rPr>
          <w:rFonts w:ascii="Arial" w:hAnsi="Arial" w:cs="Arial"/>
          <w:b/>
          <w:lang w:val="en-GB"/>
        </w:rPr>
      </w:pPr>
      <w:r w:rsidRPr="00540655">
        <w:rPr>
          <w:rFonts w:ascii="Arial" w:hAnsi="Arial" w:cs="Arial"/>
          <w:b/>
          <w:bCs/>
          <w:szCs w:val="22"/>
          <w:lang w:val="en-GB"/>
        </w:rPr>
        <w:tab/>
      </w:r>
      <w:r w:rsidRPr="00540655">
        <w:rPr>
          <w:rFonts w:ascii="Arial" w:hAnsi="Arial" w:cs="Arial"/>
          <w:b/>
          <w:bCs/>
          <w:szCs w:val="22"/>
          <w:lang w:val="en-GB"/>
        </w:rPr>
        <w:tab/>
      </w:r>
      <w:r w:rsidRPr="00540655">
        <w:rPr>
          <w:rFonts w:ascii="Arial" w:hAnsi="Arial" w:cs="Arial"/>
          <w:b/>
          <w:bCs/>
          <w:szCs w:val="22"/>
          <w:lang w:val="en-GB"/>
        </w:rPr>
        <w:tab/>
      </w:r>
      <w:r w:rsidRPr="00540655">
        <w:rPr>
          <w:rFonts w:ascii="Arial" w:hAnsi="Arial" w:cs="Arial"/>
          <w:b/>
          <w:bCs/>
          <w:szCs w:val="22"/>
          <w:lang w:val="en-GB"/>
        </w:rPr>
        <w:tab/>
      </w:r>
      <w:r w:rsidRPr="00540655">
        <w:rPr>
          <w:rFonts w:ascii="Arial" w:hAnsi="Arial" w:cs="Arial"/>
          <w:b/>
          <w:bCs/>
          <w:szCs w:val="22"/>
          <w:lang w:val="en-GB"/>
        </w:rPr>
        <w:tab/>
      </w:r>
      <w:r w:rsidRPr="00540655">
        <w:rPr>
          <w:rFonts w:ascii="Arial" w:hAnsi="Arial" w:cs="Arial"/>
          <w:b/>
          <w:lang w:val="en-GB"/>
        </w:rPr>
        <w:t>Cracow University of Economics</w:t>
      </w:r>
    </w:p>
    <w:p w14:paraId="0B8BA43E" w14:textId="3EF76411" w:rsidR="00DD3A73" w:rsidRPr="00540655" w:rsidRDefault="00DD3A73" w:rsidP="00DD3A73">
      <w:pPr>
        <w:pStyle w:val="Default"/>
        <w:tabs>
          <w:tab w:val="left" w:pos="708"/>
        </w:tabs>
        <w:rPr>
          <w:rFonts w:ascii="Arial" w:hAnsi="Arial" w:cs="Arial"/>
          <w:b/>
          <w:bCs/>
          <w:color w:val="auto"/>
          <w:szCs w:val="22"/>
          <w:lang w:val="en-GB"/>
        </w:rPr>
      </w:pPr>
    </w:p>
    <w:p w14:paraId="07288856" w14:textId="77777777" w:rsidR="00DD3A73" w:rsidRPr="00540655" w:rsidRDefault="00DD3A73" w:rsidP="00DD3A73">
      <w:pPr>
        <w:pStyle w:val="Default"/>
        <w:tabs>
          <w:tab w:val="left" w:pos="708"/>
        </w:tabs>
        <w:rPr>
          <w:rFonts w:ascii="Arial" w:hAnsi="Arial" w:cs="Arial"/>
          <w:b/>
          <w:bCs/>
          <w:color w:val="auto"/>
          <w:szCs w:val="22"/>
          <w:lang w:val="en-GB"/>
        </w:rPr>
      </w:pPr>
    </w:p>
    <w:p w14:paraId="39030C5B" w14:textId="77777777" w:rsidR="00DD3A73" w:rsidRPr="00540655" w:rsidRDefault="00DD3A73" w:rsidP="00DD3A73">
      <w:pPr>
        <w:pStyle w:val="Default"/>
        <w:tabs>
          <w:tab w:val="left" w:pos="708"/>
        </w:tabs>
        <w:rPr>
          <w:rFonts w:ascii="Arial" w:hAnsi="Arial" w:cs="Arial"/>
          <w:b/>
          <w:bCs/>
          <w:color w:val="auto"/>
          <w:szCs w:val="22"/>
          <w:lang w:val="en-GB"/>
        </w:rPr>
      </w:pPr>
    </w:p>
    <w:p w14:paraId="44FDD2FA" w14:textId="77777777" w:rsidR="00DD3A73" w:rsidRPr="00540655" w:rsidRDefault="00DD3A73" w:rsidP="00DD3A73">
      <w:pPr>
        <w:pStyle w:val="Default"/>
        <w:tabs>
          <w:tab w:val="left" w:pos="708"/>
        </w:tabs>
        <w:rPr>
          <w:rFonts w:ascii="Arial" w:hAnsi="Arial" w:cs="Arial"/>
          <w:color w:val="auto"/>
          <w:szCs w:val="22"/>
          <w:lang w:val="en-GB"/>
        </w:rPr>
      </w:pPr>
    </w:p>
    <w:p w14:paraId="5893AB71" w14:textId="031B10C0" w:rsidR="00DD3A73" w:rsidRPr="00540655" w:rsidRDefault="00080C7B" w:rsidP="00DD3A73">
      <w:pPr>
        <w:pStyle w:val="Default"/>
        <w:tabs>
          <w:tab w:val="left" w:pos="708"/>
        </w:tabs>
        <w:rPr>
          <w:rFonts w:ascii="Arial" w:hAnsi="Arial" w:cs="Arial"/>
          <w:color w:val="auto"/>
          <w:szCs w:val="22"/>
          <w:lang w:val="en-GB"/>
        </w:rPr>
      </w:pPr>
      <w:r>
        <w:rPr>
          <w:rFonts w:ascii="Arial" w:hAnsi="Arial" w:cs="Arial"/>
          <w:bCs/>
          <w:color w:val="auto"/>
          <w:szCs w:val="22"/>
          <w:lang w:val="en-GB"/>
        </w:rPr>
        <w:t>Content of the application, including justification</w:t>
      </w:r>
      <w:r w:rsidR="00DD3A73" w:rsidRPr="00540655">
        <w:rPr>
          <w:rFonts w:ascii="Arial" w:hAnsi="Arial" w:cs="Arial"/>
          <w:bCs/>
          <w:color w:val="auto"/>
          <w:szCs w:val="22"/>
          <w:lang w:val="en-GB"/>
        </w:rPr>
        <w:t xml:space="preserve"> </w:t>
      </w:r>
    </w:p>
    <w:p w14:paraId="3424FA19" w14:textId="71009FA9" w:rsidR="00DD3A73" w:rsidRPr="00543937" w:rsidRDefault="00DD3A73" w:rsidP="00DD3A73">
      <w:pPr>
        <w:pStyle w:val="Default"/>
        <w:tabs>
          <w:tab w:val="left" w:pos="708"/>
        </w:tabs>
        <w:rPr>
          <w:rFonts w:ascii="Arial" w:hAnsi="Arial" w:cs="Arial"/>
          <w:color w:val="auto"/>
          <w:sz w:val="28"/>
          <w:szCs w:val="28"/>
          <w:lang w:val="en-GB"/>
        </w:rPr>
      </w:pPr>
      <w:r w:rsidRPr="00543937">
        <w:rPr>
          <w:rFonts w:ascii="Arial" w:hAnsi="Arial" w:cs="Arial"/>
          <w:bCs/>
          <w:color w:val="auto"/>
          <w:sz w:val="28"/>
          <w:szCs w:val="28"/>
          <w:lang w:val="en-GB"/>
        </w:rPr>
        <w:t>………………………………………………………………………………………………………………</w:t>
      </w:r>
      <w:r w:rsidR="00543937">
        <w:rPr>
          <w:rFonts w:ascii="Arial" w:hAnsi="Arial" w:cs="Arial"/>
          <w:bCs/>
          <w:color w:val="auto"/>
          <w:sz w:val="28"/>
          <w:szCs w:val="28"/>
          <w:lang w:val="en-GB"/>
        </w:rPr>
        <w:t>…………………</w:t>
      </w:r>
      <w:r w:rsidRPr="00543937">
        <w:rPr>
          <w:rFonts w:ascii="Arial" w:hAnsi="Arial" w:cs="Arial"/>
          <w:bCs/>
          <w:color w:val="auto"/>
          <w:sz w:val="28"/>
          <w:szCs w:val="28"/>
          <w:lang w:val="en-GB"/>
        </w:rPr>
        <w:t xml:space="preserve">……………………………………… </w:t>
      </w:r>
    </w:p>
    <w:p w14:paraId="099B6814" w14:textId="3C53AFE3" w:rsidR="00DD3A73" w:rsidRPr="00543937" w:rsidRDefault="00DD3A73" w:rsidP="00DD3A73">
      <w:pPr>
        <w:pStyle w:val="Default"/>
        <w:tabs>
          <w:tab w:val="left" w:pos="708"/>
        </w:tabs>
        <w:rPr>
          <w:rFonts w:ascii="Arial" w:hAnsi="Arial" w:cs="Arial"/>
          <w:color w:val="auto"/>
          <w:sz w:val="28"/>
          <w:szCs w:val="28"/>
          <w:lang w:val="en-GB"/>
        </w:rPr>
      </w:pPr>
      <w:r w:rsidRPr="00543937">
        <w:rPr>
          <w:rFonts w:ascii="Arial" w:hAnsi="Arial" w:cs="Arial"/>
          <w:bCs/>
          <w:color w:val="auto"/>
          <w:sz w:val="28"/>
          <w:szCs w:val="28"/>
          <w:lang w:val="en-GB"/>
        </w:rPr>
        <w:t>…………………………………………………………………………………………………………………</w:t>
      </w:r>
      <w:r w:rsidR="00543937">
        <w:rPr>
          <w:rFonts w:ascii="Arial" w:hAnsi="Arial" w:cs="Arial"/>
          <w:bCs/>
          <w:color w:val="auto"/>
          <w:sz w:val="28"/>
          <w:szCs w:val="28"/>
          <w:lang w:val="en-GB"/>
        </w:rPr>
        <w:t>…………………</w:t>
      </w:r>
      <w:r w:rsidRPr="00543937">
        <w:rPr>
          <w:rFonts w:ascii="Arial" w:hAnsi="Arial" w:cs="Arial"/>
          <w:bCs/>
          <w:color w:val="auto"/>
          <w:sz w:val="28"/>
          <w:szCs w:val="28"/>
          <w:lang w:val="en-GB"/>
        </w:rPr>
        <w:t xml:space="preserve">…………………………………… </w:t>
      </w:r>
    </w:p>
    <w:p w14:paraId="29F47653" w14:textId="2FC1B501" w:rsidR="00DD3A73" w:rsidRPr="00540655" w:rsidRDefault="00DD3A73" w:rsidP="00DD3A73">
      <w:pPr>
        <w:pStyle w:val="Default"/>
        <w:tabs>
          <w:tab w:val="left" w:pos="708"/>
        </w:tabs>
        <w:rPr>
          <w:rFonts w:ascii="Arial" w:hAnsi="Arial" w:cs="Arial"/>
          <w:bCs/>
          <w:color w:val="auto"/>
          <w:szCs w:val="22"/>
          <w:lang w:val="en-GB"/>
        </w:rPr>
      </w:pPr>
      <w:r w:rsidRPr="00543937">
        <w:rPr>
          <w:rFonts w:ascii="Arial" w:hAnsi="Arial" w:cs="Arial"/>
          <w:bCs/>
          <w:color w:val="auto"/>
          <w:sz w:val="28"/>
          <w:szCs w:val="28"/>
          <w:lang w:val="en-GB"/>
        </w:rPr>
        <w:t>…………………………………………………………………………………………………………………</w:t>
      </w:r>
      <w:r w:rsidR="00543937">
        <w:rPr>
          <w:rFonts w:ascii="Arial" w:hAnsi="Arial" w:cs="Arial"/>
          <w:bCs/>
          <w:color w:val="auto"/>
          <w:sz w:val="28"/>
          <w:szCs w:val="28"/>
          <w:lang w:val="en-GB"/>
        </w:rPr>
        <w:t>…………………..</w:t>
      </w:r>
      <w:r w:rsidRPr="00543937">
        <w:rPr>
          <w:rFonts w:ascii="Arial" w:hAnsi="Arial" w:cs="Arial"/>
          <w:bCs/>
          <w:color w:val="auto"/>
          <w:sz w:val="28"/>
          <w:szCs w:val="28"/>
          <w:lang w:val="en-GB"/>
        </w:rPr>
        <w:t xml:space="preserve">………………………………….. </w:t>
      </w:r>
    </w:p>
    <w:p w14:paraId="226C0454" w14:textId="77777777" w:rsidR="00DD3A73" w:rsidRPr="00540655" w:rsidRDefault="00DD3A73" w:rsidP="00DD3A73">
      <w:pPr>
        <w:pStyle w:val="Default"/>
        <w:tabs>
          <w:tab w:val="left" w:pos="708"/>
        </w:tabs>
        <w:rPr>
          <w:rFonts w:ascii="Arial" w:hAnsi="Arial" w:cs="Arial"/>
          <w:bCs/>
          <w:color w:val="auto"/>
          <w:szCs w:val="22"/>
          <w:lang w:val="en-GB"/>
        </w:rPr>
      </w:pPr>
    </w:p>
    <w:p w14:paraId="24EECA82" w14:textId="3E855525" w:rsidR="00DD3A73" w:rsidRPr="00540655" w:rsidRDefault="00FF3E22" w:rsidP="00DD3A73">
      <w:pPr>
        <w:pStyle w:val="Default"/>
        <w:tabs>
          <w:tab w:val="left" w:pos="708"/>
        </w:tabs>
        <w:rPr>
          <w:rFonts w:ascii="Arial" w:hAnsi="Arial" w:cs="Arial"/>
          <w:color w:val="auto"/>
          <w:szCs w:val="22"/>
          <w:lang w:val="en-GB"/>
        </w:rPr>
      </w:pPr>
      <w:r w:rsidRPr="00540655">
        <w:rPr>
          <w:rFonts w:ascii="Arial" w:hAnsi="Arial" w:cs="Arial"/>
          <w:bCs/>
          <w:color w:val="auto"/>
          <w:szCs w:val="22"/>
          <w:lang w:val="en-GB"/>
        </w:rPr>
        <w:t>Attachments</w:t>
      </w:r>
      <w:r w:rsidR="00DD3A73" w:rsidRPr="00540655">
        <w:rPr>
          <w:rFonts w:ascii="Arial" w:hAnsi="Arial" w:cs="Arial"/>
          <w:bCs/>
          <w:color w:val="auto"/>
          <w:szCs w:val="22"/>
          <w:lang w:val="en-GB"/>
        </w:rPr>
        <w:t>:</w:t>
      </w:r>
    </w:p>
    <w:p w14:paraId="77DB9558" w14:textId="68CC72B7" w:rsidR="00DD3A73" w:rsidRPr="00540655" w:rsidRDefault="00DD3A73" w:rsidP="00DD3A73">
      <w:pPr>
        <w:pStyle w:val="Default"/>
        <w:tabs>
          <w:tab w:val="left" w:pos="708"/>
        </w:tabs>
        <w:rPr>
          <w:rFonts w:ascii="Arial" w:hAnsi="Arial" w:cs="Arial"/>
          <w:color w:val="auto"/>
          <w:szCs w:val="22"/>
          <w:lang w:val="en-GB"/>
        </w:rPr>
      </w:pPr>
      <w:r w:rsidRPr="00540655">
        <w:rPr>
          <w:rFonts w:ascii="Arial" w:hAnsi="Arial" w:cs="Arial"/>
          <w:bCs/>
          <w:color w:val="auto"/>
          <w:szCs w:val="22"/>
          <w:lang w:val="en-GB"/>
        </w:rPr>
        <w:tab/>
      </w:r>
      <w:r w:rsidRPr="00540655">
        <w:rPr>
          <w:rFonts w:ascii="Arial" w:hAnsi="Arial" w:cs="Arial"/>
          <w:bCs/>
          <w:color w:val="auto"/>
          <w:szCs w:val="22"/>
          <w:lang w:val="en-GB"/>
        </w:rPr>
        <w:tab/>
      </w:r>
      <w:r w:rsidRPr="00540655">
        <w:rPr>
          <w:rFonts w:ascii="Arial" w:hAnsi="Arial" w:cs="Arial"/>
          <w:bCs/>
          <w:color w:val="auto"/>
          <w:szCs w:val="22"/>
          <w:lang w:val="en-GB"/>
        </w:rPr>
        <w:tab/>
      </w:r>
      <w:r w:rsidRPr="00540655">
        <w:rPr>
          <w:rFonts w:ascii="Arial" w:hAnsi="Arial" w:cs="Arial"/>
          <w:bCs/>
          <w:color w:val="auto"/>
          <w:szCs w:val="22"/>
          <w:lang w:val="en-GB"/>
        </w:rPr>
        <w:tab/>
      </w:r>
      <w:r w:rsidRPr="00540655">
        <w:rPr>
          <w:rFonts w:ascii="Arial" w:hAnsi="Arial" w:cs="Arial"/>
          <w:bCs/>
          <w:color w:val="auto"/>
          <w:szCs w:val="22"/>
          <w:lang w:val="en-GB"/>
        </w:rPr>
        <w:tab/>
      </w:r>
      <w:r w:rsidRPr="00540655">
        <w:rPr>
          <w:rFonts w:ascii="Arial" w:hAnsi="Arial" w:cs="Arial"/>
          <w:bCs/>
          <w:color w:val="auto"/>
          <w:szCs w:val="22"/>
          <w:lang w:val="en-GB"/>
        </w:rPr>
        <w:tab/>
      </w:r>
      <w:r w:rsidRPr="00540655">
        <w:rPr>
          <w:rFonts w:ascii="Arial" w:hAnsi="Arial" w:cs="Arial"/>
          <w:bCs/>
          <w:color w:val="auto"/>
          <w:szCs w:val="22"/>
          <w:lang w:val="en-GB"/>
        </w:rPr>
        <w:tab/>
      </w:r>
      <w:r w:rsidRPr="00540655">
        <w:rPr>
          <w:rFonts w:ascii="Arial" w:hAnsi="Arial" w:cs="Arial"/>
          <w:bCs/>
          <w:color w:val="auto"/>
          <w:szCs w:val="22"/>
          <w:lang w:val="en-GB"/>
        </w:rPr>
        <w:tab/>
      </w:r>
      <w:r w:rsidRPr="00540655">
        <w:rPr>
          <w:rFonts w:ascii="Arial" w:hAnsi="Arial" w:cs="Arial"/>
          <w:bCs/>
          <w:color w:val="auto"/>
          <w:szCs w:val="22"/>
          <w:lang w:val="en-GB"/>
        </w:rPr>
        <w:tab/>
      </w:r>
      <w:r w:rsidR="00FF3E22" w:rsidRPr="00540655">
        <w:rPr>
          <w:rFonts w:ascii="Arial" w:hAnsi="Arial" w:cs="Arial"/>
          <w:sz w:val="22"/>
          <w:lang w:val="en-GB"/>
        </w:rPr>
        <w:t>Student’s signature</w:t>
      </w:r>
    </w:p>
    <w:p w14:paraId="3DFD530B" w14:textId="77777777" w:rsidR="00DD3A73" w:rsidRPr="00540655" w:rsidRDefault="00DD3A73" w:rsidP="00DD3A73">
      <w:pPr>
        <w:pStyle w:val="Default"/>
        <w:tabs>
          <w:tab w:val="left" w:pos="708"/>
        </w:tabs>
        <w:rPr>
          <w:rFonts w:ascii="Arial" w:hAnsi="Arial" w:cs="Arial"/>
          <w:bCs/>
          <w:color w:val="auto"/>
          <w:szCs w:val="22"/>
          <w:lang w:val="en-GB"/>
        </w:rPr>
      </w:pPr>
    </w:p>
    <w:p w14:paraId="3A67B36C" w14:textId="5FB0E112" w:rsidR="00DD3A73" w:rsidRPr="00540655" w:rsidRDefault="00D2132E" w:rsidP="00DD3A73">
      <w:pPr>
        <w:pStyle w:val="Default"/>
        <w:tabs>
          <w:tab w:val="left" w:pos="708"/>
        </w:tabs>
        <w:rPr>
          <w:rFonts w:ascii="Arial" w:hAnsi="Arial" w:cs="Arial"/>
          <w:bCs/>
          <w:color w:val="auto"/>
          <w:szCs w:val="22"/>
          <w:lang w:val="en-GB"/>
        </w:rPr>
      </w:pPr>
      <w:r w:rsidRPr="00540655">
        <w:rPr>
          <w:rFonts w:ascii="Arial" w:hAnsi="Arial" w:cs="Arial"/>
          <w:bCs/>
          <w:color w:val="auto"/>
          <w:szCs w:val="22"/>
          <w:lang w:val="en-GB"/>
        </w:rPr>
        <w:t>Bursar’s decision</w:t>
      </w:r>
    </w:p>
    <w:p w14:paraId="375B1BB0" w14:textId="77777777" w:rsidR="00DD3A73" w:rsidRPr="00540655" w:rsidRDefault="00DD3A73" w:rsidP="00DD3A73">
      <w:pPr>
        <w:pStyle w:val="Default"/>
        <w:tabs>
          <w:tab w:val="left" w:pos="708"/>
        </w:tabs>
        <w:rPr>
          <w:rFonts w:ascii="Arial" w:hAnsi="Arial" w:cs="Arial"/>
          <w:bCs/>
          <w:color w:val="auto"/>
          <w:szCs w:val="22"/>
          <w:lang w:val="en-GB"/>
        </w:rPr>
      </w:pPr>
    </w:p>
    <w:p w14:paraId="3D420687" w14:textId="77777777" w:rsidR="00DD3A73" w:rsidRPr="00540655" w:rsidRDefault="00DD3A73" w:rsidP="00DD3A73">
      <w:pPr>
        <w:pStyle w:val="Default"/>
        <w:tabs>
          <w:tab w:val="left" w:pos="708"/>
        </w:tabs>
        <w:rPr>
          <w:rFonts w:ascii="Arial" w:hAnsi="Arial" w:cs="Arial"/>
          <w:color w:val="auto"/>
          <w:szCs w:val="22"/>
          <w:lang w:val="en-GB"/>
        </w:rPr>
      </w:pPr>
      <w:r w:rsidRPr="00540655">
        <w:rPr>
          <w:rFonts w:ascii="Arial" w:hAnsi="Arial" w:cs="Arial"/>
          <w:bCs/>
          <w:color w:val="auto"/>
          <w:szCs w:val="22"/>
          <w:lang w:val="en-GB"/>
        </w:rPr>
        <w:t xml:space="preserve">………………………………………………………………………………………………… </w:t>
      </w:r>
    </w:p>
    <w:p w14:paraId="29014FD9" w14:textId="77777777" w:rsidR="00DD3A73" w:rsidRPr="00540655" w:rsidRDefault="00DD3A73" w:rsidP="00DD3A73">
      <w:pPr>
        <w:pStyle w:val="Default"/>
        <w:tabs>
          <w:tab w:val="left" w:pos="708"/>
        </w:tabs>
        <w:rPr>
          <w:rFonts w:ascii="Arial" w:hAnsi="Arial" w:cs="Arial"/>
          <w:bCs/>
          <w:color w:val="auto"/>
          <w:szCs w:val="22"/>
          <w:lang w:val="en-GB"/>
        </w:rPr>
      </w:pPr>
    </w:p>
    <w:p w14:paraId="3260F367" w14:textId="484A38BD" w:rsidR="00DD3A73" w:rsidRPr="00540655" w:rsidRDefault="00080C7B" w:rsidP="00DD3A73">
      <w:pPr>
        <w:pStyle w:val="Default"/>
        <w:tabs>
          <w:tab w:val="left" w:pos="708"/>
        </w:tabs>
        <w:rPr>
          <w:rFonts w:ascii="Arial" w:hAnsi="Arial" w:cs="Arial"/>
          <w:color w:val="auto"/>
          <w:szCs w:val="22"/>
          <w:lang w:val="en-GB"/>
        </w:rPr>
      </w:pPr>
      <w:r>
        <w:rPr>
          <w:rFonts w:ascii="Arial" w:hAnsi="Arial" w:cs="Arial"/>
          <w:bCs/>
          <w:color w:val="auto"/>
          <w:szCs w:val="22"/>
          <w:lang w:val="en-GB"/>
        </w:rPr>
        <w:t>Opinion of the</w:t>
      </w:r>
      <w:r w:rsidR="00DD3A73" w:rsidRPr="00540655">
        <w:rPr>
          <w:rFonts w:ascii="Arial" w:hAnsi="Arial" w:cs="Arial"/>
          <w:bCs/>
          <w:color w:val="auto"/>
          <w:szCs w:val="22"/>
          <w:lang w:val="en-GB"/>
        </w:rPr>
        <w:t xml:space="preserve"> DRSD</w:t>
      </w:r>
      <w:r w:rsidR="00DD3A73" w:rsidRPr="00540655">
        <w:rPr>
          <w:rStyle w:val="Odwoanieprzypisudolnego"/>
          <w:rFonts w:ascii="Arial" w:hAnsi="Arial" w:cs="Arial"/>
          <w:bCs/>
          <w:color w:val="auto"/>
          <w:szCs w:val="22"/>
          <w:lang w:val="en-GB"/>
        </w:rPr>
        <w:footnoteReference w:id="3"/>
      </w:r>
      <w:r w:rsidR="00DD3A73" w:rsidRPr="00540655">
        <w:rPr>
          <w:rFonts w:ascii="Arial" w:hAnsi="Arial" w:cs="Arial"/>
          <w:bCs/>
          <w:color w:val="auto"/>
          <w:szCs w:val="22"/>
          <w:lang w:val="en-GB"/>
        </w:rPr>
        <w:t xml:space="preserve"> …………………………………………………………………………………………………………………………………………………………………………………………………… </w:t>
      </w:r>
    </w:p>
    <w:p w14:paraId="4C667967" w14:textId="77777777" w:rsidR="00DD3A73" w:rsidRPr="00540655" w:rsidRDefault="00DD3A73" w:rsidP="00DD3A73">
      <w:pPr>
        <w:pStyle w:val="Default"/>
        <w:tabs>
          <w:tab w:val="left" w:pos="708"/>
        </w:tabs>
        <w:rPr>
          <w:rFonts w:ascii="Arial" w:hAnsi="Arial" w:cs="Arial"/>
          <w:color w:val="auto"/>
          <w:szCs w:val="22"/>
          <w:lang w:val="en-GB"/>
        </w:rPr>
      </w:pPr>
      <w:r w:rsidRPr="00540655">
        <w:rPr>
          <w:rFonts w:ascii="Arial" w:hAnsi="Arial" w:cs="Arial"/>
          <w:bCs/>
          <w:color w:val="auto"/>
          <w:szCs w:val="22"/>
          <w:lang w:val="en-GB"/>
        </w:rPr>
        <w:t>……………………………………………………………………………………………………………………………………………………......…………………………………………..</w:t>
      </w:r>
    </w:p>
    <w:p w14:paraId="124C4D19" w14:textId="77777777" w:rsidR="00DD3A73" w:rsidRPr="00540655" w:rsidRDefault="00DD3A73" w:rsidP="00DD3A73">
      <w:pPr>
        <w:pStyle w:val="Default"/>
        <w:tabs>
          <w:tab w:val="left" w:pos="708"/>
        </w:tabs>
        <w:rPr>
          <w:rFonts w:ascii="Arial" w:hAnsi="Arial" w:cs="Arial"/>
          <w:bCs/>
          <w:color w:val="auto"/>
          <w:szCs w:val="22"/>
          <w:lang w:val="en-GB"/>
        </w:rPr>
      </w:pPr>
      <w:r w:rsidRPr="00540655">
        <w:rPr>
          <w:rFonts w:ascii="Arial" w:hAnsi="Arial" w:cs="Arial"/>
          <w:bCs/>
          <w:color w:val="auto"/>
          <w:szCs w:val="22"/>
          <w:lang w:val="en-GB"/>
        </w:rPr>
        <w:t>…………………………………………………………………………………………………</w:t>
      </w:r>
    </w:p>
    <w:p w14:paraId="1436620B" w14:textId="77777777" w:rsidR="00DD3A73" w:rsidRPr="00540655" w:rsidRDefault="00DD3A73" w:rsidP="00DD3A73">
      <w:pPr>
        <w:pStyle w:val="Default"/>
        <w:tabs>
          <w:tab w:val="left" w:pos="708"/>
        </w:tabs>
        <w:rPr>
          <w:rFonts w:ascii="Arial" w:hAnsi="Arial" w:cs="Arial"/>
          <w:bCs/>
          <w:color w:val="auto"/>
          <w:szCs w:val="22"/>
          <w:lang w:val="en-GB"/>
        </w:rPr>
      </w:pPr>
    </w:p>
    <w:p w14:paraId="055C0F0D" w14:textId="77777777" w:rsidR="00DD3A73" w:rsidRPr="00540655" w:rsidRDefault="00DD3A73" w:rsidP="00DD3A73">
      <w:pPr>
        <w:pStyle w:val="Default"/>
        <w:tabs>
          <w:tab w:val="left" w:pos="708"/>
        </w:tabs>
        <w:rPr>
          <w:rFonts w:ascii="Arial" w:hAnsi="Arial" w:cs="Arial"/>
          <w:b/>
          <w:bCs/>
          <w:color w:val="auto"/>
          <w:szCs w:val="22"/>
          <w:lang w:val="en-GB"/>
        </w:rPr>
      </w:pPr>
    </w:p>
    <w:p w14:paraId="37BA0B0A" w14:textId="77777777" w:rsidR="00DD3A73" w:rsidRPr="00540655" w:rsidRDefault="00DD3A73" w:rsidP="00DD3A73">
      <w:pPr>
        <w:pStyle w:val="Default"/>
        <w:tabs>
          <w:tab w:val="left" w:pos="708"/>
        </w:tabs>
        <w:rPr>
          <w:rFonts w:ascii="Arial" w:hAnsi="Arial" w:cs="Arial"/>
          <w:b/>
          <w:bCs/>
          <w:color w:val="auto"/>
          <w:szCs w:val="22"/>
          <w:lang w:val="en-GB"/>
        </w:rPr>
      </w:pPr>
    </w:p>
    <w:p w14:paraId="774643A4" w14:textId="77777777" w:rsidR="00DD3A73" w:rsidRPr="00540655" w:rsidRDefault="00DD3A73" w:rsidP="00DD3A73">
      <w:pPr>
        <w:pStyle w:val="Default"/>
        <w:tabs>
          <w:tab w:val="left" w:pos="708"/>
        </w:tabs>
        <w:rPr>
          <w:rFonts w:ascii="Arial" w:hAnsi="Arial" w:cs="Arial"/>
          <w:b/>
          <w:bCs/>
          <w:color w:val="auto"/>
          <w:szCs w:val="22"/>
          <w:lang w:val="en-GB"/>
        </w:rPr>
      </w:pPr>
    </w:p>
    <w:p w14:paraId="5D9DCF94" w14:textId="2F552603" w:rsidR="00DD3A73" w:rsidRPr="00540655" w:rsidRDefault="00080C7B" w:rsidP="00DD3A73">
      <w:pPr>
        <w:pStyle w:val="Default"/>
        <w:tabs>
          <w:tab w:val="left" w:pos="708"/>
        </w:tabs>
        <w:rPr>
          <w:rFonts w:ascii="Arial" w:hAnsi="Arial" w:cs="Arial"/>
          <w:color w:val="auto"/>
          <w:szCs w:val="22"/>
          <w:lang w:val="en-GB"/>
        </w:rPr>
      </w:pPr>
      <w:r>
        <w:rPr>
          <w:rFonts w:ascii="Arial" w:hAnsi="Arial" w:cs="Arial"/>
          <w:bCs/>
          <w:color w:val="auto"/>
          <w:szCs w:val="22"/>
          <w:lang w:val="en-GB"/>
        </w:rPr>
        <w:t>Date</w:t>
      </w:r>
      <w:r w:rsidR="00DD3A73" w:rsidRPr="00540655">
        <w:rPr>
          <w:rFonts w:ascii="Arial" w:hAnsi="Arial" w:cs="Arial"/>
          <w:bCs/>
          <w:color w:val="auto"/>
          <w:szCs w:val="22"/>
          <w:lang w:val="en-GB"/>
        </w:rPr>
        <w:t xml:space="preserve">, </w:t>
      </w:r>
      <w:r>
        <w:rPr>
          <w:rFonts w:ascii="Arial" w:hAnsi="Arial" w:cs="Arial"/>
          <w:bCs/>
          <w:color w:val="auto"/>
          <w:szCs w:val="22"/>
          <w:lang w:val="en-GB"/>
        </w:rPr>
        <w:t>stamp</w:t>
      </w:r>
      <w:r w:rsidR="00DD3A73" w:rsidRPr="00540655">
        <w:rPr>
          <w:rFonts w:ascii="Arial" w:hAnsi="Arial" w:cs="Arial"/>
          <w:bCs/>
          <w:color w:val="auto"/>
          <w:szCs w:val="22"/>
          <w:lang w:val="en-GB"/>
        </w:rPr>
        <w:t xml:space="preserve">, </w:t>
      </w:r>
      <w:r>
        <w:rPr>
          <w:rFonts w:ascii="Arial" w:hAnsi="Arial" w:cs="Arial"/>
          <w:bCs/>
          <w:color w:val="auto"/>
          <w:szCs w:val="22"/>
          <w:lang w:val="en-GB"/>
        </w:rPr>
        <w:t>signature of the</w:t>
      </w:r>
      <w:r w:rsidR="00DD3A73" w:rsidRPr="00540655">
        <w:rPr>
          <w:rFonts w:ascii="Arial" w:hAnsi="Arial" w:cs="Arial"/>
          <w:bCs/>
          <w:color w:val="auto"/>
          <w:szCs w:val="22"/>
          <w:lang w:val="en-GB"/>
        </w:rPr>
        <w:t xml:space="preserve"> DRSD</w:t>
      </w:r>
      <w:r>
        <w:rPr>
          <w:rFonts w:ascii="Arial" w:hAnsi="Arial" w:cs="Arial"/>
          <w:bCs/>
          <w:color w:val="auto"/>
          <w:szCs w:val="22"/>
          <w:lang w:val="en-GB"/>
        </w:rPr>
        <w:t xml:space="preserve"> Director</w:t>
      </w:r>
      <w:r w:rsidR="00DD3A73" w:rsidRPr="00540655">
        <w:rPr>
          <w:rStyle w:val="Odwoanieprzypisudolnego"/>
          <w:rFonts w:ascii="Arial" w:hAnsi="Arial" w:cs="Arial"/>
          <w:bCs/>
          <w:color w:val="auto"/>
          <w:szCs w:val="22"/>
          <w:lang w:val="en-GB"/>
        </w:rPr>
        <w:footnoteReference w:id="4"/>
      </w:r>
      <w:r w:rsidR="00DD3A73" w:rsidRPr="00540655">
        <w:rPr>
          <w:rFonts w:ascii="Arial" w:hAnsi="Arial" w:cs="Arial"/>
          <w:bCs/>
          <w:color w:val="auto"/>
          <w:szCs w:val="22"/>
          <w:lang w:val="en-GB"/>
        </w:rPr>
        <w:tab/>
      </w:r>
      <w:r w:rsidR="00DD3A73" w:rsidRPr="00540655">
        <w:rPr>
          <w:rFonts w:ascii="Arial" w:hAnsi="Arial" w:cs="Arial"/>
          <w:bCs/>
          <w:color w:val="auto"/>
          <w:szCs w:val="22"/>
          <w:lang w:val="en-GB"/>
        </w:rPr>
        <w:tab/>
      </w:r>
      <w:r w:rsidR="00DD3A73" w:rsidRPr="00540655">
        <w:rPr>
          <w:rFonts w:ascii="Arial" w:hAnsi="Arial" w:cs="Arial"/>
          <w:bCs/>
          <w:color w:val="auto"/>
          <w:szCs w:val="22"/>
          <w:lang w:val="en-GB"/>
        </w:rPr>
        <w:tab/>
      </w:r>
      <w:r w:rsidR="00DD3A73" w:rsidRPr="00540655">
        <w:rPr>
          <w:rFonts w:ascii="Arial" w:hAnsi="Arial" w:cs="Arial"/>
          <w:bCs/>
          <w:color w:val="auto"/>
          <w:szCs w:val="22"/>
          <w:lang w:val="en-GB"/>
        </w:rPr>
        <w:tab/>
      </w:r>
      <w:r>
        <w:rPr>
          <w:rFonts w:ascii="Arial" w:hAnsi="Arial" w:cs="Arial"/>
          <w:bCs/>
          <w:color w:val="auto"/>
          <w:szCs w:val="22"/>
          <w:lang w:val="en-GB"/>
        </w:rPr>
        <w:t>Bursar’s signature</w:t>
      </w:r>
      <w:r w:rsidR="00DD3A73" w:rsidRPr="00540655">
        <w:rPr>
          <w:rFonts w:ascii="Arial" w:hAnsi="Arial" w:cs="Arial"/>
          <w:bCs/>
          <w:color w:val="auto"/>
          <w:szCs w:val="22"/>
          <w:lang w:val="en-GB"/>
        </w:rPr>
        <w:t xml:space="preserve"> </w:t>
      </w:r>
    </w:p>
    <w:p w14:paraId="0A315B47" w14:textId="77777777" w:rsidR="00DD3A73" w:rsidRPr="00540655" w:rsidRDefault="00D57466" w:rsidP="00D81715">
      <w:pPr>
        <w:pStyle w:val="Default"/>
        <w:tabs>
          <w:tab w:val="left" w:pos="3150"/>
        </w:tabs>
        <w:rPr>
          <w:rFonts w:ascii="Arial" w:hAnsi="Arial" w:cs="Arial"/>
          <w:b/>
          <w:bCs/>
          <w:color w:val="auto"/>
          <w:szCs w:val="22"/>
          <w:lang w:val="en-GB"/>
        </w:rPr>
      </w:pPr>
      <w:r w:rsidRPr="00540655">
        <w:rPr>
          <w:rFonts w:ascii="Arial" w:hAnsi="Arial" w:cs="Arial"/>
          <w:b/>
          <w:bCs/>
          <w:color w:val="auto"/>
          <w:szCs w:val="22"/>
          <w:lang w:val="en-GB"/>
        </w:rPr>
        <w:tab/>
      </w:r>
    </w:p>
    <w:p w14:paraId="22876599" w14:textId="77777777" w:rsidR="00D81715" w:rsidRPr="00540655" w:rsidRDefault="00D81715" w:rsidP="00D81715">
      <w:pPr>
        <w:tabs>
          <w:tab w:val="left" w:pos="708"/>
        </w:tabs>
        <w:jc w:val="both"/>
        <w:rPr>
          <w:rFonts w:ascii="Arial" w:hAnsi="Arial"/>
          <w:sz w:val="22"/>
          <w:lang w:val="en-GB"/>
        </w:rPr>
      </w:pPr>
    </w:p>
    <w:p w14:paraId="397311FD" w14:textId="2E428346" w:rsidR="00520ABF" w:rsidRPr="00540655" w:rsidRDefault="00520ABF">
      <w:pPr>
        <w:rPr>
          <w:rFonts w:ascii="Arial" w:hAnsi="Arial"/>
          <w:sz w:val="22"/>
          <w:lang w:val="en-GB"/>
        </w:rPr>
      </w:pPr>
    </w:p>
    <w:p w14:paraId="3F5157E7" w14:textId="6782919D" w:rsidR="00D81715" w:rsidRPr="00540655" w:rsidRDefault="00D81715" w:rsidP="00D81715">
      <w:pPr>
        <w:pStyle w:val="Default"/>
        <w:tabs>
          <w:tab w:val="left" w:pos="708"/>
        </w:tabs>
        <w:rPr>
          <w:rFonts w:ascii="Arial" w:hAnsi="Arial" w:cs="Times New Roman"/>
          <w:i/>
          <w:color w:val="auto"/>
          <w:sz w:val="22"/>
          <w:szCs w:val="16"/>
          <w:lang w:val="en-GB"/>
        </w:rPr>
      </w:pPr>
      <w:r w:rsidRPr="00540655">
        <w:rPr>
          <w:rFonts w:ascii="Arial" w:hAnsi="Arial" w:cs="Times New Roman"/>
          <w:color w:val="auto"/>
          <w:sz w:val="22"/>
          <w:lang w:val="en-GB"/>
        </w:rPr>
        <w:t xml:space="preserve"> </w:t>
      </w:r>
      <w:r w:rsidR="002E114C" w:rsidRPr="00540655">
        <w:rPr>
          <w:rFonts w:ascii="Arial" w:hAnsi="Arial" w:cs="Arial"/>
          <w:i/>
          <w:lang w:val="en-GB"/>
        </w:rPr>
        <w:t xml:space="preserve">Appendix </w:t>
      </w:r>
      <w:r w:rsidR="002E114C" w:rsidRPr="00540655">
        <w:rPr>
          <w:rFonts w:ascii="Arial" w:hAnsi="Arial" w:cs="Arial"/>
          <w:i/>
          <w:sz w:val="22"/>
          <w:szCs w:val="22"/>
          <w:lang w:val="en-GB"/>
        </w:rPr>
        <w:t xml:space="preserve">No. </w:t>
      </w:r>
      <w:r w:rsidRPr="00540655">
        <w:rPr>
          <w:rFonts w:ascii="Arial" w:hAnsi="Arial" w:cs="Times New Roman"/>
          <w:i/>
          <w:color w:val="auto"/>
          <w:sz w:val="22"/>
          <w:szCs w:val="16"/>
          <w:lang w:val="en-GB"/>
        </w:rPr>
        <w:t xml:space="preserve"> 4   </w:t>
      </w:r>
    </w:p>
    <w:p w14:paraId="2EA61109" w14:textId="77777777" w:rsidR="00D81715" w:rsidRPr="00540655" w:rsidRDefault="00D81715" w:rsidP="00D81715">
      <w:pPr>
        <w:pStyle w:val="Default"/>
        <w:tabs>
          <w:tab w:val="left" w:pos="708"/>
        </w:tabs>
        <w:rPr>
          <w:rFonts w:ascii="Arial" w:hAnsi="Arial" w:cs="Times New Roman"/>
          <w:color w:val="auto"/>
          <w:sz w:val="22"/>
          <w:szCs w:val="16"/>
          <w:lang w:val="en-GB"/>
        </w:rPr>
      </w:pPr>
      <w:r w:rsidRPr="00540655">
        <w:rPr>
          <w:rFonts w:ascii="Arial" w:hAnsi="Arial" w:cs="Times New Roman"/>
          <w:color w:val="auto"/>
          <w:sz w:val="22"/>
          <w:szCs w:val="16"/>
          <w:lang w:val="en-GB"/>
        </w:rPr>
        <w:t xml:space="preserve"> </w:t>
      </w:r>
    </w:p>
    <w:p w14:paraId="33E85120" w14:textId="77777777" w:rsidR="00D81715" w:rsidRPr="00540655" w:rsidRDefault="00D81715" w:rsidP="00D81715">
      <w:pPr>
        <w:pStyle w:val="Default"/>
        <w:tabs>
          <w:tab w:val="left" w:pos="708"/>
        </w:tabs>
        <w:rPr>
          <w:rFonts w:ascii="Arial" w:hAnsi="Arial" w:cs="Times New Roman"/>
          <w:color w:val="auto"/>
          <w:sz w:val="22"/>
          <w:szCs w:val="16"/>
          <w:lang w:val="en-GB"/>
        </w:rPr>
      </w:pPr>
    </w:p>
    <w:p w14:paraId="727CFDB5" w14:textId="14BA0661" w:rsidR="00D81715" w:rsidRPr="00080C7B" w:rsidRDefault="00080C7B" w:rsidP="00D81715">
      <w:pPr>
        <w:pStyle w:val="Default"/>
        <w:tabs>
          <w:tab w:val="left" w:pos="708"/>
        </w:tabs>
        <w:jc w:val="center"/>
        <w:rPr>
          <w:rFonts w:ascii="Arial" w:hAnsi="Arial"/>
          <w:b/>
          <w:bCs/>
          <w:color w:val="auto"/>
          <w:sz w:val="22"/>
          <w:szCs w:val="22"/>
          <w:lang w:val="en-GB"/>
        </w:rPr>
      </w:pPr>
      <w:r w:rsidRPr="00080C7B">
        <w:rPr>
          <w:rFonts w:ascii="Arial" w:hAnsi="Arial" w:cs="Arial"/>
          <w:b/>
          <w:sz w:val="22"/>
          <w:szCs w:val="22"/>
          <w:lang w:val="en-GB"/>
        </w:rPr>
        <w:t>Application for payment in instalments/change of the tuition fees payment due date</w:t>
      </w:r>
    </w:p>
    <w:p w14:paraId="401DF4BA" w14:textId="77777777" w:rsidR="00D81715" w:rsidRPr="00540655" w:rsidRDefault="00D81715" w:rsidP="00D81715">
      <w:pPr>
        <w:pStyle w:val="Default"/>
        <w:tabs>
          <w:tab w:val="left" w:pos="708"/>
        </w:tabs>
        <w:rPr>
          <w:rFonts w:ascii="Arial" w:hAnsi="Arial"/>
          <w:bCs/>
          <w:color w:val="auto"/>
          <w:sz w:val="22"/>
          <w:szCs w:val="22"/>
          <w:lang w:val="en-GB"/>
        </w:rPr>
      </w:pPr>
    </w:p>
    <w:p w14:paraId="21D9EF86" w14:textId="77777777" w:rsidR="00080C7B" w:rsidRPr="00540655" w:rsidRDefault="00080C7B" w:rsidP="00080C7B">
      <w:pPr>
        <w:tabs>
          <w:tab w:val="left" w:pos="708"/>
        </w:tabs>
        <w:autoSpaceDE w:val="0"/>
        <w:autoSpaceDN w:val="0"/>
        <w:adjustRightInd w:val="0"/>
        <w:rPr>
          <w:rFonts w:ascii="Arial" w:hAnsi="Arial" w:cs="Arial"/>
          <w:sz w:val="22"/>
          <w:szCs w:val="22"/>
          <w:lang w:val="en-GB"/>
        </w:rPr>
      </w:pPr>
      <w:r>
        <w:rPr>
          <w:rFonts w:ascii="Arial" w:hAnsi="Arial" w:cs="Arial"/>
          <w:bCs/>
          <w:sz w:val="22"/>
          <w:szCs w:val="22"/>
          <w:lang w:val="en-GB"/>
        </w:rPr>
        <w:t>Name and surname</w:t>
      </w:r>
      <w:r w:rsidRPr="00540655">
        <w:rPr>
          <w:rFonts w:ascii="Arial" w:hAnsi="Arial" w:cs="Arial"/>
          <w:bCs/>
          <w:sz w:val="22"/>
          <w:szCs w:val="22"/>
          <w:lang w:val="en-GB"/>
        </w:rPr>
        <w:t xml:space="preserve">…………………. </w:t>
      </w:r>
      <w:r w:rsidRPr="00540655">
        <w:rPr>
          <w:rFonts w:ascii="Arial" w:hAnsi="Arial" w:cs="Arial"/>
          <w:bCs/>
          <w:sz w:val="22"/>
          <w:szCs w:val="22"/>
          <w:lang w:val="en-GB"/>
        </w:rPr>
        <w:tab/>
      </w:r>
      <w:r w:rsidRPr="00540655">
        <w:rPr>
          <w:rFonts w:ascii="Arial" w:hAnsi="Arial" w:cs="Arial"/>
          <w:bCs/>
          <w:sz w:val="22"/>
          <w:szCs w:val="22"/>
          <w:lang w:val="en-GB"/>
        </w:rPr>
        <w:tab/>
      </w:r>
      <w:r w:rsidRPr="00540655">
        <w:rPr>
          <w:rFonts w:ascii="Arial" w:hAnsi="Arial" w:cs="Arial"/>
          <w:bCs/>
          <w:sz w:val="22"/>
          <w:szCs w:val="22"/>
          <w:lang w:val="en-GB"/>
        </w:rPr>
        <w:tab/>
      </w:r>
      <w:r w:rsidRPr="00540655">
        <w:rPr>
          <w:rFonts w:ascii="Arial" w:hAnsi="Arial" w:cs="Arial"/>
          <w:bCs/>
          <w:sz w:val="22"/>
          <w:szCs w:val="22"/>
          <w:lang w:val="en-GB"/>
        </w:rPr>
        <w:tab/>
      </w:r>
      <w:r w:rsidRPr="00540655">
        <w:rPr>
          <w:rFonts w:ascii="Arial" w:hAnsi="Arial" w:cs="Arial"/>
          <w:bCs/>
          <w:sz w:val="20"/>
          <w:szCs w:val="20"/>
          <w:lang w:val="en-GB"/>
        </w:rPr>
        <w:t xml:space="preserve">Kraków, on ……..… </w:t>
      </w:r>
      <w:r w:rsidRPr="00540655">
        <w:rPr>
          <w:rFonts w:ascii="Arial" w:hAnsi="Arial" w:cs="Arial"/>
          <w:bCs/>
          <w:i/>
          <w:sz w:val="20"/>
          <w:szCs w:val="20"/>
          <w:lang w:val="en-GB"/>
        </w:rPr>
        <w:t>(date)</w:t>
      </w:r>
    </w:p>
    <w:p w14:paraId="40C6AABE" w14:textId="77777777" w:rsidR="00080C7B" w:rsidRPr="00540655" w:rsidRDefault="00080C7B" w:rsidP="00080C7B">
      <w:pPr>
        <w:tabs>
          <w:tab w:val="left" w:pos="708"/>
        </w:tabs>
        <w:autoSpaceDE w:val="0"/>
        <w:autoSpaceDN w:val="0"/>
        <w:adjustRightInd w:val="0"/>
        <w:rPr>
          <w:rFonts w:ascii="Arial" w:hAnsi="Arial" w:cs="Arial"/>
          <w:sz w:val="22"/>
          <w:szCs w:val="22"/>
          <w:lang w:val="en-GB"/>
        </w:rPr>
      </w:pPr>
      <w:r>
        <w:rPr>
          <w:rFonts w:ascii="Arial" w:hAnsi="Arial" w:cs="Arial"/>
          <w:bCs/>
          <w:sz w:val="22"/>
          <w:szCs w:val="22"/>
          <w:lang w:val="en-GB"/>
        </w:rPr>
        <w:t>Full-time/part-time studies</w:t>
      </w:r>
      <w:r w:rsidRPr="00540655">
        <w:rPr>
          <w:rFonts w:ascii="Arial" w:hAnsi="Arial" w:cs="Arial"/>
          <w:bCs/>
          <w:sz w:val="22"/>
          <w:szCs w:val="22"/>
          <w:lang w:val="en-GB"/>
        </w:rPr>
        <w:t xml:space="preserve"> * </w:t>
      </w:r>
    </w:p>
    <w:p w14:paraId="2091044E" w14:textId="77777777" w:rsidR="00080C7B" w:rsidRPr="00540655" w:rsidRDefault="00080C7B" w:rsidP="00080C7B">
      <w:pPr>
        <w:tabs>
          <w:tab w:val="left" w:pos="708"/>
        </w:tabs>
        <w:autoSpaceDE w:val="0"/>
        <w:autoSpaceDN w:val="0"/>
        <w:adjustRightInd w:val="0"/>
        <w:rPr>
          <w:rFonts w:ascii="Arial" w:hAnsi="Arial" w:cs="Arial"/>
          <w:sz w:val="22"/>
          <w:szCs w:val="22"/>
          <w:lang w:val="en-GB"/>
        </w:rPr>
      </w:pPr>
      <w:r>
        <w:rPr>
          <w:rFonts w:ascii="Arial" w:hAnsi="Arial" w:cs="Arial"/>
          <w:bCs/>
          <w:sz w:val="22"/>
          <w:szCs w:val="22"/>
          <w:lang w:val="en-GB"/>
        </w:rPr>
        <w:t>Study major/field of study</w:t>
      </w:r>
      <w:r w:rsidRPr="00540655">
        <w:rPr>
          <w:rFonts w:ascii="Arial" w:hAnsi="Arial" w:cs="Arial"/>
          <w:bCs/>
          <w:sz w:val="22"/>
          <w:szCs w:val="22"/>
          <w:lang w:val="en-GB"/>
        </w:rPr>
        <w:t xml:space="preserve"> ………………………… </w:t>
      </w:r>
    </w:p>
    <w:p w14:paraId="765EF089" w14:textId="77777777" w:rsidR="00080C7B" w:rsidRPr="00540655" w:rsidRDefault="00080C7B" w:rsidP="00080C7B">
      <w:pPr>
        <w:tabs>
          <w:tab w:val="left" w:pos="708"/>
        </w:tabs>
        <w:autoSpaceDE w:val="0"/>
        <w:autoSpaceDN w:val="0"/>
        <w:adjustRightInd w:val="0"/>
        <w:rPr>
          <w:rFonts w:ascii="Arial" w:hAnsi="Arial" w:cs="Arial"/>
          <w:sz w:val="22"/>
          <w:szCs w:val="22"/>
          <w:lang w:val="en-GB"/>
        </w:rPr>
      </w:pPr>
      <w:r>
        <w:rPr>
          <w:rFonts w:ascii="Arial" w:hAnsi="Arial" w:cs="Arial"/>
          <w:bCs/>
          <w:sz w:val="22"/>
          <w:szCs w:val="22"/>
          <w:lang w:val="en-GB"/>
        </w:rPr>
        <w:t>Year</w:t>
      </w:r>
      <w:r w:rsidRPr="00540655">
        <w:rPr>
          <w:rFonts w:ascii="Arial" w:hAnsi="Arial" w:cs="Arial"/>
          <w:bCs/>
          <w:sz w:val="22"/>
          <w:szCs w:val="22"/>
          <w:lang w:val="en-GB"/>
        </w:rPr>
        <w:t xml:space="preserve"> ….. , semest</w:t>
      </w:r>
      <w:r>
        <w:rPr>
          <w:rFonts w:ascii="Arial" w:hAnsi="Arial" w:cs="Arial"/>
          <w:bCs/>
          <w:sz w:val="22"/>
          <w:szCs w:val="22"/>
          <w:lang w:val="en-GB"/>
        </w:rPr>
        <w:t>e</w:t>
      </w:r>
      <w:r w:rsidRPr="00540655">
        <w:rPr>
          <w:rFonts w:ascii="Arial" w:hAnsi="Arial" w:cs="Arial"/>
          <w:bCs/>
          <w:sz w:val="22"/>
          <w:szCs w:val="22"/>
          <w:lang w:val="en-GB"/>
        </w:rPr>
        <w:t xml:space="preserve">r ….., </w:t>
      </w:r>
      <w:r>
        <w:rPr>
          <w:rFonts w:ascii="Arial" w:hAnsi="Arial" w:cs="Arial"/>
          <w:bCs/>
          <w:sz w:val="22"/>
          <w:szCs w:val="22"/>
          <w:lang w:val="en-GB"/>
        </w:rPr>
        <w:t>cycle</w:t>
      </w:r>
      <w:r w:rsidRPr="00540655">
        <w:rPr>
          <w:rFonts w:ascii="Arial" w:hAnsi="Arial" w:cs="Arial"/>
          <w:bCs/>
          <w:sz w:val="22"/>
          <w:szCs w:val="22"/>
          <w:lang w:val="en-GB"/>
        </w:rPr>
        <w:t xml:space="preserve"> ….. </w:t>
      </w:r>
    </w:p>
    <w:p w14:paraId="333EAD8F" w14:textId="77777777" w:rsidR="00080C7B" w:rsidRPr="00540655" w:rsidRDefault="00080C7B" w:rsidP="00080C7B">
      <w:pPr>
        <w:tabs>
          <w:tab w:val="left" w:pos="708"/>
        </w:tabs>
        <w:autoSpaceDE w:val="0"/>
        <w:autoSpaceDN w:val="0"/>
        <w:adjustRightInd w:val="0"/>
        <w:rPr>
          <w:rFonts w:ascii="Arial" w:hAnsi="Arial" w:cs="Arial"/>
          <w:sz w:val="22"/>
          <w:szCs w:val="22"/>
          <w:lang w:val="en-GB"/>
        </w:rPr>
      </w:pPr>
      <w:r>
        <w:rPr>
          <w:rFonts w:ascii="Arial" w:hAnsi="Arial" w:cs="Arial"/>
          <w:bCs/>
          <w:sz w:val="22"/>
          <w:szCs w:val="22"/>
          <w:lang w:val="en-GB"/>
        </w:rPr>
        <w:t>No. of student</w:t>
      </w:r>
      <w:r w:rsidRPr="00540655">
        <w:rPr>
          <w:rFonts w:ascii="Arial" w:hAnsi="Arial" w:cs="Arial"/>
          <w:bCs/>
          <w:sz w:val="22"/>
          <w:szCs w:val="22"/>
          <w:lang w:val="en-GB"/>
        </w:rPr>
        <w:t xml:space="preserve"> </w:t>
      </w:r>
      <w:r>
        <w:rPr>
          <w:rFonts w:ascii="Arial" w:hAnsi="Arial" w:cs="Arial"/>
          <w:bCs/>
          <w:sz w:val="22"/>
          <w:szCs w:val="22"/>
          <w:lang w:val="en-GB"/>
        </w:rPr>
        <w:t>album</w:t>
      </w:r>
      <w:r w:rsidRPr="00540655">
        <w:rPr>
          <w:rFonts w:ascii="Arial" w:hAnsi="Arial" w:cs="Arial"/>
          <w:bCs/>
          <w:sz w:val="22"/>
          <w:szCs w:val="22"/>
          <w:lang w:val="en-GB"/>
        </w:rPr>
        <w:t xml:space="preserve"> ………. </w:t>
      </w:r>
    </w:p>
    <w:p w14:paraId="31D59160" w14:textId="1F715594" w:rsidR="00D81715" w:rsidRPr="00540655" w:rsidRDefault="00080C7B" w:rsidP="00D81715">
      <w:pPr>
        <w:pStyle w:val="Default"/>
        <w:tabs>
          <w:tab w:val="left" w:pos="708"/>
        </w:tabs>
        <w:rPr>
          <w:rFonts w:ascii="Arial" w:hAnsi="Arial"/>
          <w:bCs/>
          <w:color w:val="auto"/>
          <w:sz w:val="22"/>
          <w:szCs w:val="22"/>
          <w:lang w:val="en-GB"/>
        </w:rPr>
      </w:pPr>
      <w:r>
        <w:rPr>
          <w:rFonts w:ascii="Arial" w:hAnsi="Arial"/>
          <w:bCs/>
          <w:color w:val="auto"/>
          <w:sz w:val="22"/>
          <w:szCs w:val="22"/>
          <w:lang w:val="en-GB"/>
        </w:rPr>
        <w:t>Phone number</w:t>
      </w:r>
      <w:r w:rsidR="00D81715" w:rsidRPr="00540655">
        <w:rPr>
          <w:rFonts w:ascii="Arial" w:hAnsi="Arial"/>
          <w:bCs/>
          <w:color w:val="auto"/>
          <w:sz w:val="22"/>
          <w:szCs w:val="22"/>
          <w:lang w:val="en-GB"/>
        </w:rPr>
        <w:t xml:space="preserve"> …………</w:t>
      </w:r>
    </w:p>
    <w:p w14:paraId="6936E36B" w14:textId="78517A9B" w:rsidR="00D81715" w:rsidRPr="00540655" w:rsidRDefault="00D81715" w:rsidP="00D81715">
      <w:pPr>
        <w:pStyle w:val="Default"/>
        <w:tabs>
          <w:tab w:val="left" w:pos="708"/>
        </w:tabs>
        <w:rPr>
          <w:rFonts w:ascii="Arial" w:hAnsi="Arial"/>
          <w:b/>
          <w:bCs/>
          <w:color w:val="auto"/>
          <w:sz w:val="22"/>
          <w:szCs w:val="22"/>
          <w:lang w:val="en-GB"/>
        </w:rPr>
      </w:pPr>
      <w:r w:rsidRPr="00540655">
        <w:rPr>
          <w:rFonts w:ascii="Arial" w:hAnsi="Arial"/>
          <w:bCs/>
          <w:color w:val="auto"/>
          <w:sz w:val="22"/>
          <w:szCs w:val="22"/>
          <w:lang w:val="en-GB"/>
        </w:rPr>
        <w:tab/>
      </w:r>
      <w:r w:rsidRPr="00540655">
        <w:rPr>
          <w:rFonts w:ascii="Arial" w:hAnsi="Arial"/>
          <w:bCs/>
          <w:color w:val="auto"/>
          <w:sz w:val="22"/>
          <w:szCs w:val="22"/>
          <w:lang w:val="en-GB"/>
        </w:rPr>
        <w:tab/>
      </w:r>
      <w:r w:rsidRPr="00540655">
        <w:rPr>
          <w:rFonts w:ascii="Arial" w:hAnsi="Arial"/>
          <w:bCs/>
          <w:color w:val="auto"/>
          <w:sz w:val="22"/>
          <w:szCs w:val="22"/>
          <w:lang w:val="en-GB"/>
        </w:rPr>
        <w:tab/>
      </w:r>
      <w:r w:rsidRPr="00540655">
        <w:rPr>
          <w:rFonts w:ascii="Arial" w:hAnsi="Arial"/>
          <w:bCs/>
          <w:color w:val="auto"/>
          <w:sz w:val="22"/>
          <w:szCs w:val="22"/>
          <w:lang w:val="en-GB"/>
        </w:rPr>
        <w:tab/>
      </w:r>
      <w:r w:rsidRPr="00540655">
        <w:rPr>
          <w:rFonts w:ascii="Arial" w:hAnsi="Arial"/>
          <w:bCs/>
          <w:color w:val="auto"/>
          <w:sz w:val="22"/>
          <w:szCs w:val="22"/>
          <w:lang w:val="en-GB"/>
        </w:rPr>
        <w:tab/>
      </w:r>
      <w:r w:rsidR="00540655">
        <w:rPr>
          <w:rFonts w:ascii="Arial" w:hAnsi="Arial"/>
          <w:b/>
          <w:bCs/>
          <w:color w:val="auto"/>
          <w:sz w:val="22"/>
          <w:szCs w:val="22"/>
          <w:lang w:val="en-GB"/>
        </w:rPr>
        <w:t>Bursar of the Cracow University of Economics</w:t>
      </w:r>
      <w:r w:rsidRPr="00540655">
        <w:rPr>
          <w:rFonts w:ascii="Arial" w:hAnsi="Arial"/>
          <w:b/>
          <w:bCs/>
          <w:color w:val="auto"/>
          <w:sz w:val="22"/>
          <w:szCs w:val="22"/>
          <w:lang w:val="en-GB"/>
        </w:rPr>
        <w:t xml:space="preserve"> </w:t>
      </w:r>
    </w:p>
    <w:p w14:paraId="79BF6E03" w14:textId="77777777" w:rsidR="00D81715" w:rsidRPr="00540655" w:rsidRDefault="00D81715" w:rsidP="00D81715">
      <w:pPr>
        <w:pStyle w:val="Default"/>
        <w:tabs>
          <w:tab w:val="left" w:pos="708"/>
        </w:tabs>
        <w:rPr>
          <w:rFonts w:ascii="Arial" w:hAnsi="Arial"/>
          <w:b/>
          <w:bCs/>
          <w:color w:val="auto"/>
          <w:sz w:val="22"/>
          <w:szCs w:val="22"/>
          <w:lang w:val="en-GB"/>
        </w:rPr>
      </w:pPr>
    </w:p>
    <w:p w14:paraId="3FEC69BE" w14:textId="77777777" w:rsidR="00D81715" w:rsidRPr="00540655" w:rsidRDefault="00D81715" w:rsidP="00D81715">
      <w:pPr>
        <w:pStyle w:val="Default"/>
        <w:tabs>
          <w:tab w:val="left" w:pos="708"/>
        </w:tabs>
        <w:rPr>
          <w:rFonts w:ascii="Arial" w:hAnsi="Arial"/>
          <w:bCs/>
          <w:color w:val="auto"/>
          <w:sz w:val="22"/>
          <w:szCs w:val="22"/>
          <w:lang w:val="en-GB"/>
        </w:rPr>
      </w:pPr>
    </w:p>
    <w:p w14:paraId="6BA17337" w14:textId="77777777" w:rsidR="00D81715" w:rsidRPr="00540655" w:rsidRDefault="00D81715" w:rsidP="00D81715">
      <w:pPr>
        <w:pStyle w:val="Default"/>
        <w:tabs>
          <w:tab w:val="left" w:pos="708"/>
        </w:tabs>
        <w:rPr>
          <w:rFonts w:ascii="Arial" w:hAnsi="Arial"/>
          <w:color w:val="auto"/>
          <w:sz w:val="22"/>
          <w:szCs w:val="22"/>
          <w:lang w:val="en-GB"/>
        </w:rPr>
      </w:pPr>
    </w:p>
    <w:p w14:paraId="2BCDF2FA" w14:textId="7AC8682A" w:rsidR="00D81715" w:rsidRPr="00540655" w:rsidRDefault="00540655" w:rsidP="00D81715">
      <w:pPr>
        <w:pStyle w:val="Default"/>
        <w:tabs>
          <w:tab w:val="left" w:pos="708"/>
        </w:tabs>
        <w:rPr>
          <w:rFonts w:ascii="Arial" w:hAnsi="Arial"/>
          <w:color w:val="auto"/>
          <w:sz w:val="22"/>
          <w:szCs w:val="22"/>
          <w:lang w:val="en-GB"/>
        </w:rPr>
      </w:pPr>
      <w:r>
        <w:rPr>
          <w:rFonts w:ascii="Arial" w:hAnsi="Arial"/>
          <w:bCs/>
          <w:color w:val="auto"/>
          <w:sz w:val="22"/>
          <w:szCs w:val="22"/>
          <w:lang w:val="en-GB"/>
        </w:rPr>
        <w:t>Conten</w:t>
      </w:r>
      <w:r w:rsidRPr="00540655">
        <w:rPr>
          <w:rFonts w:ascii="Arial" w:hAnsi="Arial"/>
          <w:bCs/>
          <w:color w:val="auto"/>
          <w:sz w:val="22"/>
          <w:szCs w:val="22"/>
          <w:lang w:val="en-GB"/>
        </w:rPr>
        <w:t>t of the application, including justification</w:t>
      </w:r>
      <w:r w:rsidR="00D81715" w:rsidRPr="00540655">
        <w:rPr>
          <w:rFonts w:ascii="Arial" w:hAnsi="Arial"/>
          <w:bCs/>
          <w:color w:val="auto"/>
          <w:sz w:val="22"/>
          <w:szCs w:val="22"/>
          <w:lang w:val="en-GB"/>
        </w:rPr>
        <w:t xml:space="preserve"> </w:t>
      </w:r>
    </w:p>
    <w:p w14:paraId="16EF2D2D" w14:textId="46DF1966" w:rsidR="00D81715" w:rsidRPr="00540655" w:rsidRDefault="00D81715" w:rsidP="00D81715">
      <w:pPr>
        <w:pStyle w:val="Default"/>
        <w:tabs>
          <w:tab w:val="left" w:pos="708"/>
        </w:tabs>
        <w:rPr>
          <w:rFonts w:ascii="Arial" w:hAnsi="Arial"/>
          <w:color w:val="auto"/>
          <w:sz w:val="22"/>
          <w:szCs w:val="22"/>
          <w:lang w:val="en-GB"/>
        </w:rPr>
      </w:pPr>
      <w:r w:rsidRPr="00540655">
        <w:rPr>
          <w:rFonts w:ascii="Arial" w:hAnsi="Arial"/>
          <w:bCs/>
          <w:color w:val="auto"/>
          <w:sz w:val="22"/>
          <w:szCs w:val="22"/>
          <w:lang w:val="en-GB"/>
        </w:rPr>
        <w:t>……………………………………………………………………………………………………………………………………</w:t>
      </w:r>
      <w:r w:rsidR="00543937">
        <w:rPr>
          <w:rFonts w:ascii="Arial" w:hAnsi="Arial"/>
          <w:bCs/>
          <w:color w:val="auto"/>
          <w:sz w:val="22"/>
          <w:szCs w:val="22"/>
          <w:lang w:val="en-GB"/>
        </w:rPr>
        <w:t>…………………………………………………………………</w:t>
      </w:r>
      <w:r w:rsidRPr="00540655">
        <w:rPr>
          <w:rFonts w:ascii="Arial" w:hAnsi="Arial"/>
          <w:bCs/>
          <w:color w:val="auto"/>
          <w:sz w:val="22"/>
          <w:szCs w:val="22"/>
          <w:lang w:val="en-GB"/>
        </w:rPr>
        <w:t xml:space="preserve">………………… </w:t>
      </w:r>
    </w:p>
    <w:p w14:paraId="70A4CE58" w14:textId="307AB85F" w:rsidR="00D81715" w:rsidRPr="00540655" w:rsidRDefault="00D81715" w:rsidP="00D81715">
      <w:pPr>
        <w:pStyle w:val="Default"/>
        <w:tabs>
          <w:tab w:val="left" w:pos="708"/>
        </w:tabs>
        <w:rPr>
          <w:rFonts w:ascii="Arial" w:hAnsi="Arial"/>
          <w:color w:val="auto"/>
          <w:sz w:val="22"/>
          <w:szCs w:val="22"/>
          <w:lang w:val="en-GB"/>
        </w:rPr>
      </w:pPr>
      <w:r w:rsidRPr="00540655">
        <w:rPr>
          <w:rFonts w:ascii="Arial" w:hAnsi="Arial"/>
          <w:bCs/>
          <w:color w:val="auto"/>
          <w:sz w:val="22"/>
          <w:szCs w:val="22"/>
          <w:lang w:val="en-GB"/>
        </w:rPr>
        <w:t>…………………………………………………………………………………………………………………</w:t>
      </w:r>
      <w:r w:rsidR="00543937">
        <w:rPr>
          <w:rFonts w:ascii="Arial" w:hAnsi="Arial"/>
          <w:bCs/>
          <w:color w:val="auto"/>
          <w:sz w:val="22"/>
          <w:szCs w:val="22"/>
          <w:lang w:val="en-GB"/>
        </w:rPr>
        <w:t>…………………………………………………………………</w:t>
      </w:r>
      <w:r w:rsidRPr="00540655">
        <w:rPr>
          <w:rFonts w:ascii="Arial" w:hAnsi="Arial"/>
          <w:bCs/>
          <w:color w:val="auto"/>
          <w:sz w:val="22"/>
          <w:szCs w:val="22"/>
          <w:lang w:val="en-GB"/>
        </w:rPr>
        <w:t xml:space="preserve">…………………………………… </w:t>
      </w:r>
    </w:p>
    <w:p w14:paraId="7D8CEC3E" w14:textId="145843AE" w:rsidR="00D81715" w:rsidRPr="00540655" w:rsidRDefault="00D81715" w:rsidP="00D81715">
      <w:pPr>
        <w:pStyle w:val="Default"/>
        <w:tabs>
          <w:tab w:val="left" w:pos="708"/>
        </w:tabs>
        <w:rPr>
          <w:rFonts w:ascii="Arial" w:hAnsi="Arial"/>
          <w:bCs/>
          <w:color w:val="auto"/>
          <w:sz w:val="22"/>
          <w:szCs w:val="22"/>
          <w:lang w:val="en-GB"/>
        </w:rPr>
      </w:pPr>
      <w:r w:rsidRPr="00540655">
        <w:rPr>
          <w:rFonts w:ascii="Arial" w:hAnsi="Arial"/>
          <w:bCs/>
          <w:color w:val="auto"/>
          <w:sz w:val="22"/>
          <w:szCs w:val="22"/>
          <w:lang w:val="en-GB"/>
        </w:rPr>
        <w:t>…………………………………………………………………………………………………………………</w:t>
      </w:r>
      <w:r w:rsidR="00543937">
        <w:rPr>
          <w:rFonts w:ascii="Arial" w:hAnsi="Arial"/>
          <w:bCs/>
          <w:color w:val="auto"/>
          <w:sz w:val="22"/>
          <w:szCs w:val="22"/>
          <w:lang w:val="en-GB"/>
        </w:rPr>
        <w:t>………………………………………………………………….</w:t>
      </w:r>
      <w:r w:rsidRPr="00540655">
        <w:rPr>
          <w:rFonts w:ascii="Arial" w:hAnsi="Arial"/>
          <w:bCs/>
          <w:color w:val="auto"/>
          <w:sz w:val="22"/>
          <w:szCs w:val="22"/>
          <w:lang w:val="en-GB"/>
        </w:rPr>
        <w:t xml:space="preserve">………………………………….. </w:t>
      </w:r>
    </w:p>
    <w:p w14:paraId="2250047B" w14:textId="77777777" w:rsidR="00D81715" w:rsidRPr="00540655" w:rsidRDefault="00D81715" w:rsidP="00D81715">
      <w:pPr>
        <w:pStyle w:val="Default"/>
        <w:tabs>
          <w:tab w:val="left" w:pos="708"/>
        </w:tabs>
        <w:rPr>
          <w:rFonts w:ascii="Arial" w:hAnsi="Arial"/>
          <w:bCs/>
          <w:color w:val="auto"/>
          <w:sz w:val="22"/>
          <w:szCs w:val="22"/>
          <w:lang w:val="en-GB"/>
        </w:rPr>
      </w:pPr>
    </w:p>
    <w:p w14:paraId="72C8A332" w14:textId="283ED66D" w:rsidR="00D81715" w:rsidRPr="00540655" w:rsidRDefault="00540655" w:rsidP="00D81715">
      <w:pPr>
        <w:pStyle w:val="Default"/>
        <w:tabs>
          <w:tab w:val="left" w:pos="708"/>
        </w:tabs>
        <w:rPr>
          <w:rFonts w:ascii="Arial" w:hAnsi="Arial"/>
          <w:color w:val="auto"/>
          <w:sz w:val="22"/>
          <w:szCs w:val="22"/>
          <w:lang w:val="en-GB"/>
        </w:rPr>
      </w:pPr>
      <w:r w:rsidRPr="00540655">
        <w:rPr>
          <w:rFonts w:ascii="Arial" w:hAnsi="Arial"/>
          <w:bCs/>
          <w:color w:val="auto"/>
          <w:sz w:val="22"/>
          <w:szCs w:val="22"/>
          <w:lang w:val="en-GB"/>
        </w:rPr>
        <w:t>Attachments</w:t>
      </w:r>
      <w:r w:rsidR="00D81715" w:rsidRPr="00540655">
        <w:rPr>
          <w:rFonts w:ascii="Arial" w:hAnsi="Arial"/>
          <w:bCs/>
          <w:color w:val="auto"/>
          <w:sz w:val="22"/>
          <w:szCs w:val="22"/>
          <w:lang w:val="en-GB"/>
        </w:rPr>
        <w:t>:</w:t>
      </w:r>
    </w:p>
    <w:p w14:paraId="16299E11" w14:textId="064F1880" w:rsidR="00D81715" w:rsidRPr="00540655" w:rsidRDefault="00D81715" w:rsidP="00D81715">
      <w:pPr>
        <w:pStyle w:val="Default"/>
        <w:tabs>
          <w:tab w:val="left" w:pos="708"/>
        </w:tabs>
        <w:rPr>
          <w:rFonts w:ascii="Arial" w:hAnsi="Arial"/>
          <w:color w:val="auto"/>
          <w:sz w:val="22"/>
          <w:szCs w:val="22"/>
          <w:lang w:val="en-GB"/>
        </w:rPr>
      </w:pPr>
      <w:r w:rsidRPr="00540655">
        <w:rPr>
          <w:rFonts w:ascii="Arial" w:hAnsi="Arial"/>
          <w:bCs/>
          <w:color w:val="auto"/>
          <w:sz w:val="22"/>
          <w:szCs w:val="22"/>
          <w:lang w:val="en-GB"/>
        </w:rPr>
        <w:tab/>
      </w:r>
      <w:r w:rsidRPr="00540655">
        <w:rPr>
          <w:rFonts w:ascii="Arial" w:hAnsi="Arial"/>
          <w:bCs/>
          <w:color w:val="auto"/>
          <w:sz w:val="22"/>
          <w:szCs w:val="22"/>
          <w:lang w:val="en-GB"/>
        </w:rPr>
        <w:tab/>
      </w:r>
      <w:r w:rsidRPr="00540655">
        <w:rPr>
          <w:rFonts w:ascii="Arial" w:hAnsi="Arial"/>
          <w:bCs/>
          <w:color w:val="auto"/>
          <w:sz w:val="22"/>
          <w:szCs w:val="22"/>
          <w:lang w:val="en-GB"/>
        </w:rPr>
        <w:tab/>
      </w:r>
      <w:r w:rsidRPr="00540655">
        <w:rPr>
          <w:rFonts w:ascii="Arial" w:hAnsi="Arial"/>
          <w:bCs/>
          <w:color w:val="auto"/>
          <w:sz w:val="22"/>
          <w:szCs w:val="22"/>
          <w:lang w:val="en-GB"/>
        </w:rPr>
        <w:tab/>
      </w:r>
      <w:r w:rsidRPr="00540655">
        <w:rPr>
          <w:rFonts w:ascii="Arial" w:hAnsi="Arial"/>
          <w:bCs/>
          <w:color w:val="auto"/>
          <w:sz w:val="22"/>
          <w:szCs w:val="22"/>
          <w:lang w:val="en-GB"/>
        </w:rPr>
        <w:tab/>
      </w:r>
      <w:r w:rsidRPr="00540655">
        <w:rPr>
          <w:rFonts w:ascii="Arial" w:hAnsi="Arial"/>
          <w:bCs/>
          <w:color w:val="auto"/>
          <w:sz w:val="22"/>
          <w:szCs w:val="22"/>
          <w:lang w:val="en-GB"/>
        </w:rPr>
        <w:tab/>
      </w:r>
      <w:r w:rsidRPr="00540655">
        <w:rPr>
          <w:rFonts w:ascii="Arial" w:hAnsi="Arial"/>
          <w:bCs/>
          <w:color w:val="auto"/>
          <w:sz w:val="22"/>
          <w:szCs w:val="22"/>
          <w:lang w:val="en-GB"/>
        </w:rPr>
        <w:tab/>
      </w:r>
      <w:r w:rsidR="00FF3E22" w:rsidRPr="00540655">
        <w:rPr>
          <w:rFonts w:ascii="Arial" w:hAnsi="Arial" w:cs="Arial"/>
          <w:sz w:val="22"/>
          <w:lang w:val="en-GB"/>
        </w:rPr>
        <w:t>Student’s/doctoral candidate’s signature</w:t>
      </w:r>
      <w:r w:rsidR="00FF3E22" w:rsidRPr="00540655">
        <w:rPr>
          <w:rFonts w:ascii="Arial" w:hAnsi="Arial"/>
          <w:bCs/>
          <w:color w:val="auto"/>
          <w:sz w:val="22"/>
          <w:szCs w:val="22"/>
          <w:lang w:val="en-GB"/>
        </w:rPr>
        <w:t xml:space="preserve"> </w:t>
      </w:r>
      <w:r w:rsidRPr="00540655">
        <w:rPr>
          <w:rFonts w:ascii="Arial" w:hAnsi="Arial"/>
          <w:bCs/>
          <w:color w:val="auto"/>
          <w:sz w:val="22"/>
          <w:szCs w:val="22"/>
          <w:lang w:val="en-GB"/>
        </w:rPr>
        <w:t xml:space="preserve"> </w:t>
      </w:r>
    </w:p>
    <w:p w14:paraId="55A1B10A" w14:textId="77777777" w:rsidR="00D81715" w:rsidRPr="00540655" w:rsidRDefault="00D81715" w:rsidP="00D81715">
      <w:pPr>
        <w:pStyle w:val="Default"/>
        <w:tabs>
          <w:tab w:val="left" w:pos="708"/>
        </w:tabs>
        <w:rPr>
          <w:rFonts w:ascii="Arial" w:hAnsi="Arial"/>
          <w:bCs/>
          <w:color w:val="auto"/>
          <w:sz w:val="22"/>
          <w:szCs w:val="22"/>
          <w:lang w:val="en-GB"/>
        </w:rPr>
      </w:pPr>
    </w:p>
    <w:p w14:paraId="3711B5AF" w14:textId="16DC4B50" w:rsidR="00D81715" w:rsidRPr="00540655" w:rsidRDefault="00540655" w:rsidP="00D81715">
      <w:pPr>
        <w:pStyle w:val="Default"/>
        <w:tabs>
          <w:tab w:val="left" w:pos="708"/>
        </w:tabs>
        <w:rPr>
          <w:rFonts w:ascii="Arial" w:hAnsi="Arial"/>
          <w:bCs/>
          <w:color w:val="auto"/>
          <w:sz w:val="22"/>
          <w:szCs w:val="22"/>
          <w:lang w:val="en-GB"/>
        </w:rPr>
      </w:pPr>
      <w:r w:rsidRPr="00540655">
        <w:rPr>
          <w:rFonts w:ascii="Arial" w:hAnsi="Arial"/>
          <w:bCs/>
          <w:color w:val="auto"/>
          <w:sz w:val="22"/>
          <w:szCs w:val="22"/>
          <w:lang w:val="en-GB"/>
        </w:rPr>
        <w:t>Bursar’s decision</w:t>
      </w:r>
      <w:r w:rsidR="00822076" w:rsidRPr="00540655">
        <w:rPr>
          <w:rFonts w:ascii="Arial" w:hAnsi="Arial"/>
          <w:bCs/>
          <w:color w:val="auto"/>
          <w:sz w:val="22"/>
          <w:szCs w:val="22"/>
          <w:lang w:val="en-GB"/>
        </w:rPr>
        <w:t xml:space="preserve">  </w:t>
      </w:r>
    </w:p>
    <w:p w14:paraId="3D73C760" w14:textId="77777777" w:rsidR="00D81715" w:rsidRPr="00540655" w:rsidRDefault="00D81715" w:rsidP="00D81715">
      <w:pPr>
        <w:pStyle w:val="Default"/>
        <w:tabs>
          <w:tab w:val="left" w:pos="708"/>
        </w:tabs>
        <w:rPr>
          <w:rFonts w:ascii="Arial" w:hAnsi="Arial"/>
          <w:bCs/>
          <w:color w:val="auto"/>
          <w:sz w:val="22"/>
          <w:szCs w:val="22"/>
          <w:lang w:val="en-GB"/>
        </w:rPr>
      </w:pPr>
    </w:p>
    <w:p w14:paraId="1DB48EAF" w14:textId="77777777" w:rsidR="00D81715" w:rsidRPr="00540655" w:rsidRDefault="00D81715" w:rsidP="00D81715">
      <w:pPr>
        <w:pStyle w:val="Default"/>
        <w:tabs>
          <w:tab w:val="left" w:pos="708"/>
        </w:tabs>
        <w:rPr>
          <w:rFonts w:ascii="Arial" w:hAnsi="Arial"/>
          <w:color w:val="auto"/>
          <w:sz w:val="22"/>
          <w:szCs w:val="22"/>
          <w:lang w:val="en-GB"/>
        </w:rPr>
      </w:pPr>
      <w:r w:rsidRPr="00540655">
        <w:rPr>
          <w:rFonts w:ascii="Arial" w:hAnsi="Arial"/>
          <w:bCs/>
          <w:color w:val="auto"/>
          <w:sz w:val="22"/>
          <w:szCs w:val="22"/>
          <w:lang w:val="en-GB"/>
        </w:rPr>
        <w:t xml:space="preserve">………………………………………………………………………………………………… </w:t>
      </w:r>
    </w:p>
    <w:p w14:paraId="32D29D20" w14:textId="156D0C1D" w:rsidR="00D81715" w:rsidRPr="00540655" w:rsidRDefault="00540655" w:rsidP="00D81715">
      <w:pPr>
        <w:pStyle w:val="Default"/>
        <w:tabs>
          <w:tab w:val="left" w:pos="708"/>
        </w:tabs>
        <w:rPr>
          <w:rFonts w:ascii="Arial" w:hAnsi="Arial"/>
          <w:color w:val="auto"/>
          <w:sz w:val="22"/>
          <w:szCs w:val="22"/>
          <w:lang w:val="en-GB"/>
        </w:rPr>
      </w:pPr>
      <w:r w:rsidRPr="00540655">
        <w:rPr>
          <w:rFonts w:ascii="Arial" w:hAnsi="Arial"/>
          <w:bCs/>
          <w:color w:val="auto"/>
          <w:sz w:val="22"/>
          <w:szCs w:val="22"/>
          <w:lang w:val="en-GB"/>
        </w:rPr>
        <w:t>Opinion of the</w:t>
      </w:r>
      <w:r w:rsidR="00D81715" w:rsidRPr="00540655">
        <w:rPr>
          <w:rFonts w:ascii="Arial" w:hAnsi="Arial"/>
          <w:bCs/>
          <w:color w:val="auto"/>
          <w:sz w:val="22"/>
          <w:szCs w:val="22"/>
          <w:lang w:val="en-GB"/>
        </w:rPr>
        <w:t xml:space="preserve"> DRSD …………………………………………………………………………………………………………………………</w:t>
      </w:r>
      <w:r w:rsidR="00543937">
        <w:rPr>
          <w:rFonts w:ascii="Arial" w:hAnsi="Arial"/>
          <w:bCs/>
          <w:color w:val="auto"/>
          <w:sz w:val="22"/>
          <w:szCs w:val="22"/>
          <w:lang w:val="en-GB"/>
        </w:rPr>
        <w:t>……………………</w:t>
      </w:r>
      <w:r w:rsidR="00D81715" w:rsidRPr="00540655">
        <w:rPr>
          <w:rFonts w:ascii="Arial" w:hAnsi="Arial"/>
          <w:bCs/>
          <w:color w:val="auto"/>
          <w:sz w:val="22"/>
          <w:szCs w:val="22"/>
          <w:lang w:val="en-GB"/>
        </w:rPr>
        <w:t xml:space="preserve">………………………………………………………………………… </w:t>
      </w:r>
    </w:p>
    <w:p w14:paraId="54E2AE63" w14:textId="5CA69487" w:rsidR="00D81715" w:rsidRPr="00540655" w:rsidRDefault="00D81715" w:rsidP="00D81715">
      <w:pPr>
        <w:pStyle w:val="Default"/>
        <w:tabs>
          <w:tab w:val="left" w:pos="708"/>
        </w:tabs>
        <w:rPr>
          <w:rFonts w:ascii="Arial" w:hAnsi="Arial"/>
          <w:color w:val="auto"/>
          <w:sz w:val="22"/>
          <w:szCs w:val="22"/>
          <w:lang w:val="en-GB"/>
        </w:rPr>
      </w:pPr>
      <w:r w:rsidRPr="00540655">
        <w:rPr>
          <w:rFonts w:ascii="Arial" w:hAnsi="Arial"/>
          <w:bCs/>
          <w:color w:val="auto"/>
          <w:sz w:val="22"/>
          <w:szCs w:val="22"/>
          <w:lang w:val="en-GB"/>
        </w:rPr>
        <w:t>…………………………………………………………………………………………………………………………………………</w:t>
      </w:r>
      <w:r w:rsidR="00543937">
        <w:rPr>
          <w:rFonts w:ascii="Arial" w:hAnsi="Arial"/>
          <w:bCs/>
          <w:color w:val="auto"/>
          <w:sz w:val="22"/>
          <w:szCs w:val="22"/>
          <w:lang w:val="en-GB"/>
        </w:rPr>
        <w:t>……………………</w:t>
      </w:r>
      <w:r w:rsidRPr="00540655">
        <w:rPr>
          <w:rFonts w:ascii="Arial" w:hAnsi="Arial"/>
          <w:bCs/>
          <w:color w:val="auto"/>
          <w:sz w:val="22"/>
          <w:szCs w:val="22"/>
          <w:lang w:val="en-GB"/>
        </w:rPr>
        <w:t>…………......…………………………………………..</w:t>
      </w:r>
    </w:p>
    <w:p w14:paraId="1748FD09" w14:textId="7E8AB470" w:rsidR="00D81715" w:rsidRPr="00540655" w:rsidRDefault="00D81715" w:rsidP="00D81715">
      <w:pPr>
        <w:pStyle w:val="Default"/>
        <w:tabs>
          <w:tab w:val="left" w:pos="708"/>
        </w:tabs>
        <w:rPr>
          <w:rFonts w:ascii="Arial" w:hAnsi="Arial"/>
          <w:bCs/>
          <w:color w:val="auto"/>
          <w:sz w:val="22"/>
          <w:szCs w:val="22"/>
          <w:lang w:val="en-GB"/>
        </w:rPr>
      </w:pPr>
      <w:r w:rsidRPr="00540655">
        <w:rPr>
          <w:rFonts w:ascii="Arial" w:hAnsi="Arial"/>
          <w:bCs/>
          <w:color w:val="auto"/>
          <w:sz w:val="22"/>
          <w:szCs w:val="22"/>
          <w:lang w:val="en-GB"/>
        </w:rPr>
        <w:t>………………………</w:t>
      </w:r>
      <w:r w:rsidR="00543937">
        <w:rPr>
          <w:rFonts w:ascii="Arial" w:hAnsi="Arial"/>
          <w:bCs/>
          <w:color w:val="auto"/>
          <w:sz w:val="22"/>
          <w:szCs w:val="22"/>
          <w:lang w:val="en-GB"/>
        </w:rPr>
        <w:t>………</w:t>
      </w:r>
      <w:r w:rsidRPr="00540655">
        <w:rPr>
          <w:rFonts w:ascii="Arial" w:hAnsi="Arial"/>
          <w:bCs/>
          <w:color w:val="auto"/>
          <w:sz w:val="22"/>
          <w:szCs w:val="22"/>
          <w:lang w:val="en-GB"/>
        </w:rPr>
        <w:t>…………………………………………………………………………</w:t>
      </w:r>
    </w:p>
    <w:p w14:paraId="661FF96A" w14:textId="77777777" w:rsidR="00D81715" w:rsidRPr="00540655" w:rsidRDefault="00D81715" w:rsidP="00D81715">
      <w:pPr>
        <w:pStyle w:val="Default"/>
        <w:tabs>
          <w:tab w:val="left" w:pos="708"/>
        </w:tabs>
        <w:rPr>
          <w:rFonts w:ascii="Arial" w:hAnsi="Arial"/>
          <w:bCs/>
          <w:color w:val="auto"/>
          <w:sz w:val="22"/>
          <w:szCs w:val="22"/>
          <w:lang w:val="en-GB"/>
        </w:rPr>
      </w:pPr>
    </w:p>
    <w:p w14:paraId="73B04BB8" w14:textId="77777777" w:rsidR="00D81715" w:rsidRPr="00540655" w:rsidRDefault="00D81715" w:rsidP="00D81715">
      <w:pPr>
        <w:pStyle w:val="Default"/>
        <w:tabs>
          <w:tab w:val="left" w:pos="708"/>
        </w:tabs>
        <w:rPr>
          <w:rFonts w:ascii="Arial" w:hAnsi="Arial"/>
          <w:bCs/>
          <w:color w:val="auto"/>
          <w:sz w:val="22"/>
          <w:szCs w:val="22"/>
          <w:lang w:val="en-GB"/>
        </w:rPr>
      </w:pPr>
    </w:p>
    <w:p w14:paraId="4D55C77B" w14:textId="77777777" w:rsidR="00D81715" w:rsidRPr="00540655" w:rsidRDefault="00D81715" w:rsidP="00D81715">
      <w:pPr>
        <w:pStyle w:val="Default"/>
        <w:tabs>
          <w:tab w:val="left" w:pos="708"/>
        </w:tabs>
        <w:rPr>
          <w:rFonts w:ascii="Arial" w:hAnsi="Arial"/>
          <w:bCs/>
          <w:color w:val="auto"/>
          <w:sz w:val="22"/>
          <w:szCs w:val="22"/>
          <w:lang w:val="en-GB"/>
        </w:rPr>
      </w:pPr>
    </w:p>
    <w:p w14:paraId="6ED29A6A" w14:textId="77777777" w:rsidR="00D81715" w:rsidRPr="00540655" w:rsidRDefault="00D81715" w:rsidP="00D81715">
      <w:pPr>
        <w:pStyle w:val="Default"/>
        <w:tabs>
          <w:tab w:val="left" w:pos="708"/>
        </w:tabs>
        <w:rPr>
          <w:rFonts w:ascii="Arial" w:hAnsi="Arial"/>
          <w:color w:val="auto"/>
          <w:sz w:val="22"/>
          <w:szCs w:val="22"/>
          <w:lang w:val="en-GB"/>
        </w:rPr>
      </w:pPr>
      <w:r w:rsidRPr="00540655">
        <w:rPr>
          <w:rFonts w:ascii="Arial" w:hAnsi="Arial"/>
          <w:bCs/>
          <w:color w:val="auto"/>
          <w:sz w:val="22"/>
          <w:szCs w:val="22"/>
          <w:lang w:val="en-GB"/>
        </w:rPr>
        <w:t xml:space="preserve"> </w:t>
      </w:r>
    </w:p>
    <w:p w14:paraId="207AC175" w14:textId="1502484D" w:rsidR="00D81715" w:rsidRPr="00540655" w:rsidRDefault="00540655" w:rsidP="00D81715">
      <w:pPr>
        <w:pStyle w:val="Default"/>
        <w:tabs>
          <w:tab w:val="left" w:pos="708"/>
        </w:tabs>
        <w:rPr>
          <w:rFonts w:ascii="Arial" w:hAnsi="Arial"/>
          <w:color w:val="auto"/>
          <w:sz w:val="22"/>
          <w:szCs w:val="22"/>
          <w:lang w:val="en-GB"/>
        </w:rPr>
      </w:pPr>
      <w:r w:rsidRPr="00540655">
        <w:rPr>
          <w:rFonts w:ascii="Arial" w:hAnsi="Arial"/>
          <w:bCs/>
          <w:color w:val="auto"/>
          <w:sz w:val="22"/>
          <w:szCs w:val="22"/>
          <w:lang w:val="en-GB"/>
        </w:rPr>
        <w:t>Date</w:t>
      </w:r>
      <w:r w:rsidR="00D81715" w:rsidRPr="00540655">
        <w:rPr>
          <w:rFonts w:ascii="Arial" w:hAnsi="Arial"/>
          <w:bCs/>
          <w:color w:val="auto"/>
          <w:sz w:val="22"/>
          <w:szCs w:val="22"/>
          <w:lang w:val="en-GB"/>
        </w:rPr>
        <w:t xml:space="preserve">, </w:t>
      </w:r>
      <w:r w:rsidRPr="00540655">
        <w:rPr>
          <w:rFonts w:ascii="Arial" w:hAnsi="Arial"/>
          <w:bCs/>
          <w:color w:val="auto"/>
          <w:sz w:val="22"/>
          <w:szCs w:val="22"/>
          <w:lang w:val="en-GB"/>
        </w:rPr>
        <w:t>stamp</w:t>
      </w:r>
      <w:r w:rsidR="00D81715" w:rsidRPr="00540655">
        <w:rPr>
          <w:rFonts w:ascii="Arial" w:hAnsi="Arial"/>
          <w:bCs/>
          <w:color w:val="auto"/>
          <w:sz w:val="22"/>
          <w:szCs w:val="22"/>
          <w:lang w:val="en-GB"/>
        </w:rPr>
        <w:t xml:space="preserve">, </w:t>
      </w:r>
      <w:r w:rsidRPr="00540655">
        <w:rPr>
          <w:rFonts w:ascii="Arial" w:hAnsi="Arial"/>
          <w:bCs/>
          <w:color w:val="auto"/>
          <w:sz w:val="22"/>
          <w:szCs w:val="22"/>
          <w:lang w:val="en-GB"/>
        </w:rPr>
        <w:t xml:space="preserve">signature of the </w:t>
      </w:r>
      <w:r w:rsidR="00D81715" w:rsidRPr="00540655">
        <w:rPr>
          <w:rFonts w:ascii="Arial" w:hAnsi="Arial"/>
          <w:bCs/>
          <w:color w:val="auto"/>
          <w:sz w:val="22"/>
          <w:szCs w:val="22"/>
          <w:lang w:val="en-GB"/>
        </w:rPr>
        <w:t>DRSD</w:t>
      </w:r>
      <w:r w:rsidRPr="00540655">
        <w:rPr>
          <w:rFonts w:ascii="Arial" w:hAnsi="Arial"/>
          <w:bCs/>
          <w:color w:val="auto"/>
          <w:sz w:val="22"/>
          <w:szCs w:val="22"/>
          <w:lang w:val="en-GB"/>
        </w:rPr>
        <w:t xml:space="preserve"> Director</w:t>
      </w:r>
      <w:r w:rsidR="00D81715" w:rsidRPr="00540655">
        <w:rPr>
          <w:rFonts w:ascii="Arial" w:hAnsi="Arial"/>
          <w:bCs/>
          <w:color w:val="auto"/>
          <w:sz w:val="22"/>
          <w:szCs w:val="22"/>
          <w:lang w:val="en-GB"/>
        </w:rPr>
        <w:tab/>
      </w:r>
      <w:r w:rsidR="00D81715" w:rsidRPr="00540655">
        <w:rPr>
          <w:rFonts w:ascii="Arial" w:hAnsi="Arial"/>
          <w:bCs/>
          <w:color w:val="auto"/>
          <w:sz w:val="22"/>
          <w:szCs w:val="22"/>
          <w:lang w:val="en-GB"/>
        </w:rPr>
        <w:tab/>
      </w:r>
      <w:r w:rsidR="00D81715" w:rsidRPr="00540655">
        <w:rPr>
          <w:rFonts w:ascii="Arial" w:hAnsi="Arial"/>
          <w:bCs/>
          <w:color w:val="auto"/>
          <w:sz w:val="22"/>
          <w:szCs w:val="22"/>
          <w:lang w:val="en-GB"/>
        </w:rPr>
        <w:tab/>
      </w:r>
      <w:r w:rsidR="00D81715" w:rsidRPr="00540655">
        <w:rPr>
          <w:rFonts w:ascii="Arial" w:hAnsi="Arial"/>
          <w:bCs/>
          <w:color w:val="auto"/>
          <w:sz w:val="22"/>
          <w:szCs w:val="22"/>
          <w:lang w:val="en-GB"/>
        </w:rPr>
        <w:tab/>
      </w:r>
      <w:r w:rsidRPr="00540655">
        <w:rPr>
          <w:rFonts w:ascii="Arial" w:hAnsi="Arial"/>
          <w:bCs/>
          <w:color w:val="auto"/>
          <w:sz w:val="22"/>
          <w:szCs w:val="22"/>
          <w:lang w:val="en-GB"/>
        </w:rPr>
        <w:t>Bursar’s signature</w:t>
      </w:r>
    </w:p>
    <w:p w14:paraId="205C5D2E" w14:textId="50F62E24" w:rsidR="00D81715" w:rsidRPr="00540655" w:rsidRDefault="00D81715" w:rsidP="00D81715">
      <w:pPr>
        <w:pStyle w:val="Default"/>
        <w:tabs>
          <w:tab w:val="left" w:pos="708"/>
        </w:tabs>
        <w:rPr>
          <w:rFonts w:ascii="Arial" w:hAnsi="Arial"/>
          <w:color w:val="auto"/>
          <w:sz w:val="22"/>
          <w:szCs w:val="16"/>
          <w:lang w:val="en-GB"/>
        </w:rPr>
      </w:pPr>
      <w:r w:rsidRPr="00540655">
        <w:rPr>
          <w:rFonts w:ascii="Arial" w:hAnsi="Arial"/>
          <w:color w:val="auto"/>
          <w:sz w:val="22"/>
          <w:szCs w:val="16"/>
          <w:lang w:val="en-GB"/>
        </w:rPr>
        <w:t xml:space="preserve">* </w:t>
      </w:r>
      <w:r w:rsidR="00540655" w:rsidRPr="00540655">
        <w:rPr>
          <w:rFonts w:ascii="Arial" w:hAnsi="Arial"/>
          <w:color w:val="auto"/>
          <w:sz w:val="22"/>
          <w:szCs w:val="16"/>
          <w:lang w:val="en-GB"/>
        </w:rPr>
        <w:t>delete as applicable</w:t>
      </w:r>
      <w:r w:rsidRPr="00540655">
        <w:rPr>
          <w:rFonts w:ascii="Arial" w:hAnsi="Arial"/>
          <w:color w:val="auto"/>
          <w:sz w:val="22"/>
          <w:szCs w:val="16"/>
          <w:lang w:val="en-GB"/>
        </w:rPr>
        <w:t xml:space="preserve"> </w:t>
      </w:r>
    </w:p>
    <w:p w14:paraId="126F5F9E" w14:textId="77777777" w:rsidR="00D81715" w:rsidRPr="00540655" w:rsidRDefault="00D81715" w:rsidP="00D81715">
      <w:pPr>
        <w:tabs>
          <w:tab w:val="left" w:pos="708"/>
        </w:tabs>
        <w:rPr>
          <w:rFonts w:ascii="Arial" w:hAnsi="Arial" w:cs="Arial"/>
          <w:sz w:val="22"/>
          <w:szCs w:val="22"/>
          <w:lang w:val="en-GB"/>
        </w:rPr>
      </w:pPr>
    </w:p>
    <w:p w14:paraId="55B3E2D3" w14:textId="77777777" w:rsidR="00D81715" w:rsidRPr="00540655" w:rsidRDefault="00D81715" w:rsidP="00DD3A73">
      <w:pPr>
        <w:pStyle w:val="Default"/>
        <w:tabs>
          <w:tab w:val="left" w:pos="708"/>
        </w:tabs>
        <w:rPr>
          <w:rFonts w:ascii="Arial" w:hAnsi="Arial" w:cs="Arial"/>
          <w:bCs/>
          <w:color w:val="auto"/>
          <w:sz w:val="22"/>
          <w:szCs w:val="22"/>
          <w:lang w:val="en-GB"/>
        </w:rPr>
      </w:pPr>
    </w:p>
    <w:p w14:paraId="71119BDB" w14:textId="2DCB1142" w:rsidR="00DD3A73" w:rsidRPr="00540655" w:rsidRDefault="00DD3A73" w:rsidP="00DD3A73">
      <w:pPr>
        <w:pStyle w:val="Default"/>
        <w:tabs>
          <w:tab w:val="left" w:pos="708"/>
        </w:tabs>
        <w:rPr>
          <w:rFonts w:ascii="Arial" w:hAnsi="Arial" w:cs="Arial"/>
          <w:bCs/>
          <w:color w:val="auto"/>
          <w:sz w:val="22"/>
          <w:szCs w:val="22"/>
          <w:lang w:val="en-GB"/>
        </w:rPr>
      </w:pPr>
    </w:p>
    <w:p w14:paraId="6261D409" w14:textId="6A547A27" w:rsidR="00AB67D8" w:rsidRPr="00540655" w:rsidRDefault="00AB67D8" w:rsidP="00DD3A73">
      <w:pPr>
        <w:pStyle w:val="Default"/>
        <w:tabs>
          <w:tab w:val="left" w:pos="708"/>
        </w:tabs>
        <w:rPr>
          <w:rFonts w:ascii="Arial" w:hAnsi="Arial" w:cs="Arial"/>
          <w:bCs/>
          <w:color w:val="auto"/>
          <w:sz w:val="22"/>
          <w:szCs w:val="22"/>
          <w:lang w:val="en-GB"/>
        </w:rPr>
      </w:pPr>
    </w:p>
    <w:p w14:paraId="45DF2460" w14:textId="4084D9F0" w:rsidR="00AB67D8" w:rsidRPr="00540655" w:rsidRDefault="00AB67D8" w:rsidP="00DD3A73">
      <w:pPr>
        <w:pStyle w:val="Default"/>
        <w:tabs>
          <w:tab w:val="left" w:pos="708"/>
        </w:tabs>
        <w:rPr>
          <w:rFonts w:ascii="Arial" w:hAnsi="Arial" w:cs="Arial"/>
          <w:bCs/>
          <w:color w:val="auto"/>
          <w:sz w:val="22"/>
          <w:szCs w:val="22"/>
          <w:lang w:val="en-GB"/>
        </w:rPr>
      </w:pPr>
    </w:p>
    <w:p w14:paraId="43A9A8B9" w14:textId="3E124BAC" w:rsidR="00AB67D8" w:rsidRPr="00540655" w:rsidRDefault="00AB67D8" w:rsidP="00DD3A73">
      <w:pPr>
        <w:pStyle w:val="Default"/>
        <w:tabs>
          <w:tab w:val="left" w:pos="708"/>
        </w:tabs>
        <w:rPr>
          <w:rFonts w:ascii="Arial" w:hAnsi="Arial" w:cs="Arial"/>
          <w:bCs/>
          <w:color w:val="auto"/>
          <w:sz w:val="22"/>
          <w:szCs w:val="22"/>
          <w:lang w:val="en-GB"/>
        </w:rPr>
      </w:pPr>
    </w:p>
    <w:p w14:paraId="5EEDDA60" w14:textId="7670FF49" w:rsidR="00AB67D8" w:rsidRPr="00540655" w:rsidRDefault="00AB67D8" w:rsidP="00DD3A73">
      <w:pPr>
        <w:pStyle w:val="Default"/>
        <w:tabs>
          <w:tab w:val="left" w:pos="708"/>
        </w:tabs>
        <w:rPr>
          <w:rFonts w:ascii="Arial" w:hAnsi="Arial" w:cs="Arial"/>
          <w:bCs/>
          <w:color w:val="auto"/>
          <w:sz w:val="22"/>
          <w:szCs w:val="22"/>
          <w:lang w:val="en-GB"/>
        </w:rPr>
      </w:pPr>
    </w:p>
    <w:p w14:paraId="67FE7B25" w14:textId="320052F7" w:rsidR="00AB67D8" w:rsidRPr="00540655" w:rsidRDefault="00AB67D8" w:rsidP="00DD3A73">
      <w:pPr>
        <w:pStyle w:val="Default"/>
        <w:tabs>
          <w:tab w:val="left" w:pos="708"/>
        </w:tabs>
        <w:rPr>
          <w:rFonts w:ascii="Arial" w:hAnsi="Arial" w:cs="Arial"/>
          <w:bCs/>
          <w:color w:val="auto"/>
          <w:sz w:val="22"/>
          <w:szCs w:val="22"/>
          <w:lang w:val="en-GB"/>
        </w:rPr>
      </w:pPr>
    </w:p>
    <w:p w14:paraId="517BA492" w14:textId="7BBF8F62" w:rsidR="00AB67D8" w:rsidRPr="00540655" w:rsidRDefault="00AB67D8" w:rsidP="00DD3A73">
      <w:pPr>
        <w:pStyle w:val="Default"/>
        <w:tabs>
          <w:tab w:val="left" w:pos="708"/>
        </w:tabs>
        <w:rPr>
          <w:rFonts w:ascii="Arial" w:hAnsi="Arial" w:cs="Arial"/>
          <w:bCs/>
          <w:color w:val="auto"/>
          <w:sz w:val="22"/>
          <w:szCs w:val="22"/>
          <w:lang w:val="en-GB"/>
        </w:rPr>
      </w:pPr>
    </w:p>
    <w:p w14:paraId="7EEC8A4C" w14:textId="09732D72" w:rsidR="00AB67D8" w:rsidRPr="00540655" w:rsidRDefault="00AB67D8" w:rsidP="00DD3A73">
      <w:pPr>
        <w:pStyle w:val="Default"/>
        <w:tabs>
          <w:tab w:val="left" w:pos="708"/>
        </w:tabs>
        <w:rPr>
          <w:rFonts w:ascii="Arial" w:hAnsi="Arial" w:cs="Arial"/>
          <w:bCs/>
          <w:color w:val="auto"/>
          <w:sz w:val="22"/>
          <w:szCs w:val="22"/>
          <w:lang w:val="en-GB"/>
        </w:rPr>
      </w:pPr>
    </w:p>
    <w:p w14:paraId="22A328B6" w14:textId="05CFDB98" w:rsidR="00AB67D8" w:rsidRPr="00540655" w:rsidRDefault="00AB67D8" w:rsidP="00DD3A73">
      <w:pPr>
        <w:pStyle w:val="Default"/>
        <w:tabs>
          <w:tab w:val="left" w:pos="708"/>
        </w:tabs>
        <w:rPr>
          <w:rFonts w:ascii="Arial" w:hAnsi="Arial" w:cs="Arial"/>
          <w:bCs/>
          <w:color w:val="auto"/>
          <w:sz w:val="22"/>
          <w:szCs w:val="22"/>
          <w:lang w:val="en-GB"/>
        </w:rPr>
      </w:pPr>
    </w:p>
    <w:p w14:paraId="1228038E" w14:textId="0A8E407D" w:rsidR="00AB67D8" w:rsidRPr="00540655" w:rsidRDefault="00AB67D8" w:rsidP="00DD3A73">
      <w:pPr>
        <w:pStyle w:val="Default"/>
        <w:tabs>
          <w:tab w:val="left" w:pos="708"/>
        </w:tabs>
        <w:rPr>
          <w:rFonts w:ascii="Arial" w:hAnsi="Arial" w:cs="Arial"/>
          <w:bCs/>
          <w:color w:val="auto"/>
          <w:sz w:val="22"/>
          <w:szCs w:val="22"/>
          <w:lang w:val="en-GB"/>
        </w:rPr>
      </w:pPr>
    </w:p>
    <w:p w14:paraId="0E4CAFDD" w14:textId="77777777" w:rsidR="00AB67D8" w:rsidRPr="00540655" w:rsidRDefault="00AB67D8" w:rsidP="00DD3A73">
      <w:pPr>
        <w:pStyle w:val="Default"/>
        <w:tabs>
          <w:tab w:val="left" w:pos="708"/>
        </w:tabs>
        <w:rPr>
          <w:rFonts w:ascii="Arial" w:hAnsi="Arial" w:cs="Arial"/>
          <w:bCs/>
          <w:color w:val="auto"/>
          <w:sz w:val="22"/>
          <w:szCs w:val="22"/>
          <w:lang w:val="en-GB"/>
        </w:rPr>
      </w:pPr>
    </w:p>
    <w:p w14:paraId="35DDA90C" w14:textId="3C6BE00A" w:rsidR="00276D71" w:rsidRPr="00540655" w:rsidRDefault="002E114C" w:rsidP="00276D71">
      <w:pPr>
        <w:pStyle w:val="Default"/>
        <w:tabs>
          <w:tab w:val="left" w:pos="708"/>
        </w:tabs>
        <w:rPr>
          <w:rFonts w:ascii="Arial" w:hAnsi="Arial" w:cs="Times New Roman"/>
          <w:i/>
          <w:color w:val="auto"/>
          <w:sz w:val="22"/>
          <w:szCs w:val="16"/>
          <w:lang w:val="en-GB"/>
        </w:rPr>
      </w:pPr>
      <w:r w:rsidRPr="00540655">
        <w:rPr>
          <w:rFonts w:ascii="Arial" w:hAnsi="Arial" w:cs="Arial"/>
          <w:i/>
          <w:lang w:val="en-GB"/>
        </w:rPr>
        <w:t xml:space="preserve">Appendix </w:t>
      </w:r>
      <w:r w:rsidRPr="00540655">
        <w:rPr>
          <w:rFonts w:ascii="Arial" w:hAnsi="Arial" w:cs="Arial"/>
          <w:i/>
          <w:sz w:val="22"/>
          <w:szCs w:val="22"/>
          <w:lang w:val="en-GB"/>
        </w:rPr>
        <w:t xml:space="preserve">No. </w:t>
      </w:r>
      <w:r w:rsidR="00276D71" w:rsidRPr="00540655">
        <w:rPr>
          <w:rFonts w:ascii="Arial" w:hAnsi="Arial" w:cs="Times New Roman"/>
          <w:i/>
          <w:color w:val="auto"/>
          <w:sz w:val="22"/>
          <w:szCs w:val="16"/>
          <w:lang w:val="en-GB"/>
        </w:rPr>
        <w:t>5</w:t>
      </w:r>
    </w:p>
    <w:p w14:paraId="09A89584" w14:textId="77777777" w:rsidR="00276D71" w:rsidRPr="00540655" w:rsidRDefault="00276D71" w:rsidP="00276D71">
      <w:pPr>
        <w:pStyle w:val="Default"/>
        <w:tabs>
          <w:tab w:val="left" w:pos="708"/>
        </w:tabs>
        <w:rPr>
          <w:rFonts w:ascii="Arial" w:hAnsi="Arial" w:cs="Times New Roman"/>
          <w:i/>
          <w:color w:val="auto"/>
          <w:sz w:val="22"/>
          <w:szCs w:val="16"/>
          <w:lang w:val="en-GB"/>
        </w:rPr>
      </w:pPr>
    </w:p>
    <w:p w14:paraId="0033112F" w14:textId="623D802E" w:rsidR="00276D71" w:rsidRPr="00540655" w:rsidRDefault="00276D71" w:rsidP="00276D71">
      <w:pPr>
        <w:pStyle w:val="Default"/>
        <w:tabs>
          <w:tab w:val="left" w:pos="708"/>
        </w:tabs>
        <w:rPr>
          <w:rFonts w:ascii="Arial" w:hAnsi="Arial" w:cs="Times New Roman"/>
          <w:i/>
          <w:color w:val="auto"/>
          <w:sz w:val="20"/>
          <w:szCs w:val="20"/>
          <w:lang w:val="en-GB"/>
        </w:rPr>
      </w:pPr>
      <w:r w:rsidRPr="00540655">
        <w:rPr>
          <w:rFonts w:ascii="Arial" w:hAnsi="Arial" w:cs="Times New Roman"/>
          <w:i/>
          <w:color w:val="auto"/>
          <w:sz w:val="22"/>
          <w:szCs w:val="16"/>
          <w:lang w:val="en-GB"/>
        </w:rPr>
        <w:t xml:space="preserve">………………………………                     </w:t>
      </w:r>
      <w:r w:rsidR="00540655" w:rsidRPr="00540655">
        <w:rPr>
          <w:rFonts w:ascii="Arial" w:hAnsi="Arial" w:cs="Times New Roman"/>
          <w:i/>
          <w:color w:val="auto"/>
          <w:sz w:val="22"/>
          <w:szCs w:val="16"/>
          <w:lang w:val="en-GB"/>
        </w:rPr>
        <w:t xml:space="preserve">                             </w:t>
      </w:r>
      <w:r w:rsidRPr="00540655">
        <w:rPr>
          <w:rFonts w:ascii="Arial" w:hAnsi="Arial" w:cs="Times New Roman"/>
          <w:i/>
          <w:color w:val="auto"/>
          <w:sz w:val="22"/>
          <w:szCs w:val="16"/>
          <w:lang w:val="en-GB"/>
        </w:rPr>
        <w:t xml:space="preserve"> </w:t>
      </w:r>
      <w:r w:rsidRPr="00540655">
        <w:rPr>
          <w:rFonts w:ascii="Arial" w:hAnsi="Arial" w:cs="Times New Roman"/>
          <w:i/>
          <w:color w:val="auto"/>
          <w:sz w:val="20"/>
          <w:szCs w:val="20"/>
          <w:lang w:val="en-GB"/>
        </w:rPr>
        <w:t xml:space="preserve">Kraków, </w:t>
      </w:r>
      <w:r w:rsidR="00540655" w:rsidRPr="00540655">
        <w:rPr>
          <w:rFonts w:ascii="Arial" w:hAnsi="Arial" w:cs="Times New Roman"/>
          <w:i/>
          <w:color w:val="auto"/>
          <w:sz w:val="20"/>
          <w:szCs w:val="20"/>
          <w:lang w:val="en-GB"/>
        </w:rPr>
        <w:t>on</w:t>
      </w:r>
      <w:r w:rsidRPr="00540655">
        <w:rPr>
          <w:rFonts w:ascii="Arial" w:hAnsi="Arial" w:cs="Times New Roman"/>
          <w:i/>
          <w:color w:val="auto"/>
          <w:sz w:val="20"/>
          <w:szCs w:val="20"/>
          <w:lang w:val="en-GB"/>
        </w:rPr>
        <w:t xml:space="preserve"> ……………………</w:t>
      </w:r>
      <w:r w:rsidR="00540655" w:rsidRPr="00540655">
        <w:rPr>
          <w:rFonts w:ascii="Arial" w:hAnsi="Arial" w:cs="Times New Roman"/>
          <w:i/>
          <w:color w:val="auto"/>
          <w:sz w:val="20"/>
          <w:szCs w:val="20"/>
          <w:lang w:val="en-GB"/>
        </w:rPr>
        <w:t>(date)</w:t>
      </w:r>
    </w:p>
    <w:p w14:paraId="28E15733" w14:textId="61EDB513" w:rsidR="00276D71" w:rsidRPr="00540655" w:rsidRDefault="00276D71" w:rsidP="00276D71">
      <w:pPr>
        <w:pStyle w:val="Default"/>
        <w:tabs>
          <w:tab w:val="left" w:pos="708"/>
        </w:tabs>
        <w:rPr>
          <w:rFonts w:ascii="Arial" w:hAnsi="Arial" w:cs="Times New Roman"/>
          <w:i/>
          <w:color w:val="auto"/>
          <w:sz w:val="16"/>
          <w:szCs w:val="16"/>
          <w:lang w:val="en-GB"/>
        </w:rPr>
      </w:pPr>
      <w:r w:rsidRPr="00540655">
        <w:rPr>
          <w:rFonts w:ascii="Arial" w:hAnsi="Arial" w:cs="Times New Roman"/>
          <w:i/>
          <w:color w:val="auto"/>
          <w:sz w:val="16"/>
          <w:szCs w:val="16"/>
          <w:lang w:val="en-GB"/>
        </w:rPr>
        <w:tab/>
        <w:t>(</w:t>
      </w:r>
      <w:r w:rsidR="00540655" w:rsidRPr="00540655">
        <w:rPr>
          <w:rFonts w:ascii="Arial" w:hAnsi="Arial" w:cs="Times New Roman"/>
          <w:i/>
          <w:color w:val="auto"/>
          <w:sz w:val="16"/>
          <w:szCs w:val="16"/>
          <w:lang w:val="en-GB"/>
        </w:rPr>
        <w:t>name and surname</w:t>
      </w:r>
      <w:r w:rsidRPr="00540655">
        <w:rPr>
          <w:rFonts w:ascii="Arial" w:hAnsi="Arial" w:cs="Times New Roman"/>
          <w:i/>
          <w:color w:val="auto"/>
          <w:sz w:val="16"/>
          <w:szCs w:val="16"/>
          <w:lang w:val="en-GB"/>
        </w:rPr>
        <w:t xml:space="preserve">)   </w:t>
      </w:r>
    </w:p>
    <w:p w14:paraId="349E81B8" w14:textId="77777777" w:rsidR="00276D71" w:rsidRPr="00540655" w:rsidRDefault="00276D71" w:rsidP="00276D71">
      <w:pPr>
        <w:pStyle w:val="Default"/>
        <w:tabs>
          <w:tab w:val="left" w:pos="708"/>
        </w:tabs>
        <w:rPr>
          <w:rFonts w:ascii="Arial" w:hAnsi="Arial" w:cs="Times New Roman"/>
          <w:i/>
          <w:color w:val="auto"/>
          <w:sz w:val="16"/>
          <w:szCs w:val="16"/>
          <w:lang w:val="en-GB"/>
        </w:rPr>
      </w:pPr>
    </w:p>
    <w:p w14:paraId="0648098E" w14:textId="77777777" w:rsidR="00276D71" w:rsidRPr="00540655" w:rsidRDefault="00276D71" w:rsidP="00276D71">
      <w:pPr>
        <w:rPr>
          <w:rFonts w:ascii="Arial" w:hAnsi="Arial"/>
          <w:i/>
          <w:sz w:val="22"/>
          <w:szCs w:val="16"/>
          <w:lang w:val="en-GB"/>
        </w:rPr>
      </w:pPr>
      <w:r w:rsidRPr="00540655">
        <w:rPr>
          <w:rFonts w:ascii="Arial" w:hAnsi="Arial"/>
          <w:i/>
          <w:sz w:val="22"/>
          <w:szCs w:val="16"/>
          <w:lang w:val="en-GB"/>
        </w:rPr>
        <w:t xml:space="preserve">………………………………     </w:t>
      </w:r>
    </w:p>
    <w:p w14:paraId="646BCE87" w14:textId="658E5EDB" w:rsidR="00276D71" w:rsidRPr="00540655" w:rsidRDefault="00276D71" w:rsidP="00276D71">
      <w:pPr>
        <w:rPr>
          <w:rFonts w:ascii="Arial" w:hAnsi="Arial" w:cs="Arial"/>
          <w:bCs/>
          <w:sz w:val="16"/>
          <w:szCs w:val="16"/>
          <w:lang w:val="en-GB"/>
        </w:rPr>
      </w:pPr>
      <w:r w:rsidRPr="00540655">
        <w:rPr>
          <w:rFonts w:ascii="Arial" w:hAnsi="Arial"/>
          <w:i/>
          <w:sz w:val="16"/>
          <w:szCs w:val="16"/>
          <w:lang w:val="en-GB"/>
        </w:rPr>
        <w:t>(</w:t>
      </w:r>
      <w:r w:rsidR="00540655" w:rsidRPr="00540655">
        <w:rPr>
          <w:rFonts w:ascii="Arial" w:hAnsi="Arial"/>
          <w:i/>
          <w:sz w:val="16"/>
          <w:szCs w:val="16"/>
          <w:lang w:val="en-GB"/>
        </w:rPr>
        <w:t>year</w:t>
      </w:r>
      <w:r w:rsidRPr="00540655">
        <w:rPr>
          <w:rFonts w:ascii="Arial" w:hAnsi="Arial"/>
          <w:i/>
          <w:sz w:val="16"/>
          <w:szCs w:val="16"/>
          <w:lang w:val="en-GB"/>
        </w:rPr>
        <w:t xml:space="preserve">, </w:t>
      </w:r>
      <w:r w:rsidR="00540655" w:rsidRPr="00540655">
        <w:rPr>
          <w:rFonts w:ascii="Arial" w:hAnsi="Arial"/>
          <w:i/>
          <w:sz w:val="16"/>
          <w:szCs w:val="16"/>
          <w:lang w:val="en-GB"/>
        </w:rPr>
        <w:t>study major</w:t>
      </w:r>
      <w:r w:rsidRPr="00540655">
        <w:rPr>
          <w:rFonts w:ascii="Arial" w:hAnsi="Arial"/>
          <w:i/>
          <w:sz w:val="16"/>
          <w:szCs w:val="16"/>
          <w:lang w:val="en-GB"/>
        </w:rPr>
        <w:t>/</w:t>
      </w:r>
      <w:r w:rsidR="00540655" w:rsidRPr="00540655">
        <w:rPr>
          <w:rFonts w:ascii="Arial" w:hAnsi="Arial"/>
          <w:i/>
          <w:sz w:val="16"/>
          <w:szCs w:val="16"/>
          <w:lang w:val="en-GB"/>
        </w:rPr>
        <w:t>field</w:t>
      </w:r>
      <w:r w:rsidR="00080C7B">
        <w:rPr>
          <w:rFonts w:ascii="Arial" w:hAnsi="Arial"/>
          <w:i/>
          <w:sz w:val="16"/>
          <w:szCs w:val="16"/>
          <w:lang w:val="en-GB"/>
        </w:rPr>
        <w:t xml:space="preserve"> of</w:t>
      </w:r>
      <w:r w:rsidR="00540655" w:rsidRPr="00540655">
        <w:rPr>
          <w:rFonts w:ascii="Arial" w:hAnsi="Arial"/>
          <w:i/>
          <w:sz w:val="16"/>
          <w:szCs w:val="16"/>
          <w:lang w:val="en-GB"/>
        </w:rPr>
        <w:t xml:space="preserve"> study/No. of student album</w:t>
      </w:r>
      <w:r w:rsidRPr="00540655">
        <w:rPr>
          <w:rFonts w:ascii="Arial" w:hAnsi="Arial" w:cs="Arial"/>
          <w:bCs/>
          <w:sz w:val="16"/>
          <w:szCs w:val="16"/>
          <w:lang w:val="en-GB"/>
        </w:rPr>
        <w:t>)</w:t>
      </w:r>
    </w:p>
    <w:p w14:paraId="5AC1550D" w14:textId="77777777" w:rsidR="00276D71" w:rsidRPr="00540655" w:rsidRDefault="00276D71" w:rsidP="00276D71">
      <w:pPr>
        <w:rPr>
          <w:rFonts w:ascii="Arial" w:hAnsi="Arial"/>
          <w:i/>
          <w:sz w:val="22"/>
          <w:szCs w:val="16"/>
          <w:lang w:val="en-GB"/>
        </w:rPr>
      </w:pPr>
      <w:r w:rsidRPr="00540655">
        <w:rPr>
          <w:rFonts w:ascii="Arial" w:hAnsi="Arial"/>
          <w:i/>
          <w:sz w:val="22"/>
          <w:szCs w:val="16"/>
          <w:lang w:val="en-GB"/>
        </w:rPr>
        <w:t xml:space="preserve">………………………………     </w:t>
      </w:r>
    </w:p>
    <w:p w14:paraId="54DF6847" w14:textId="1193F252" w:rsidR="00276D71" w:rsidRPr="00540655" w:rsidRDefault="00276D71" w:rsidP="00276D71">
      <w:pPr>
        <w:rPr>
          <w:rFonts w:ascii="Arial" w:hAnsi="Arial"/>
          <w:i/>
          <w:sz w:val="16"/>
          <w:szCs w:val="16"/>
          <w:lang w:val="en-GB"/>
        </w:rPr>
      </w:pPr>
      <w:r w:rsidRPr="00540655">
        <w:rPr>
          <w:rFonts w:ascii="Arial" w:hAnsi="Arial"/>
          <w:i/>
          <w:sz w:val="16"/>
          <w:szCs w:val="16"/>
          <w:lang w:val="en-GB"/>
        </w:rPr>
        <w:t>(ad</w:t>
      </w:r>
      <w:r w:rsidR="00540655" w:rsidRPr="00540655">
        <w:rPr>
          <w:rFonts w:ascii="Arial" w:hAnsi="Arial"/>
          <w:i/>
          <w:sz w:val="16"/>
          <w:szCs w:val="16"/>
          <w:lang w:val="en-GB"/>
        </w:rPr>
        <w:t>d</w:t>
      </w:r>
      <w:r w:rsidRPr="00540655">
        <w:rPr>
          <w:rFonts w:ascii="Arial" w:hAnsi="Arial"/>
          <w:i/>
          <w:sz w:val="16"/>
          <w:szCs w:val="16"/>
          <w:lang w:val="en-GB"/>
        </w:rPr>
        <w:t>res</w:t>
      </w:r>
      <w:r w:rsidR="00080C7B">
        <w:rPr>
          <w:rFonts w:ascii="Arial" w:hAnsi="Arial"/>
          <w:i/>
          <w:sz w:val="16"/>
          <w:szCs w:val="16"/>
          <w:lang w:val="en-GB"/>
        </w:rPr>
        <w:t>s for corres</w:t>
      </w:r>
      <w:r w:rsidR="00540655" w:rsidRPr="00540655">
        <w:rPr>
          <w:rFonts w:ascii="Arial" w:hAnsi="Arial"/>
          <w:i/>
          <w:sz w:val="16"/>
          <w:szCs w:val="16"/>
          <w:lang w:val="en-GB"/>
        </w:rPr>
        <w:t>pondence</w:t>
      </w:r>
      <w:r w:rsidRPr="00540655">
        <w:rPr>
          <w:rFonts w:ascii="Arial" w:hAnsi="Arial"/>
          <w:i/>
          <w:sz w:val="16"/>
          <w:szCs w:val="16"/>
          <w:lang w:val="en-GB"/>
        </w:rPr>
        <w:t>)</w:t>
      </w:r>
    </w:p>
    <w:p w14:paraId="3DC7B1F6" w14:textId="77777777" w:rsidR="00276D71" w:rsidRPr="00540655" w:rsidRDefault="00276D71" w:rsidP="00276D71">
      <w:pPr>
        <w:rPr>
          <w:rFonts w:ascii="Arial" w:hAnsi="Arial"/>
          <w:i/>
          <w:sz w:val="22"/>
          <w:szCs w:val="16"/>
          <w:lang w:val="en-GB"/>
        </w:rPr>
      </w:pPr>
      <w:r w:rsidRPr="00540655">
        <w:rPr>
          <w:rFonts w:ascii="Arial" w:hAnsi="Arial"/>
          <w:i/>
          <w:sz w:val="22"/>
          <w:szCs w:val="16"/>
          <w:lang w:val="en-GB"/>
        </w:rPr>
        <w:t xml:space="preserve">………………………………     </w:t>
      </w:r>
    </w:p>
    <w:p w14:paraId="0629F4C1" w14:textId="3D806DE5" w:rsidR="00276D71" w:rsidRPr="00540655" w:rsidRDefault="00276D71" w:rsidP="00276D71">
      <w:pPr>
        <w:rPr>
          <w:rFonts w:ascii="Arial" w:hAnsi="Arial"/>
          <w:i/>
          <w:sz w:val="16"/>
          <w:szCs w:val="16"/>
          <w:lang w:val="en-GB"/>
        </w:rPr>
      </w:pPr>
      <w:r w:rsidRPr="00540655">
        <w:rPr>
          <w:rFonts w:ascii="Arial" w:hAnsi="Arial"/>
          <w:i/>
          <w:sz w:val="16"/>
          <w:szCs w:val="16"/>
          <w:lang w:val="en-GB"/>
        </w:rPr>
        <w:t>(</w:t>
      </w:r>
      <w:r w:rsidR="00540655" w:rsidRPr="00540655">
        <w:rPr>
          <w:rFonts w:ascii="Arial" w:hAnsi="Arial"/>
          <w:i/>
          <w:sz w:val="16"/>
          <w:szCs w:val="16"/>
          <w:lang w:val="en-GB"/>
        </w:rPr>
        <w:t>phone numbe</w:t>
      </w:r>
      <w:r w:rsidR="00080C7B">
        <w:rPr>
          <w:rFonts w:ascii="Arial" w:hAnsi="Arial"/>
          <w:i/>
          <w:sz w:val="16"/>
          <w:szCs w:val="16"/>
          <w:lang w:val="en-GB"/>
        </w:rPr>
        <w:t>r</w:t>
      </w:r>
      <w:r w:rsidRPr="00540655">
        <w:rPr>
          <w:rFonts w:ascii="Arial" w:hAnsi="Arial"/>
          <w:i/>
          <w:sz w:val="16"/>
          <w:szCs w:val="16"/>
          <w:lang w:val="en-GB"/>
        </w:rPr>
        <w:t>/e-mail</w:t>
      </w:r>
      <w:r w:rsidR="00540655" w:rsidRPr="00540655">
        <w:rPr>
          <w:rFonts w:ascii="Arial" w:hAnsi="Arial"/>
          <w:i/>
          <w:sz w:val="16"/>
          <w:szCs w:val="16"/>
          <w:lang w:val="en-GB"/>
        </w:rPr>
        <w:t xml:space="preserve"> address</w:t>
      </w:r>
      <w:r w:rsidRPr="00540655">
        <w:rPr>
          <w:rFonts w:ascii="Arial" w:hAnsi="Arial"/>
          <w:i/>
          <w:sz w:val="16"/>
          <w:szCs w:val="16"/>
          <w:lang w:val="en-GB"/>
        </w:rPr>
        <w:t>)</w:t>
      </w:r>
    </w:p>
    <w:p w14:paraId="2EFA6246" w14:textId="77777777" w:rsidR="00276D71" w:rsidRPr="00540655" w:rsidRDefault="00276D71" w:rsidP="00276D71">
      <w:pPr>
        <w:rPr>
          <w:rFonts w:ascii="Arial" w:hAnsi="Arial"/>
          <w:i/>
          <w:sz w:val="16"/>
          <w:szCs w:val="16"/>
          <w:lang w:val="en-GB"/>
        </w:rPr>
      </w:pPr>
    </w:p>
    <w:p w14:paraId="7DC08637" w14:textId="4D3823F3" w:rsidR="00AB67D8" w:rsidRPr="00540655" w:rsidRDefault="00D2132E" w:rsidP="00AB67D8">
      <w:pPr>
        <w:ind w:left="3540" w:firstLine="708"/>
        <w:rPr>
          <w:rFonts w:ascii="Arial" w:hAnsi="Arial" w:cs="Arial"/>
          <w:b/>
          <w:bCs/>
          <w:sz w:val="28"/>
          <w:szCs w:val="28"/>
          <w:lang w:val="en-GB"/>
        </w:rPr>
      </w:pPr>
      <w:r w:rsidRPr="00540655">
        <w:rPr>
          <w:rFonts w:ascii="Arial" w:hAnsi="Arial"/>
          <w:b/>
          <w:sz w:val="28"/>
          <w:szCs w:val="28"/>
          <w:lang w:val="en-GB"/>
        </w:rPr>
        <w:t>Rector of the</w:t>
      </w:r>
    </w:p>
    <w:p w14:paraId="57612A92" w14:textId="77777777" w:rsidR="00D2132E" w:rsidRPr="00540655" w:rsidRDefault="00D2132E" w:rsidP="00D2132E">
      <w:pPr>
        <w:tabs>
          <w:tab w:val="left" w:pos="708"/>
        </w:tabs>
        <w:ind w:left="3540" w:firstLine="708"/>
        <w:jc w:val="both"/>
        <w:rPr>
          <w:rFonts w:ascii="Arial" w:hAnsi="Arial" w:cs="Arial"/>
          <w:b/>
          <w:sz w:val="28"/>
          <w:szCs w:val="28"/>
          <w:lang w:val="en-GB"/>
        </w:rPr>
      </w:pPr>
      <w:r w:rsidRPr="00540655">
        <w:rPr>
          <w:rFonts w:ascii="Arial" w:hAnsi="Arial" w:cs="Arial"/>
          <w:b/>
          <w:sz w:val="28"/>
          <w:szCs w:val="28"/>
          <w:lang w:val="en-GB"/>
        </w:rPr>
        <w:t>Cracow University of Economics</w:t>
      </w:r>
    </w:p>
    <w:p w14:paraId="68A8BAA0" w14:textId="1FB755BE" w:rsidR="00AB67D8" w:rsidRPr="00540655" w:rsidRDefault="00AB67D8" w:rsidP="00AB67D8">
      <w:pPr>
        <w:ind w:left="3540" w:firstLine="708"/>
        <w:rPr>
          <w:rFonts w:ascii="Arial" w:hAnsi="Arial" w:cs="Arial"/>
          <w:b/>
          <w:bCs/>
          <w:sz w:val="26"/>
          <w:szCs w:val="26"/>
          <w:lang w:val="en-GB"/>
        </w:rPr>
      </w:pPr>
    </w:p>
    <w:p w14:paraId="6B20CB16" w14:textId="77777777" w:rsidR="00AB67D8" w:rsidRPr="00540655" w:rsidRDefault="00AB67D8" w:rsidP="00276D71">
      <w:pPr>
        <w:rPr>
          <w:rFonts w:ascii="Arial" w:hAnsi="Arial" w:cs="Arial"/>
          <w:bCs/>
          <w:sz w:val="26"/>
          <w:szCs w:val="26"/>
          <w:lang w:val="en-GB"/>
        </w:rPr>
      </w:pPr>
    </w:p>
    <w:p w14:paraId="15661877" w14:textId="7EC53F5D" w:rsidR="00AB67D8" w:rsidRPr="00540655" w:rsidRDefault="00D2132E" w:rsidP="00AB67D8">
      <w:pPr>
        <w:ind w:left="3540" w:firstLine="708"/>
        <w:rPr>
          <w:rFonts w:ascii="Arial" w:hAnsi="Arial" w:cs="Arial"/>
          <w:b/>
          <w:bCs/>
          <w:sz w:val="26"/>
          <w:szCs w:val="26"/>
          <w:lang w:val="en-GB"/>
        </w:rPr>
      </w:pPr>
      <w:r w:rsidRPr="00540655">
        <w:rPr>
          <w:rFonts w:ascii="Arial" w:hAnsi="Arial" w:cs="Arial"/>
          <w:b/>
          <w:bCs/>
          <w:sz w:val="26"/>
          <w:szCs w:val="26"/>
          <w:lang w:val="en-GB"/>
        </w:rPr>
        <w:t>via</w:t>
      </w:r>
    </w:p>
    <w:p w14:paraId="380B5688" w14:textId="701CDC47" w:rsidR="00AB67D8" w:rsidRPr="00540655" w:rsidRDefault="00D2132E" w:rsidP="001356C5">
      <w:pPr>
        <w:ind w:left="4248"/>
        <w:rPr>
          <w:rFonts w:ascii="Arial" w:hAnsi="Arial" w:cs="Arial"/>
          <w:bCs/>
          <w:sz w:val="26"/>
          <w:szCs w:val="26"/>
          <w:lang w:val="en-GB"/>
        </w:rPr>
      </w:pPr>
      <w:r w:rsidRPr="00540655">
        <w:rPr>
          <w:rStyle w:val="Pogrubienie"/>
          <w:rFonts w:ascii="Arial" w:hAnsi="Arial" w:cs="Arial"/>
          <w:sz w:val="26"/>
          <w:szCs w:val="26"/>
          <w:lang w:val="en-GB"/>
        </w:rPr>
        <w:t xml:space="preserve">the </w:t>
      </w:r>
      <w:r w:rsidR="001356C5" w:rsidRPr="00540655">
        <w:rPr>
          <w:rStyle w:val="Pogrubienie"/>
          <w:rFonts w:ascii="Arial" w:hAnsi="Arial" w:cs="Arial"/>
          <w:sz w:val="26"/>
          <w:szCs w:val="26"/>
          <w:lang w:val="en-GB"/>
        </w:rPr>
        <w:t>Unit responsible for the settlement of students’ and doctoral candidates’ accounts</w:t>
      </w:r>
    </w:p>
    <w:p w14:paraId="7F98262D" w14:textId="32633C16" w:rsidR="00AB67D8" w:rsidRPr="00540655" w:rsidRDefault="00AB67D8" w:rsidP="00AB67D8">
      <w:pPr>
        <w:ind w:left="3540" w:firstLine="708"/>
        <w:rPr>
          <w:rFonts w:ascii="Arial" w:hAnsi="Arial" w:cs="Arial"/>
          <w:b/>
          <w:bCs/>
          <w:sz w:val="26"/>
          <w:szCs w:val="26"/>
          <w:lang w:val="en-GB"/>
        </w:rPr>
      </w:pPr>
      <w:r w:rsidRPr="00540655">
        <w:rPr>
          <w:rFonts w:ascii="Arial" w:hAnsi="Arial" w:cs="Arial"/>
          <w:b/>
          <w:bCs/>
          <w:sz w:val="26"/>
          <w:szCs w:val="26"/>
          <w:lang w:val="en-GB"/>
        </w:rPr>
        <w:t>……………………………………..</w:t>
      </w:r>
    </w:p>
    <w:p w14:paraId="2404F1D5" w14:textId="1F5A6075" w:rsidR="00AB67D8" w:rsidRPr="00540655" w:rsidRDefault="00AB67D8" w:rsidP="00AB67D8">
      <w:pPr>
        <w:ind w:left="3540" w:firstLine="708"/>
        <w:rPr>
          <w:rFonts w:ascii="Arial" w:hAnsi="Arial" w:cs="Arial"/>
          <w:b/>
          <w:bCs/>
          <w:sz w:val="26"/>
          <w:szCs w:val="26"/>
          <w:lang w:val="en-GB"/>
        </w:rPr>
      </w:pPr>
      <w:r w:rsidRPr="00540655">
        <w:rPr>
          <w:rFonts w:ascii="Arial" w:hAnsi="Arial" w:cs="Arial"/>
          <w:b/>
          <w:bCs/>
          <w:sz w:val="26"/>
          <w:szCs w:val="26"/>
          <w:lang w:val="en-GB"/>
        </w:rPr>
        <w:t>……………………………………..</w:t>
      </w:r>
    </w:p>
    <w:p w14:paraId="69331D40" w14:textId="5A6B314E" w:rsidR="00AB67D8" w:rsidRPr="00540655" w:rsidRDefault="00AB67D8" w:rsidP="00AB67D8">
      <w:pPr>
        <w:rPr>
          <w:rFonts w:ascii="Arial" w:hAnsi="Arial" w:cs="Arial"/>
          <w:b/>
          <w:bCs/>
          <w:sz w:val="26"/>
          <w:szCs w:val="26"/>
          <w:lang w:val="en-GB"/>
        </w:rPr>
      </w:pPr>
    </w:p>
    <w:p w14:paraId="5D4F6197" w14:textId="4102876F" w:rsidR="00AB67D8" w:rsidRPr="00540655" w:rsidRDefault="00080C7B" w:rsidP="00AB67D8">
      <w:pPr>
        <w:ind w:firstLine="708"/>
        <w:rPr>
          <w:rFonts w:ascii="Arial" w:hAnsi="Arial" w:cs="Arial"/>
          <w:b/>
          <w:bCs/>
          <w:sz w:val="26"/>
          <w:szCs w:val="26"/>
          <w:lang w:val="en-GB"/>
        </w:rPr>
      </w:pPr>
      <w:r>
        <w:rPr>
          <w:rFonts w:ascii="Arial" w:hAnsi="Arial" w:cs="Arial"/>
          <w:b/>
          <w:bCs/>
          <w:sz w:val="26"/>
          <w:szCs w:val="26"/>
          <w:lang w:val="en-GB"/>
        </w:rPr>
        <w:t>APPLICATION FOR RECONSIDERATION</w:t>
      </w:r>
    </w:p>
    <w:p w14:paraId="4B7E96B0" w14:textId="77777777" w:rsidR="00AB67D8" w:rsidRPr="00540655" w:rsidRDefault="00AB67D8" w:rsidP="00276D71">
      <w:pPr>
        <w:rPr>
          <w:rFonts w:ascii="Arial" w:hAnsi="Arial" w:cs="Arial"/>
          <w:bCs/>
          <w:sz w:val="26"/>
          <w:szCs w:val="26"/>
          <w:lang w:val="en-GB"/>
        </w:rPr>
      </w:pPr>
    </w:p>
    <w:p w14:paraId="7AB619E1" w14:textId="77777777" w:rsidR="00AB67D8" w:rsidRPr="00540655" w:rsidRDefault="00AB67D8" w:rsidP="00276D71">
      <w:pPr>
        <w:rPr>
          <w:rFonts w:ascii="Arial" w:hAnsi="Arial" w:cs="Arial"/>
          <w:bCs/>
          <w:sz w:val="26"/>
          <w:szCs w:val="26"/>
          <w:lang w:val="en-GB"/>
        </w:rPr>
      </w:pPr>
      <w:r w:rsidRPr="00540655">
        <w:rPr>
          <w:rFonts w:ascii="Arial" w:hAnsi="Arial" w:cs="Arial"/>
          <w:bCs/>
          <w:sz w:val="26"/>
          <w:szCs w:val="26"/>
          <w:lang w:val="en-GB"/>
        </w:rPr>
        <w:t>…………………………………………………………………………………………..</w:t>
      </w:r>
    </w:p>
    <w:p w14:paraId="3DE38E30" w14:textId="77777777" w:rsidR="00AB67D8" w:rsidRPr="00540655" w:rsidRDefault="00AB67D8" w:rsidP="00276D71">
      <w:pPr>
        <w:rPr>
          <w:rFonts w:ascii="Arial" w:hAnsi="Arial" w:cs="Arial"/>
          <w:bCs/>
          <w:sz w:val="26"/>
          <w:szCs w:val="26"/>
          <w:lang w:val="en-GB"/>
        </w:rPr>
      </w:pPr>
      <w:r w:rsidRPr="00540655">
        <w:rPr>
          <w:rFonts w:ascii="Arial" w:hAnsi="Arial" w:cs="Arial"/>
          <w:bCs/>
          <w:sz w:val="26"/>
          <w:szCs w:val="26"/>
          <w:lang w:val="en-GB"/>
        </w:rPr>
        <w:t>…………………………………………………………………………………………..…………………………………………………………………………………………..</w:t>
      </w:r>
    </w:p>
    <w:p w14:paraId="4DBE7919" w14:textId="77777777" w:rsidR="00AB67D8" w:rsidRPr="00540655" w:rsidRDefault="00AB67D8" w:rsidP="00276D71">
      <w:pPr>
        <w:rPr>
          <w:rFonts w:ascii="Arial" w:hAnsi="Arial" w:cs="Arial"/>
          <w:bCs/>
          <w:sz w:val="26"/>
          <w:szCs w:val="26"/>
          <w:lang w:val="en-GB"/>
        </w:rPr>
      </w:pPr>
    </w:p>
    <w:p w14:paraId="6E195A0A" w14:textId="781459B3" w:rsidR="00AB67D8" w:rsidRPr="00540655" w:rsidRDefault="00080C7B" w:rsidP="00AB67D8">
      <w:pPr>
        <w:jc w:val="center"/>
        <w:rPr>
          <w:rFonts w:ascii="Arial" w:hAnsi="Arial" w:cs="Arial"/>
          <w:b/>
          <w:bCs/>
          <w:sz w:val="26"/>
          <w:szCs w:val="26"/>
          <w:lang w:val="en-GB"/>
        </w:rPr>
      </w:pPr>
      <w:r>
        <w:rPr>
          <w:rFonts w:ascii="Arial" w:hAnsi="Arial" w:cs="Arial"/>
          <w:b/>
          <w:bCs/>
          <w:sz w:val="26"/>
          <w:szCs w:val="26"/>
          <w:lang w:val="en-GB"/>
        </w:rPr>
        <w:t>JUSTIFICATION</w:t>
      </w:r>
    </w:p>
    <w:p w14:paraId="4691DFEC" w14:textId="77777777" w:rsidR="00AB67D8" w:rsidRPr="00540655" w:rsidRDefault="00AB67D8" w:rsidP="00AB67D8">
      <w:pPr>
        <w:rPr>
          <w:rFonts w:ascii="Arial" w:hAnsi="Arial" w:cs="Arial"/>
          <w:bCs/>
          <w:sz w:val="26"/>
          <w:szCs w:val="26"/>
          <w:lang w:val="en-GB"/>
        </w:rPr>
      </w:pPr>
      <w:r w:rsidRPr="00540655">
        <w:rPr>
          <w:rFonts w:ascii="Arial" w:hAnsi="Arial" w:cs="Arial"/>
          <w:bCs/>
          <w:sz w:val="26"/>
          <w:szCs w:val="26"/>
          <w:lang w:val="en-GB"/>
        </w:rPr>
        <w:t>…………………………………………………………………………………………..</w:t>
      </w:r>
    </w:p>
    <w:p w14:paraId="65483673" w14:textId="77777777" w:rsidR="00AB67D8" w:rsidRPr="00540655" w:rsidRDefault="00AB67D8" w:rsidP="00AB67D8">
      <w:pPr>
        <w:rPr>
          <w:rFonts w:ascii="Arial" w:hAnsi="Arial" w:cs="Arial"/>
          <w:bCs/>
          <w:sz w:val="26"/>
          <w:szCs w:val="26"/>
          <w:lang w:val="en-GB"/>
        </w:rPr>
      </w:pPr>
      <w:r w:rsidRPr="00540655">
        <w:rPr>
          <w:rFonts w:ascii="Arial" w:hAnsi="Arial" w:cs="Arial"/>
          <w:bCs/>
          <w:sz w:val="26"/>
          <w:szCs w:val="26"/>
          <w:lang w:val="en-GB"/>
        </w:rPr>
        <w:t>…………………………………………………………………………………………..…………………………………………………………………………………………..</w:t>
      </w:r>
    </w:p>
    <w:p w14:paraId="44458812" w14:textId="1DC7AC66" w:rsidR="00AB67D8" w:rsidRPr="00540655" w:rsidRDefault="00AB67D8" w:rsidP="00AB67D8">
      <w:pPr>
        <w:jc w:val="center"/>
        <w:rPr>
          <w:rFonts w:ascii="Arial" w:hAnsi="Arial" w:cs="Arial"/>
          <w:bCs/>
          <w:i/>
          <w:sz w:val="16"/>
          <w:szCs w:val="16"/>
          <w:lang w:val="en-GB"/>
        </w:rPr>
      </w:pPr>
      <w:r w:rsidRPr="00540655">
        <w:rPr>
          <w:rFonts w:ascii="Arial" w:hAnsi="Arial" w:cs="Arial"/>
          <w:bCs/>
          <w:sz w:val="16"/>
          <w:szCs w:val="16"/>
          <w:lang w:val="en-GB"/>
        </w:rPr>
        <w:t xml:space="preserve"> </w:t>
      </w:r>
      <w:r w:rsidRPr="00540655">
        <w:rPr>
          <w:rFonts w:ascii="Arial" w:hAnsi="Arial" w:cs="Arial"/>
          <w:bCs/>
          <w:sz w:val="16"/>
          <w:szCs w:val="16"/>
          <w:lang w:val="en-GB"/>
        </w:rPr>
        <w:tab/>
      </w:r>
      <w:r w:rsidRPr="00540655">
        <w:rPr>
          <w:rFonts w:ascii="Arial" w:hAnsi="Arial" w:cs="Arial"/>
          <w:bCs/>
          <w:sz w:val="16"/>
          <w:szCs w:val="16"/>
          <w:lang w:val="en-GB"/>
        </w:rPr>
        <w:tab/>
      </w:r>
      <w:r w:rsidRPr="00540655">
        <w:rPr>
          <w:rFonts w:ascii="Arial" w:hAnsi="Arial" w:cs="Arial"/>
          <w:bCs/>
          <w:sz w:val="16"/>
          <w:szCs w:val="16"/>
          <w:lang w:val="en-GB"/>
        </w:rPr>
        <w:tab/>
      </w:r>
      <w:r w:rsidRPr="00540655">
        <w:rPr>
          <w:rFonts w:ascii="Arial" w:hAnsi="Arial" w:cs="Arial"/>
          <w:bCs/>
          <w:sz w:val="16"/>
          <w:szCs w:val="16"/>
          <w:lang w:val="en-GB"/>
        </w:rPr>
        <w:tab/>
      </w:r>
      <w:r w:rsidRPr="00540655">
        <w:rPr>
          <w:rFonts w:ascii="Arial" w:hAnsi="Arial" w:cs="Arial"/>
          <w:bCs/>
          <w:sz w:val="16"/>
          <w:szCs w:val="16"/>
          <w:lang w:val="en-GB"/>
        </w:rPr>
        <w:tab/>
      </w:r>
      <w:r w:rsidRPr="00540655">
        <w:rPr>
          <w:rFonts w:ascii="Arial" w:hAnsi="Arial" w:cs="Arial"/>
          <w:bCs/>
          <w:sz w:val="16"/>
          <w:szCs w:val="16"/>
          <w:lang w:val="en-GB"/>
        </w:rPr>
        <w:tab/>
      </w:r>
      <w:r w:rsidRPr="00540655">
        <w:rPr>
          <w:rFonts w:ascii="Arial" w:hAnsi="Arial" w:cs="Arial"/>
          <w:bCs/>
          <w:sz w:val="16"/>
          <w:szCs w:val="16"/>
          <w:lang w:val="en-GB"/>
        </w:rPr>
        <w:tab/>
      </w:r>
      <w:r w:rsidRPr="00540655">
        <w:rPr>
          <w:rFonts w:ascii="Arial" w:hAnsi="Arial" w:cs="Arial"/>
          <w:bCs/>
          <w:sz w:val="16"/>
          <w:szCs w:val="16"/>
          <w:lang w:val="en-GB"/>
        </w:rPr>
        <w:tab/>
      </w:r>
      <w:r w:rsidR="00FF3E22" w:rsidRPr="00540655">
        <w:rPr>
          <w:rFonts w:ascii="Arial" w:hAnsi="Arial" w:cs="Arial"/>
          <w:bCs/>
          <w:i/>
          <w:sz w:val="20"/>
          <w:szCs w:val="20"/>
          <w:lang w:val="en-GB"/>
        </w:rPr>
        <w:t>(own</w:t>
      </w:r>
      <w:r w:rsidR="00FF3E22" w:rsidRPr="00540655">
        <w:rPr>
          <w:rFonts w:ascii="Arial" w:hAnsi="Arial" w:cs="Arial"/>
          <w:bCs/>
          <w:i/>
          <w:sz w:val="16"/>
          <w:szCs w:val="16"/>
          <w:lang w:val="en-GB"/>
        </w:rPr>
        <w:t xml:space="preserve">, </w:t>
      </w:r>
      <w:r w:rsidR="00FF3E22" w:rsidRPr="00540655">
        <w:rPr>
          <w:rFonts w:ascii="Arial" w:hAnsi="Arial" w:cs="Arial"/>
          <w:bCs/>
          <w:i/>
          <w:sz w:val="20"/>
          <w:szCs w:val="20"/>
          <w:lang w:val="en-GB"/>
        </w:rPr>
        <w:t xml:space="preserve">clear </w:t>
      </w:r>
      <w:r w:rsidR="00FF3E22" w:rsidRPr="00540655">
        <w:rPr>
          <w:rFonts w:ascii="Arial" w:hAnsi="Arial" w:cs="Arial"/>
          <w:i/>
          <w:sz w:val="20"/>
          <w:szCs w:val="20"/>
          <w:lang w:val="en-GB"/>
        </w:rPr>
        <w:t>Student’s signature)</w:t>
      </w:r>
    </w:p>
    <w:p w14:paraId="003CCEEB" w14:textId="77777777" w:rsidR="00AB67D8" w:rsidRPr="00540655" w:rsidRDefault="00AB67D8" w:rsidP="00AB67D8">
      <w:pPr>
        <w:rPr>
          <w:rFonts w:ascii="Arial" w:hAnsi="Arial" w:cs="Arial"/>
          <w:bCs/>
          <w:i/>
          <w:sz w:val="16"/>
          <w:szCs w:val="16"/>
          <w:lang w:val="en-GB"/>
        </w:rPr>
      </w:pPr>
    </w:p>
    <w:p w14:paraId="7B23F004" w14:textId="77777777" w:rsidR="00AB67D8" w:rsidRPr="00540655" w:rsidRDefault="00AB67D8" w:rsidP="00AB67D8">
      <w:pPr>
        <w:rPr>
          <w:rFonts w:ascii="Arial" w:hAnsi="Arial" w:cs="Arial"/>
          <w:bCs/>
          <w:i/>
          <w:sz w:val="16"/>
          <w:szCs w:val="16"/>
          <w:lang w:val="en-GB"/>
        </w:rPr>
      </w:pPr>
    </w:p>
    <w:p w14:paraId="2A6BD78D" w14:textId="77777777" w:rsidR="00AB67D8" w:rsidRPr="00540655" w:rsidRDefault="00AB67D8" w:rsidP="00AB67D8">
      <w:pPr>
        <w:rPr>
          <w:rFonts w:ascii="Arial" w:hAnsi="Arial" w:cs="Arial"/>
          <w:bCs/>
          <w:i/>
          <w:sz w:val="16"/>
          <w:szCs w:val="16"/>
          <w:lang w:val="en-GB"/>
        </w:rPr>
      </w:pPr>
    </w:p>
    <w:p w14:paraId="4DA45D18" w14:textId="77777777" w:rsidR="00AB67D8" w:rsidRPr="00540655" w:rsidRDefault="00AB67D8" w:rsidP="00AB67D8">
      <w:pPr>
        <w:rPr>
          <w:rFonts w:ascii="Arial" w:hAnsi="Arial" w:cs="Arial"/>
          <w:bCs/>
          <w:i/>
          <w:sz w:val="16"/>
          <w:szCs w:val="16"/>
          <w:lang w:val="en-GB"/>
        </w:rPr>
      </w:pPr>
    </w:p>
    <w:p w14:paraId="75DA4239" w14:textId="77777777" w:rsidR="00AB67D8" w:rsidRPr="00540655" w:rsidRDefault="00AB67D8" w:rsidP="00AB67D8">
      <w:pPr>
        <w:rPr>
          <w:rFonts w:ascii="Arial" w:hAnsi="Arial" w:cs="Arial"/>
          <w:bCs/>
          <w:i/>
          <w:sz w:val="16"/>
          <w:szCs w:val="16"/>
          <w:lang w:val="en-GB"/>
        </w:rPr>
      </w:pPr>
    </w:p>
    <w:p w14:paraId="43186489" w14:textId="77777777" w:rsidR="00AB67D8" w:rsidRPr="00540655" w:rsidRDefault="00AB67D8" w:rsidP="00AB67D8">
      <w:pPr>
        <w:rPr>
          <w:rFonts w:ascii="Arial" w:hAnsi="Arial" w:cs="Arial"/>
          <w:bCs/>
          <w:i/>
          <w:sz w:val="16"/>
          <w:szCs w:val="16"/>
          <w:lang w:val="en-GB"/>
        </w:rPr>
      </w:pPr>
    </w:p>
    <w:p w14:paraId="37937BC1" w14:textId="77777777" w:rsidR="00AB67D8" w:rsidRPr="00540655" w:rsidRDefault="00AB67D8" w:rsidP="00AB67D8">
      <w:pPr>
        <w:rPr>
          <w:rFonts w:ascii="Arial" w:hAnsi="Arial" w:cs="Arial"/>
          <w:bCs/>
          <w:i/>
          <w:sz w:val="16"/>
          <w:szCs w:val="16"/>
          <w:lang w:val="en-GB"/>
        </w:rPr>
      </w:pPr>
    </w:p>
    <w:p w14:paraId="52C6C248" w14:textId="77777777" w:rsidR="00AB67D8" w:rsidRPr="00540655" w:rsidRDefault="00AB67D8" w:rsidP="00AB67D8">
      <w:pPr>
        <w:rPr>
          <w:rFonts w:ascii="Arial" w:hAnsi="Arial" w:cs="Arial"/>
          <w:bCs/>
          <w:i/>
          <w:sz w:val="16"/>
          <w:szCs w:val="16"/>
          <w:lang w:val="en-GB"/>
        </w:rPr>
      </w:pPr>
    </w:p>
    <w:p w14:paraId="765CF1A4" w14:textId="77777777" w:rsidR="00AB67D8" w:rsidRPr="00540655" w:rsidRDefault="00AB67D8" w:rsidP="00AB67D8">
      <w:pPr>
        <w:rPr>
          <w:rFonts w:ascii="Arial" w:hAnsi="Arial" w:cs="Arial"/>
          <w:bCs/>
          <w:i/>
          <w:sz w:val="16"/>
          <w:szCs w:val="16"/>
          <w:lang w:val="en-GB"/>
        </w:rPr>
      </w:pPr>
    </w:p>
    <w:p w14:paraId="4D13327B" w14:textId="77777777" w:rsidR="00AB67D8" w:rsidRPr="00540655" w:rsidRDefault="00AB67D8" w:rsidP="00AB67D8">
      <w:pPr>
        <w:rPr>
          <w:rFonts w:ascii="Arial" w:hAnsi="Arial" w:cs="Arial"/>
          <w:bCs/>
          <w:i/>
          <w:sz w:val="16"/>
          <w:szCs w:val="16"/>
          <w:lang w:val="en-GB"/>
        </w:rPr>
      </w:pPr>
    </w:p>
    <w:p w14:paraId="6A3A7610" w14:textId="77777777" w:rsidR="00AB67D8" w:rsidRPr="00540655" w:rsidRDefault="00AB67D8" w:rsidP="00AB67D8">
      <w:pPr>
        <w:rPr>
          <w:rFonts w:ascii="Arial" w:hAnsi="Arial" w:cs="Arial"/>
          <w:bCs/>
          <w:i/>
          <w:sz w:val="16"/>
          <w:szCs w:val="16"/>
          <w:lang w:val="en-GB"/>
        </w:rPr>
      </w:pPr>
    </w:p>
    <w:p w14:paraId="34993D7E" w14:textId="77777777" w:rsidR="00AB67D8" w:rsidRPr="00540655" w:rsidRDefault="00AB67D8" w:rsidP="00AB67D8">
      <w:pPr>
        <w:rPr>
          <w:rFonts w:ascii="Arial" w:hAnsi="Arial" w:cs="Arial"/>
          <w:bCs/>
          <w:i/>
          <w:sz w:val="16"/>
          <w:szCs w:val="16"/>
          <w:lang w:val="en-GB"/>
        </w:rPr>
      </w:pPr>
    </w:p>
    <w:p w14:paraId="22D93552" w14:textId="77777777" w:rsidR="00AB67D8" w:rsidRPr="00540655" w:rsidRDefault="00AB67D8" w:rsidP="00AB67D8">
      <w:pPr>
        <w:rPr>
          <w:rFonts w:ascii="Arial" w:hAnsi="Arial" w:cs="Arial"/>
          <w:bCs/>
          <w:i/>
          <w:sz w:val="16"/>
          <w:szCs w:val="16"/>
          <w:lang w:val="en-GB"/>
        </w:rPr>
      </w:pPr>
    </w:p>
    <w:p w14:paraId="33CD1CFE" w14:textId="77777777" w:rsidR="00AB67D8" w:rsidRPr="00540655" w:rsidRDefault="00AB67D8" w:rsidP="00AB67D8">
      <w:pPr>
        <w:rPr>
          <w:rFonts w:ascii="Arial" w:hAnsi="Arial" w:cs="Arial"/>
          <w:bCs/>
          <w:i/>
          <w:sz w:val="16"/>
          <w:szCs w:val="16"/>
          <w:lang w:val="en-GB"/>
        </w:rPr>
      </w:pPr>
    </w:p>
    <w:p w14:paraId="57CED394" w14:textId="77777777" w:rsidR="00AB67D8" w:rsidRPr="00540655" w:rsidRDefault="00AB67D8" w:rsidP="00AB67D8">
      <w:pPr>
        <w:rPr>
          <w:rFonts w:ascii="Arial" w:hAnsi="Arial" w:cs="Arial"/>
          <w:bCs/>
          <w:i/>
          <w:sz w:val="16"/>
          <w:szCs w:val="16"/>
          <w:lang w:val="en-GB"/>
        </w:rPr>
      </w:pPr>
    </w:p>
    <w:p w14:paraId="4F7D4B29" w14:textId="77777777" w:rsidR="00AB67D8" w:rsidRPr="00540655" w:rsidRDefault="00AB67D8" w:rsidP="00AB67D8">
      <w:pPr>
        <w:rPr>
          <w:rFonts w:ascii="Arial" w:hAnsi="Arial" w:cs="Arial"/>
          <w:bCs/>
          <w:i/>
          <w:sz w:val="16"/>
          <w:szCs w:val="16"/>
          <w:lang w:val="en-GB"/>
        </w:rPr>
      </w:pPr>
    </w:p>
    <w:p w14:paraId="10ED7D03" w14:textId="3D335708" w:rsidR="00AB67D8" w:rsidRPr="00540655" w:rsidRDefault="00FF3E22" w:rsidP="00AB67D8">
      <w:pPr>
        <w:rPr>
          <w:rFonts w:ascii="Arial" w:hAnsi="Arial" w:cs="Arial"/>
          <w:bCs/>
          <w:sz w:val="16"/>
          <w:szCs w:val="16"/>
          <w:lang w:val="en-GB"/>
        </w:rPr>
      </w:pPr>
      <w:r w:rsidRPr="00540655">
        <w:rPr>
          <w:rFonts w:ascii="Arial" w:hAnsi="Arial" w:cs="Arial"/>
          <w:bCs/>
          <w:sz w:val="16"/>
          <w:szCs w:val="16"/>
          <w:lang w:val="en-GB"/>
        </w:rPr>
        <w:t>Attachments</w:t>
      </w:r>
      <w:r w:rsidR="00AB67D8" w:rsidRPr="00540655">
        <w:rPr>
          <w:rFonts w:ascii="Arial" w:hAnsi="Arial" w:cs="Arial"/>
          <w:bCs/>
          <w:sz w:val="16"/>
          <w:szCs w:val="16"/>
          <w:lang w:val="en-GB"/>
        </w:rPr>
        <w:t>:</w:t>
      </w:r>
    </w:p>
    <w:p w14:paraId="3D2A19C1" w14:textId="77777777" w:rsidR="00AB67D8" w:rsidRPr="00540655" w:rsidRDefault="00AB67D8" w:rsidP="00AB67D8">
      <w:pPr>
        <w:pStyle w:val="Akapitzlist"/>
        <w:numPr>
          <w:ilvl w:val="2"/>
          <w:numId w:val="11"/>
        </w:numPr>
        <w:rPr>
          <w:rFonts w:ascii="Arial" w:hAnsi="Arial" w:cs="Arial"/>
          <w:bCs/>
          <w:i/>
          <w:sz w:val="16"/>
          <w:szCs w:val="16"/>
          <w:lang w:val="en-GB"/>
        </w:rPr>
      </w:pPr>
      <w:r w:rsidRPr="00540655">
        <w:rPr>
          <w:rFonts w:ascii="Arial" w:hAnsi="Arial" w:cs="Arial"/>
          <w:bCs/>
          <w:i/>
          <w:sz w:val="16"/>
          <w:szCs w:val="16"/>
          <w:lang w:val="en-GB"/>
        </w:rPr>
        <w:t>……………..</w:t>
      </w:r>
    </w:p>
    <w:p w14:paraId="6FE697DD" w14:textId="77777777" w:rsidR="00AB67D8" w:rsidRPr="00540655" w:rsidRDefault="00AB67D8" w:rsidP="00AB67D8">
      <w:pPr>
        <w:pStyle w:val="Akapitzlist"/>
        <w:numPr>
          <w:ilvl w:val="2"/>
          <w:numId w:val="11"/>
        </w:numPr>
        <w:rPr>
          <w:rFonts w:ascii="Arial" w:hAnsi="Arial" w:cs="Arial"/>
          <w:bCs/>
          <w:i/>
          <w:sz w:val="16"/>
          <w:szCs w:val="16"/>
          <w:lang w:val="en-GB"/>
        </w:rPr>
      </w:pPr>
      <w:r w:rsidRPr="00540655">
        <w:rPr>
          <w:rFonts w:ascii="Arial" w:hAnsi="Arial" w:cs="Arial"/>
          <w:bCs/>
          <w:i/>
          <w:sz w:val="16"/>
          <w:szCs w:val="16"/>
          <w:lang w:val="en-GB"/>
        </w:rPr>
        <w:t>……………..</w:t>
      </w:r>
    </w:p>
    <w:p w14:paraId="472ABC2C" w14:textId="4672DF0F" w:rsidR="00C52881" w:rsidRPr="00540655" w:rsidRDefault="00AB67D8" w:rsidP="00C52881">
      <w:pPr>
        <w:pStyle w:val="Tekstpodstawowy"/>
        <w:spacing w:after="0"/>
        <w:rPr>
          <w:i/>
          <w:lang w:val="en-GB"/>
        </w:rPr>
      </w:pPr>
      <w:r w:rsidRPr="00540655">
        <w:rPr>
          <w:bCs/>
          <w:i/>
          <w:sz w:val="16"/>
          <w:szCs w:val="16"/>
          <w:lang w:val="en-GB"/>
        </w:rPr>
        <w:t>……………..</w:t>
      </w:r>
      <w:r w:rsidR="005B6089" w:rsidRPr="00540655">
        <w:rPr>
          <w:bCs/>
          <w:i/>
          <w:sz w:val="16"/>
          <w:szCs w:val="16"/>
          <w:lang w:val="en-GB"/>
        </w:rPr>
        <w:br w:type="page"/>
      </w:r>
      <w:r w:rsidR="002E114C" w:rsidRPr="00540655">
        <w:rPr>
          <w:i/>
          <w:lang w:val="en-GB"/>
        </w:rPr>
        <w:t xml:space="preserve">Appendix </w:t>
      </w:r>
      <w:r w:rsidR="002E114C" w:rsidRPr="00540655">
        <w:rPr>
          <w:i/>
          <w:szCs w:val="22"/>
          <w:lang w:val="en-GB"/>
        </w:rPr>
        <w:t xml:space="preserve">No. </w:t>
      </w:r>
      <w:r w:rsidR="00C52881" w:rsidRPr="00540655">
        <w:rPr>
          <w:i/>
          <w:lang w:val="en-GB"/>
        </w:rPr>
        <w:t>6</w:t>
      </w:r>
    </w:p>
    <w:p w14:paraId="4D81B20F" w14:textId="77777777" w:rsidR="00C52881" w:rsidRPr="00540655" w:rsidRDefault="00C52881" w:rsidP="00C52881">
      <w:pPr>
        <w:rPr>
          <w:rFonts w:ascii="Arial" w:hAnsi="Arial" w:cs="Arial"/>
          <w:sz w:val="22"/>
          <w:lang w:val="en-GB"/>
        </w:rPr>
      </w:pPr>
    </w:p>
    <w:p w14:paraId="0398CDA2" w14:textId="77777777" w:rsidR="00C52881" w:rsidRPr="00540655" w:rsidRDefault="00C52881" w:rsidP="00C52881">
      <w:pPr>
        <w:rPr>
          <w:rFonts w:ascii="Arial" w:hAnsi="Arial" w:cs="Arial"/>
          <w:sz w:val="22"/>
          <w:lang w:val="en-GB"/>
        </w:rPr>
      </w:pPr>
    </w:p>
    <w:p w14:paraId="18156DB6" w14:textId="77777777" w:rsidR="00C52881" w:rsidRPr="00540655" w:rsidRDefault="00C52881" w:rsidP="00C52881">
      <w:pPr>
        <w:jc w:val="both"/>
        <w:rPr>
          <w:rFonts w:ascii="Arial" w:hAnsi="Arial" w:cs="Arial"/>
          <w:sz w:val="22"/>
          <w:lang w:val="en-GB"/>
        </w:rPr>
      </w:pPr>
    </w:p>
    <w:p w14:paraId="091E98E4" w14:textId="77777777" w:rsidR="00C52881" w:rsidRPr="00540655" w:rsidRDefault="00C52881" w:rsidP="00C52881">
      <w:pPr>
        <w:jc w:val="both"/>
        <w:rPr>
          <w:rFonts w:ascii="Arial" w:hAnsi="Arial" w:cs="Arial"/>
          <w:sz w:val="22"/>
          <w:szCs w:val="22"/>
          <w:lang w:val="en-GB"/>
        </w:rPr>
      </w:pPr>
    </w:p>
    <w:p w14:paraId="75DC1806" w14:textId="4189187D" w:rsidR="00C52881" w:rsidRPr="00540655" w:rsidRDefault="00080C7B" w:rsidP="00C52881">
      <w:pPr>
        <w:tabs>
          <w:tab w:val="left" w:pos="708"/>
        </w:tabs>
        <w:autoSpaceDE w:val="0"/>
        <w:autoSpaceDN w:val="0"/>
        <w:adjustRightInd w:val="0"/>
        <w:rPr>
          <w:rFonts w:ascii="Arial" w:hAnsi="Arial" w:cs="Arial"/>
          <w:sz w:val="22"/>
          <w:szCs w:val="22"/>
          <w:lang w:val="en-GB"/>
        </w:rPr>
      </w:pPr>
      <w:r>
        <w:rPr>
          <w:rFonts w:ascii="Arial" w:hAnsi="Arial" w:cs="Arial"/>
          <w:bCs/>
          <w:sz w:val="22"/>
          <w:szCs w:val="22"/>
          <w:lang w:val="en-GB"/>
        </w:rPr>
        <w:t>Name and surname</w:t>
      </w:r>
      <w:r w:rsidR="00C52881" w:rsidRPr="00540655">
        <w:rPr>
          <w:rFonts w:ascii="Arial" w:hAnsi="Arial" w:cs="Arial"/>
          <w:bCs/>
          <w:sz w:val="22"/>
          <w:szCs w:val="22"/>
          <w:lang w:val="en-GB"/>
        </w:rPr>
        <w:t xml:space="preserve">…………………. </w:t>
      </w:r>
      <w:r w:rsidR="00C52881" w:rsidRPr="00540655">
        <w:rPr>
          <w:rFonts w:ascii="Arial" w:hAnsi="Arial" w:cs="Arial"/>
          <w:bCs/>
          <w:sz w:val="22"/>
          <w:szCs w:val="22"/>
          <w:lang w:val="en-GB"/>
        </w:rPr>
        <w:tab/>
      </w:r>
      <w:r w:rsidR="00C52881" w:rsidRPr="00540655">
        <w:rPr>
          <w:rFonts w:ascii="Arial" w:hAnsi="Arial" w:cs="Arial"/>
          <w:bCs/>
          <w:sz w:val="22"/>
          <w:szCs w:val="22"/>
          <w:lang w:val="en-GB"/>
        </w:rPr>
        <w:tab/>
      </w:r>
      <w:r w:rsidR="00C52881" w:rsidRPr="00540655">
        <w:rPr>
          <w:rFonts w:ascii="Arial" w:hAnsi="Arial" w:cs="Arial"/>
          <w:bCs/>
          <w:sz w:val="22"/>
          <w:szCs w:val="22"/>
          <w:lang w:val="en-GB"/>
        </w:rPr>
        <w:tab/>
      </w:r>
      <w:r w:rsidR="00C52881" w:rsidRPr="00540655">
        <w:rPr>
          <w:rFonts w:ascii="Arial" w:hAnsi="Arial" w:cs="Arial"/>
          <w:bCs/>
          <w:sz w:val="22"/>
          <w:szCs w:val="22"/>
          <w:lang w:val="en-GB"/>
        </w:rPr>
        <w:tab/>
      </w:r>
      <w:r w:rsidRPr="00540655">
        <w:rPr>
          <w:rFonts w:ascii="Arial" w:hAnsi="Arial" w:cs="Arial"/>
          <w:bCs/>
          <w:sz w:val="20"/>
          <w:szCs w:val="20"/>
          <w:lang w:val="en-GB"/>
        </w:rPr>
        <w:t xml:space="preserve">Kraków, on ……..… </w:t>
      </w:r>
      <w:r w:rsidRPr="00540655">
        <w:rPr>
          <w:rFonts w:ascii="Arial" w:hAnsi="Arial" w:cs="Arial"/>
          <w:bCs/>
          <w:i/>
          <w:sz w:val="20"/>
          <w:szCs w:val="20"/>
          <w:lang w:val="en-GB"/>
        </w:rPr>
        <w:t>(date)</w:t>
      </w:r>
    </w:p>
    <w:p w14:paraId="17929D09" w14:textId="28A83682" w:rsidR="00C52881" w:rsidRPr="00540655" w:rsidRDefault="00080C7B" w:rsidP="00C52881">
      <w:pPr>
        <w:tabs>
          <w:tab w:val="left" w:pos="708"/>
        </w:tabs>
        <w:autoSpaceDE w:val="0"/>
        <w:autoSpaceDN w:val="0"/>
        <w:adjustRightInd w:val="0"/>
        <w:rPr>
          <w:rFonts w:ascii="Arial" w:hAnsi="Arial" w:cs="Arial"/>
          <w:sz w:val="22"/>
          <w:szCs w:val="22"/>
          <w:lang w:val="en-GB"/>
        </w:rPr>
      </w:pPr>
      <w:r>
        <w:rPr>
          <w:rFonts w:ascii="Arial" w:hAnsi="Arial" w:cs="Arial"/>
          <w:bCs/>
          <w:sz w:val="22"/>
          <w:szCs w:val="22"/>
          <w:lang w:val="en-GB"/>
        </w:rPr>
        <w:t>Full-time/part-time studies</w:t>
      </w:r>
      <w:r w:rsidR="00C52881" w:rsidRPr="00540655">
        <w:rPr>
          <w:rFonts w:ascii="Arial" w:hAnsi="Arial" w:cs="Arial"/>
          <w:bCs/>
          <w:sz w:val="22"/>
          <w:szCs w:val="22"/>
          <w:lang w:val="en-GB"/>
        </w:rPr>
        <w:t xml:space="preserve"> * </w:t>
      </w:r>
    </w:p>
    <w:p w14:paraId="6E9F29AC" w14:textId="259984AA" w:rsidR="00C52881" w:rsidRPr="00540655" w:rsidRDefault="00080C7B" w:rsidP="00C52881">
      <w:pPr>
        <w:tabs>
          <w:tab w:val="left" w:pos="708"/>
        </w:tabs>
        <w:autoSpaceDE w:val="0"/>
        <w:autoSpaceDN w:val="0"/>
        <w:adjustRightInd w:val="0"/>
        <w:rPr>
          <w:rFonts w:ascii="Arial" w:hAnsi="Arial" w:cs="Arial"/>
          <w:sz w:val="22"/>
          <w:szCs w:val="22"/>
          <w:lang w:val="en-GB"/>
        </w:rPr>
      </w:pPr>
      <w:r>
        <w:rPr>
          <w:rFonts w:ascii="Arial" w:hAnsi="Arial" w:cs="Arial"/>
          <w:bCs/>
          <w:sz w:val="22"/>
          <w:szCs w:val="22"/>
          <w:lang w:val="en-GB"/>
        </w:rPr>
        <w:t>Study major/field of study</w:t>
      </w:r>
      <w:r w:rsidR="00C52881" w:rsidRPr="00540655">
        <w:rPr>
          <w:rFonts w:ascii="Arial" w:hAnsi="Arial" w:cs="Arial"/>
          <w:bCs/>
          <w:sz w:val="22"/>
          <w:szCs w:val="22"/>
          <w:lang w:val="en-GB"/>
        </w:rPr>
        <w:t xml:space="preserve"> ………………………… </w:t>
      </w:r>
    </w:p>
    <w:p w14:paraId="6B0EAFA8" w14:textId="4D76CEC8" w:rsidR="00C52881" w:rsidRPr="00540655" w:rsidRDefault="00080C7B" w:rsidP="00C52881">
      <w:pPr>
        <w:tabs>
          <w:tab w:val="left" w:pos="708"/>
        </w:tabs>
        <w:autoSpaceDE w:val="0"/>
        <w:autoSpaceDN w:val="0"/>
        <w:adjustRightInd w:val="0"/>
        <w:rPr>
          <w:rFonts w:ascii="Arial" w:hAnsi="Arial" w:cs="Arial"/>
          <w:sz w:val="22"/>
          <w:szCs w:val="22"/>
          <w:lang w:val="en-GB"/>
        </w:rPr>
      </w:pPr>
      <w:r>
        <w:rPr>
          <w:rFonts w:ascii="Arial" w:hAnsi="Arial" w:cs="Arial"/>
          <w:bCs/>
          <w:sz w:val="22"/>
          <w:szCs w:val="22"/>
          <w:lang w:val="en-GB"/>
        </w:rPr>
        <w:t>Year</w:t>
      </w:r>
      <w:r w:rsidR="00C52881" w:rsidRPr="00540655">
        <w:rPr>
          <w:rFonts w:ascii="Arial" w:hAnsi="Arial" w:cs="Arial"/>
          <w:bCs/>
          <w:sz w:val="22"/>
          <w:szCs w:val="22"/>
          <w:lang w:val="en-GB"/>
        </w:rPr>
        <w:t xml:space="preserve"> ….. , semest</w:t>
      </w:r>
      <w:r>
        <w:rPr>
          <w:rFonts w:ascii="Arial" w:hAnsi="Arial" w:cs="Arial"/>
          <w:bCs/>
          <w:sz w:val="22"/>
          <w:szCs w:val="22"/>
          <w:lang w:val="en-GB"/>
        </w:rPr>
        <w:t>e</w:t>
      </w:r>
      <w:r w:rsidR="00C52881" w:rsidRPr="00540655">
        <w:rPr>
          <w:rFonts w:ascii="Arial" w:hAnsi="Arial" w:cs="Arial"/>
          <w:bCs/>
          <w:sz w:val="22"/>
          <w:szCs w:val="22"/>
          <w:lang w:val="en-GB"/>
        </w:rPr>
        <w:t xml:space="preserve">r ….., </w:t>
      </w:r>
      <w:r>
        <w:rPr>
          <w:rFonts w:ascii="Arial" w:hAnsi="Arial" w:cs="Arial"/>
          <w:bCs/>
          <w:sz w:val="22"/>
          <w:szCs w:val="22"/>
          <w:lang w:val="en-GB"/>
        </w:rPr>
        <w:t>cycle</w:t>
      </w:r>
      <w:r w:rsidR="00C52881" w:rsidRPr="00540655">
        <w:rPr>
          <w:rFonts w:ascii="Arial" w:hAnsi="Arial" w:cs="Arial"/>
          <w:bCs/>
          <w:sz w:val="22"/>
          <w:szCs w:val="22"/>
          <w:lang w:val="en-GB"/>
        </w:rPr>
        <w:t xml:space="preserve"> ….. </w:t>
      </w:r>
    </w:p>
    <w:p w14:paraId="2D75A9C2" w14:textId="58BDDB34" w:rsidR="00C52881" w:rsidRPr="00540655" w:rsidRDefault="00080C7B" w:rsidP="00C52881">
      <w:pPr>
        <w:tabs>
          <w:tab w:val="left" w:pos="708"/>
        </w:tabs>
        <w:autoSpaceDE w:val="0"/>
        <w:autoSpaceDN w:val="0"/>
        <w:adjustRightInd w:val="0"/>
        <w:rPr>
          <w:rFonts w:ascii="Arial" w:hAnsi="Arial" w:cs="Arial"/>
          <w:sz w:val="22"/>
          <w:szCs w:val="22"/>
          <w:lang w:val="en-GB"/>
        </w:rPr>
      </w:pPr>
      <w:r>
        <w:rPr>
          <w:rFonts w:ascii="Arial" w:hAnsi="Arial" w:cs="Arial"/>
          <w:bCs/>
          <w:sz w:val="22"/>
          <w:szCs w:val="22"/>
          <w:lang w:val="en-GB"/>
        </w:rPr>
        <w:t>No. of student</w:t>
      </w:r>
      <w:r w:rsidR="00C52881" w:rsidRPr="00540655">
        <w:rPr>
          <w:rFonts w:ascii="Arial" w:hAnsi="Arial" w:cs="Arial"/>
          <w:bCs/>
          <w:sz w:val="22"/>
          <w:szCs w:val="22"/>
          <w:lang w:val="en-GB"/>
        </w:rPr>
        <w:t xml:space="preserve"> </w:t>
      </w:r>
      <w:r>
        <w:rPr>
          <w:rFonts w:ascii="Arial" w:hAnsi="Arial" w:cs="Arial"/>
          <w:bCs/>
          <w:sz w:val="22"/>
          <w:szCs w:val="22"/>
          <w:lang w:val="en-GB"/>
        </w:rPr>
        <w:t>album</w:t>
      </w:r>
      <w:r w:rsidR="00C52881" w:rsidRPr="00540655">
        <w:rPr>
          <w:rFonts w:ascii="Arial" w:hAnsi="Arial" w:cs="Arial"/>
          <w:bCs/>
          <w:sz w:val="22"/>
          <w:szCs w:val="22"/>
          <w:lang w:val="en-GB"/>
        </w:rPr>
        <w:t xml:space="preserve"> ………. </w:t>
      </w:r>
    </w:p>
    <w:p w14:paraId="15FE3658" w14:textId="77777777" w:rsidR="00C52881" w:rsidRPr="00540655" w:rsidRDefault="00C52881" w:rsidP="00C52881">
      <w:pPr>
        <w:jc w:val="both"/>
        <w:rPr>
          <w:rFonts w:ascii="Arial" w:hAnsi="Arial" w:cs="Arial"/>
          <w:sz w:val="22"/>
          <w:szCs w:val="22"/>
          <w:lang w:val="en-GB"/>
        </w:rPr>
      </w:pPr>
    </w:p>
    <w:p w14:paraId="547790A7" w14:textId="664AB0FB" w:rsidR="00C52881" w:rsidRPr="00080C7B" w:rsidRDefault="00080C7B" w:rsidP="00C52881">
      <w:pPr>
        <w:ind w:left="1418" w:firstLine="709"/>
        <w:jc w:val="center"/>
        <w:rPr>
          <w:rFonts w:ascii="Arial" w:hAnsi="Arial" w:cs="Arial"/>
          <w:b/>
          <w:i/>
          <w:sz w:val="28"/>
          <w:szCs w:val="28"/>
          <w:lang w:val="en-GB"/>
        </w:rPr>
      </w:pPr>
      <w:r w:rsidRPr="00080C7B">
        <w:rPr>
          <w:rFonts w:ascii="Arial" w:hAnsi="Arial" w:cs="Arial"/>
          <w:b/>
          <w:i/>
          <w:sz w:val="28"/>
          <w:szCs w:val="28"/>
          <w:lang w:val="en-GB"/>
        </w:rPr>
        <w:t>Application for a refund of the overpayment</w:t>
      </w:r>
    </w:p>
    <w:p w14:paraId="09F549D6" w14:textId="77777777" w:rsidR="00C52881" w:rsidRPr="00540655" w:rsidRDefault="00C52881" w:rsidP="00C52881">
      <w:pPr>
        <w:jc w:val="center"/>
        <w:rPr>
          <w:rFonts w:ascii="Arial" w:hAnsi="Arial" w:cs="Arial"/>
          <w:b/>
          <w:i/>
          <w:sz w:val="22"/>
          <w:lang w:val="en-GB"/>
        </w:rPr>
      </w:pPr>
    </w:p>
    <w:p w14:paraId="221E5130" w14:textId="77777777" w:rsidR="00C52881" w:rsidRPr="00540655" w:rsidRDefault="00C52881" w:rsidP="00C52881">
      <w:pPr>
        <w:jc w:val="both"/>
        <w:rPr>
          <w:rFonts w:ascii="Arial" w:hAnsi="Arial" w:cs="Arial"/>
          <w:sz w:val="22"/>
          <w:lang w:val="en-GB"/>
        </w:rPr>
      </w:pPr>
    </w:p>
    <w:p w14:paraId="001D6BFE" w14:textId="27EC57CF" w:rsidR="00C52881" w:rsidRPr="00540655" w:rsidRDefault="001356C5" w:rsidP="001356C5">
      <w:pPr>
        <w:ind w:left="3540"/>
        <w:jc w:val="both"/>
        <w:rPr>
          <w:rFonts w:ascii="Arial" w:hAnsi="Arial" w:cs="Arial"/>
          <w:sz w:val="22"/>
          <w:lang w:val="en-GB"/>
        </w:rPr>
      </w:pPr>
      <w:r w:rsidRPr="00540655">
        <w:rPr>
          <w:rFonts w:ascii="Arial" w:hAnsi="Arial" w:cs="Arial"/>
          <w:sz w:val="22"/>
          <w:lang w:val="en-GB"/>
        </w:rPr>
        <w:t>Bursar</w:t>
      </w:r>
      <w:r w:rsidR="00C52881" w:rsidRPr="00540655">
        <w:rPr>
          <w:rFonts w:ascii="Arial" w:hAnsi="Arial" w:cs="Arial"/>
          <w:sz w:val="22"/>
          <w:lang w:val="en-GB"/>
        </w:rPr>
        <w:t>/</w:t>
      </w:r>
      <w:r w:rsidRPr="00540655">
        <w:rPr>
          <w:rStyle w:val="Pogrubienie"/>
          <w:rFonts w:ascii="Arial" w:hAnsi="Arial" w:cs="Arial"/>
          <w:b w:val="0"/>
          <w:sz w:val="22"/>
          <w:szCs w:val="22"/>
          <w:lang w:val="en-GB"/>
        </w:rPr>
        <w:t xml:space="preserve"> Unit responsible for the settlement of students’ and doctoral candidates’ accounts </w:t>
      </w:r>
      <w:r w:rsidR="00C52881" w:rsidRPr="00540655">
        <w:rPr>
          <w:rFonts w:ascii="Arial" w:hAnsi="Arial" w:cs="Arial"/>
          <w:sz w:val="22"/>
          <w:vertAlign w:val="superscript"/>
          <w:lang w:val="en-GB"/>
        </w:rPr>
        <w:footnoteReference w:id="5"/>
      </w:r>
    </w:p>
    <w:p w14:paraId="03C4A2AE" w14:textId="77777777" w:rsidR="00C52881" w:rsidRPr="00540655" w:rsidRDefault="00C52881" w:rsidP="00C52881">
      <w:pPr>
        <w:jc w:val="both"/>
        <w:rPr>
          <w:rFonts w:ascii="Arial" w:hAnsi="Arial" w:cs="Arial"/>
          <w:sz w:val="22"/>
          <w:lang w:val="en-GB"/>
        </w:rPr>
      </w:pPr>
    </w:p>
    <w:p w14:paraId="29A1918E" w14:textId="77777777" w:rsidR="00C52881" w:rsidRPr="00540655" w:rsidRDefault="00C52881" w:rsidP="00C52881">
      <w:pPr>
        <w:jc w:val="both"/>
        <w:rPr>
          <w:rFonts w:ascii="Arial" w:hAnsi="Arial" w:cs="Arial"/>
          <w:sz w:val="22"/>
          <w:lang w:val="en-GB"/>
        </w:rPr>
      </w:pPr>
    </w:p>
    <w:p w14:paraId="3659BA1B" w14:textId="77777777" w:rsidR="00C52881" w:rsidRPr="00540655" w:rsidRDefault="00C52881" w:rsidP="00C52881">
      <w:pPr>
        <w:jc w:val="both"/>
        <w:rPr>
          <w:rFonts w:ascii="Arial" w:hAnsi="Arial" w:cs="Arial"/>
          <w:sz w:val="22"/>
          <w:lang w:val="en-GB"/>
        </w:rPr>
      </w:pPr>
    </w:p>
    <w:p w14:paraId="2B457657" w14:textId="7025656F" w:rsidR="00C52881" w:rsidRPr="00540655" w:rsidRDefault="00080C7B" w:rsidP="00C52881">
      <w:pPr>
        <w:jc w:val="both"/>
        <w:rPr>
          <w:rFonts w:ascii="Arial" w:hAnsi="Arial" w:cs="Arial"/>
          <w:sz w:val="22"/>
          <w:lang w:val="en-GB"/>
        </w:rPr>
      </w:pPr>
      <w:r>
        <w:rPr>
          <w:rFonts w:ascii="Arial" w:hAnsi="Arial" w:cs="Arial"/>
          <w:sz w:val="22"/>
          <w:lang w:val="en-GB"/>
        </w:rPr>
        <w:t>Content</w:t>
      </w:r>
      <w:r w:rsidR="00C52881" w:rsidRPr="00540655">
        <w:rPr>
          <w:rFonts w:ascii="Arial" w:hAnsi="Arial" w:cs="Arial"/>
          <w:sz w:val="22"/>
          <w:lang w:val="en-GB"/>
        </w:rPr>
        <w:t>……………………………………………………………………………………………………………………………………………………………………………………………………………………………………………………………………………………………………………………………………………………………………………………………………………………………………………………………………</w:t>
      </w:r>
      <w:r w:rsidR="00543937">
        <w:rPr>
          <w:rFonts w:ascii="Arial" w:hAnsi="Arial" w:cs="Arial"/>
          <w:sz w:val="22"/>
          <w:lang w:val="en-GB"/>
        </w:rPr>
        <w:t>……………………………………………………………………………….</w:t>
      </w:r>
    </w:p>
    <w:p w14:paraId="22D99F34" w14:textId="77777777" w:rsidR="00C52881" w:rsidRPr="00540655" w:rsidRDefault="00C52881" w:rsidP="00C52881">
      <w:pPr>
        <w:jc w:val="both"/>
        <w:rPr>
          <w:rFonts w:ascii="Arial" w:hAnsi="Arial" w:cs="Arial"/>
          <w:sz w:val="22"/>
          <w:lang w:val="en-GB"/>
        </w:rPr>
      </w:pPr>
    </w:p>
    <w:p w14:paraId="11BD5F31" w14:textId="0392E6AF" w:rsidR="00C52881" w:rsidRPr="00540655" w:rsidRDefault="00C52881" w:rsidP="00C52881">
      <w:pPr>
        <w:jc w:val="both"/>
        <w:rPr>
          <w:rFonts w:ascii="Arial" w:hAnsi="Arial" w:cs="Arial"/>
          <w:sz w:val="22"/>
          <w:lang w:val="en-GB"/>
        </w:rPr>
      </w:pPr>
      <w:r w:rsidRPr="00540655">
        <w:rPr>
          <w:rFonts w:ascii="Arial" w:hAnsi="Arial" w:cs="Arial"/>
          <w:sz w:val="22"/>
          <w:lang w:val="en-GB"/>
        </w:rPr>
        <w:t>Num</w:t>
      </w:r>
      <w:r w:rsidR="00080C7B">
        <w:rPr>
          <w:rFonts w:ascii="Arial" w:hAnsi="Arial" w:cs="Arial"/>
          <w:sz w:val="22"/>
          <w:lang w:val="en-GB"/>
        </w:rPr>
        <w:t>b</w:t>
      </w:r>
      <w:r w:rsidRPr="00540655">
        <w:rPr>
          <w:rFonts w:ascii="Arial" w:hAnsi="Arial" w:cs="Arial"/>
          <w:sz w:val="22"/>
          <w:lang w:val="en-GB"/>
        </w:rPr>
        <w:t xml:space="preserve">er </w:t>
      </w:r>
      <w:r w:rsidR="00080C7B">
        <w:rPr>
          <w:rFonts w:ascii="Arial" w:hAnsi="Arial" w:cs="Arial"/>
          <w:sz w:val="22"/>
          <w:lang w:val="en-GB"/>
        </w:rPr>
        <w:t xml:space="preserve">of the bank account for the transfer of refund </w:t>
      </w:r>
    </w:p>
    <w:p w14:paraId="28F9915A" w14:textId="77777777" w:rsidR="00C52881" w:rsidRPr="00540655" w:rsidRDefault="00C52881" w:rsidP="00C52881">
      <w:pPr>
        <w:jc w:val="both"/>
        <w:rPr>
          <w:rFonts w:ascii="Arial" w:hAnsi="Arial" w:cs="Arial"/>
          <w:sz w:val="22"/>
          <w:lang w:val="en-GB"/>
        </w:rPr>
      </w:pPr>
    </w:p>
    <w:p w14:paraId="0949E62B" w14:textId="77777777" w:rsidR="00C52881" w:rsidRPr="00540655" w:rsidRDefault="00C52881" w:rsidP="00C52881">
      <w:pPr>
        <w:jc w:val="both"/>
        <w:rPr>
          <w:rFonts w:ascii="Arial" w:hAnsi="Arial" w:cs="Arial"/>
          <w:sz w:val="22"/>
          <w:lang w:val="en-GB"/>
        </w:rPr>
      </w:pPr>
      <w:r w:rsidRPr="00540655">
        <w:rPr>
          <w:rFonts w:ascii="Arial" w:hAnsi="Arial" w:cs="Arial"/>
          <w:sz w:val="22"/>
          <w:lang w:val="en-GB"/>
        </w:rPr>
        <w:t>………………………………………………………………</w:t>
      </w:r>
    </w:p>
    <w:p w14:paraId="730FA322" w14:textId="77777777" w:rsidR="00C52881" w:rsidRPr="00540655" w:rsidRDefault="00C52881" w:rsidP="00C52881">
      <w:pPr>
        <w:jc w:val="both"/>
        <w:rPr>
          <w:rFonts w:ascii="Arial" w:hAnsi="Arial" w:cs="Arial"/>
          <w:sz w:val="22"/>
          <w:lang w:val="en-GB"/>
        </w:rPr>
      </w:pPr>
    </w:p>
    <w:p w14:paraId="39F2534D" w14:textId="77777777" w:rsidR="00C52881" w:rsidRPr="00540655" w:rsidRDefault="00C52881" w:rsidP="00C52881">
      <w:pPr>
        <w:jc w:val="both"/>
        <w:rPr>
          <w:rFonts w:ascii="Arial" w:hAnsi="Arial" w:cs="Arial"/>
          <w:sz w:val="22"/>
          <w:lang w:val="en-GB"/>
        </w:rPr>
      </w:pPr>
    </w:p>
    <w:p w14:paraId="207285DE" w14:textId="5A00174F" w:rsidR="00C52881" w:rsidRPr="00540655" w:rsidRDefault="008756AF" w:rsidP="00C52881">
      <w:pPr>
        <w:ind w:left="5672" w:firstLine="709"/>
        <w:jc w:val="both"/>
        <w:rPr>
          <w:rFonts w:ascii="Arial" w:hAnsi="Arial" w:cs="Arial"/>
          <w:sz w:val="22"/>
          <w:lang w:val="en-GB"/>
        </w:rPr>
      </w:pPr>
      <w:r w:rsidRPr="00540655">
        <w:rPr>
          <w:rFonts w:ascii="Arial" w:hAnsi="Arial" w:cs="Arial"/>
          <w:sz w:val="22"/>
          <w:lang w:val="en-GB"/>
        </w:rPr>
        <w:t>Student’s signature</w:t>
      </w:r>
    </w:p>
    <w:p w14:paraId="648667C5" w14:textId="77777777" w:rsidR="00C52881" w:rsidRPr="00540655" w:rsidRDefault="00C52881" w:rsidP="00C52881">
      <w:pPr>
        <w:ind w:left="5672" w:firstLine="709"/>
        <w:jc w:val="both"/>
        <w:rPr>
          <w:rFonts w:ascii="Arial" w:hAnsi="Arial" w:cs="Arial"/>
          <w:sz w:val="22"/>
          <w:lang w:val="en-GB"/>
        </w:rPr>
      </w:pPr>
    </w:p>
    <w:p w14:paraId="1347CD68" w14:textId="5F5DD7E7" w:rsidR="00C52881" w:rsidRPr="00540655" w:rsidRDefault="00C52881" w:rsidP="00C52881">
      <w:pPr>
        <w:jc w:val="both"/>
        <w:rPr>
          <w:rFonts w:ascii="Arial" w:hAnsi="Arial" w:cs="Arial"/>
          <w:sz w:val="22"/>
          <w:lang w:val="en-GB"/>
        </w:rPr>
      </w:pPr>
      <w:r w:rsidRPr="00540655">
        <w:rPr>
          <w:rFonts w:ascii="Arial" w:hAnsi="Arial" w:cs="Arial"/>
          <w:sz w:val="22"/>
          <w:lang w:val="en-GB"/>
        </w:rPr>
        <w:t>DRSD</w:t>
      </w:r>
      <w:r w:rsidR="008756AF" w:rsidRPr="00540655">
        <w:rPr>
          <w:rFonts w:ascii="Arial" w:hAnsi="Arial" w:cs="Arial"/>
          <w:sz w:val="22"/>
          <w:lang w:val="en-GB"/>
        </w:rPr>
        <w:t xml:space="preserve"> Employee’s signature</w:t>
      </w:r>
      <w:r w:rsidRPr="00540655">
        <w:rPr>
          <w:rFonts w:ascii="Arial" w:hAnsi="Arial" w:cs="Arial"/>
          <w:sz w:val="22"/>
          <w:vertAlign w:val="superscript"/>
          <w:lang w:val="en-GB"/>
        </w:rPr>
        <w:footnoteReference w:id="6"/>
      </w:r>
    </w:p>
    <w:p w14:paraId="449FC448" w14:textId="77777777" w:rsidR="00C52881" w:rsidRPr="00540655" w:rsidRDefault="00C52881" w:rsidP="00C52881">
      <w:pPr>
        <w:jc w:val="both"/>
        <w:rPr>
          <w:rFonts w:ascii="Arial" w:hAnsi="Arial" w:cs="Arial"/>
          <w:sz w:val="22"/>
          <w:lang w:val="en-GB"/>
        </w:rPr>
      </w:pPr>
    </w:p>
    <w:p w14:paraId="4039CC28" w14:textId="77777777" w:rsidR="00C52881" w:rsidRPr="00540655" w:rsidRDefault="00C52881" w:rsidP="00C52881">
      <w:pPr>
        <w:jc w:val="both"/>
        <w:rPr>
          <w:rFonts w:ascii="Arial" w:hAnsi="Arial" w:cs="Arial"/>
          <w:sz w:val="22"/>
          <w:lang w:val="en-GB"/>
        </w:rPr>
      </w:pPr>
    </w:p>
    <w:p w14:paraId="0459F7BF" w14:textId="77777777" w:rsidR="00C52881" w:rsidRPr="00540655" w:rsidRDefault="00C52881" w:rsidP="00C52881">
      <w:pPr>
        <w:jc w:val="both"/>
        <w:rPr>
          <w:rFonts w:ascii="Arial" w:hAnsi="Arial" w:cs="Arial"/>
          <w:sz w:val="22"/>
          <w:lang w:val="en-GB"/>
        </w:rPr>
      </w:pPr>
    </w:p>
    <w:p w14:paraId="0A820C5E" w14:textId="77777777" w:rsidR="00C52881" w:rsidRPr="00540655" w:rsidRDefault="00C52881" w:rsidP="00C52881">
      <w:pPr>
        <w:jc w:val="both"/>
        <w:rPr>
          <w:rFonts w:ascii="Arial" w:hAnsi="Arial" w:cs="Arial"/>
          <w:sz w:val="22"/>
          <w:lang w:val="en-GB"/>
        </w:rPr>
      </w:pPr>
    </w:p>
    <w:p w14:paraId="3A212B8B" w14:textId="3499B7A4" w:rsidR="00C52881" w:rsidRPr="00540655" w:rsidRDefault="008756AF" w:rsidP="00C52881">
      <w:pPr>
        <w:jc w:val="both"/>
        <w:rPr>
          <w:rFonts w:ascii="Arial" w:hAnsi="Arial" w:cs="Arial"/>
          <w:sz w:val="22"/>
          <w:lang w:val="en-GB"/>
        </w:rPr>
      </w:pPr>
      <w:r w:rsidRPr="00540655">
        <w:rPr>
          <w:rFonts w:ascii="Arial" w:hAnsi="Arial" w:cs="Arial"/>
          <w:sz w:val="22"/>
          <w:lang w:val="en-GB"/>
        </w:rPr>
        <w:t>Approved</w:t>
      </w:r>
    </w:p>
    <w:p w14:paraId="234BB5B2" w14:textId="6A1A5BF5" w:rsidR="00DD3A73" w:rsidRPr="00540655" w:rsidRDefault="00DD3A73" w:rsidP="008756AF">
      <w:pPr>
        <w:rPr>
          <w:rFonts w:ascii="Arial" w:hAnsi="Arial" w:cs="Arial"/>
          <w:bCs/>
          <w:i/>
          <w:sz w:val="16"/>
          <w:szCs w:val="16"/>
          <w:lang w:val="en-GB"/>
        </w:rPr>
      </w:pPr>
    </w:p>
    <w:sectPr w:rsidR="00DD3A73" w:rsidRPr="00540655" w:rsidSect="0061446E">
      <w:footerReference w:type="even" r:id="rId8"/>
      <w:footerReference w:type="default" r:id="rId9"/>
      <w:pgSz w:w="11906" w:h="16838"/>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03F165" w16cid:durableId="2145A0D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70D3A" w14:textId="77777777" w:rsidR="00C546EE" w:rsidRDefault="00C546EE">
      <w:r>
        <w:separator/>
      </w:r>
    </w:p>
  </w:endnote>
  <w:endnote w:type="continuationSeparator" w:id="0">
    <w:p w14:paraId="5A748646" w14:textId="77777777" w:rsidR="00C546EE" w:rsidRDefault="00C5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847DF" w14:textId="77777777" w:rsidR="00C546EE" w:rsidRDefault="00C546EE" w:rsidP="00E51D7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9CA24C1" w14:textId="77777777" w:rsidR="00C546EE" w:rsidRDefault="00C546EE" w:rsidP="00E51D77">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81859" w14:textId="00BC73B4" w:rsidR="00C546EE" w:rsidRDefault="00C546EE" w:rsidP="00E51D7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A1294">
      <w:rPr>
        <w:rStyle w:val="Numerstrony"/>
        <w:noProof/>
      </w:rPr>
      <w:t>2</w:t>
    </w:r>
    <w:r>
      <w:rPr>
        <w:rStyle w:val="Numerstrony"/>
      </w:rPr>
      <w:fldChar w:fldCharType="end"/>
    </w:r>
  </w:p>
  <w:p w14:paraId="50EAF715" w14:textId="77777777" w:rsidR="00C546EE" w:rsidRDefault="00C546EE" w:rsidP="00E51D77">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33946" w14:textId="77777777" w:rsidR="00C546EE" w:rsidRDefault="00C546EE">
      <w:r>
        <w:separator/>
      </w:r>
    </w:p>
  </w:footnote>
  <w:footnote w:type="continuationSeparator" w:id="0">
    <w:p w14:paraId="43A49127" w14:textId="77777777" w:rsidR="00C546EE" w:rsidRDefault="00C546EE">
      <w:r>
        <w:continuationSeparator/>
      </w:r>
    </w:p>
  </w:footnote>
  <w:footnote w:id="1">
    <w:p w14:paraId="6CBC7CCF" w14:textId="31BC57FE" w:rsidR="00C546EE" w:rsidRPr="002D746B" w:rsidRDefault="00C546EE" w:rsidP="00D2132E">
      <w:pPr>
        <w:tabs>
          <w:tab w:val="left" w:pos="708"/>
        </w:tabs>
        <w:ind w:left="4248" w:hanging="4248"/>
        <w:jc w:val="both"/>
        <w:rPr>
          <w:rFonts w:ascii="Arial" w:hAnsi="Arial" w:cs="Arial"/>
          <w:b/>
          <w:sz w:val="16"/>
          <w:szCs w:val="16"/>
        </w:rPr>
      </w:pPr>
      <w:r>
        <w:rPr>
          <w:rStyle w:val="Odwoanieprzypisudolnego"/>
        </w:rPr>
        <w:footnoteRef/>
      </w:r>
      <w:r>
        <w:t xml:space="preserve"> </w:t>
      </w:r>
      <w:r w:rsidRPr="00D2132E">
        <w:rPr>
          <w:rFonts w:ascii="Arial" w:hAnsi="Arial" w:cs="Arial"/>
          <w:sz w:val="16"/>
          <w:szCs w:val="16"/>
          <w:lang w:val="en-GB"/>
        </w:rPr>
        <w:t>On the day of the Rules coming into force,</w:t>
      </w:r>
      <w:r>
        <w:rPr>
          <w:rFonts w:ascii="Arial" w:hAnsi="Arial" w:cs="Arial"/>
          <w:sz w:val="16"/>
          <w:szCs w:val="16"/>
        </w:rPr>
        <w:t xml:space="preserve"> the</w:t>
      </w:r>
      <w:r w:rsidRPr="005D65AD">
        <w:rPr>
          <w:rFonts w:ascii="Arial" w:hAnsi="Arial" w:cs="Arial"/>
          <w:sz w:val="16"/>
          <w:szCs w:val="16"/>
        </w:rPr>
        <w:t xml:space="preserve"> </w:t>
      </w:r>
      <w:r w:rsidRPr="00D2132E">
        <w:rPr>
          <w:rFonts w:ascii="Arial" w:hAnsi="Arial" w:cs="Arial"/>
          <w:sz w:val="16"/>
          <w:szCs w:val="16"/>
          <w:lang w:val="en-GB"/>
        </w:rPr>
        <w:t>Department of Students and Doctoral Candidates Accounts</w:t>
      </w:r>
      <w:r>
        <w:rPr>
          <w:rFonts w:ascii="Arial" w:hAnsi="Arial" w:cs="Arial"/>
          <w:sz w:val="16"/>
          <w:szCs w:val="16"/>
        </w:rPr>
        <w:t xml:space="preserve"> (Dział Rozliczeń </w:t>
      </w:r>
      <w:r w:rsidRPr="005D65AD">
        <w:rPr>
          <w:rFonts w:ascii="Arial" w:hAnsi="Arial" w:cs="Arial"/>
          <w:sz w:val="16"/>
          <w:szCs w:val="16"/>
        </w:rPr>
        <w:t>Studentów i Doktorantów</w:t>
      </w:r>
      <w:r>
        <w:rPr>
          <w:rFonts w:ascii="Arial" w:hAnsi="Arial" w:cs="Arial"/>
          <w:sz w:val="16"/>
          <w:szCs w:val="16"/>
        </w:rPr>
        <w:t>, DRSD)</w:t>
      </w:r>
    </w:p>
  </w:footnote>
  <w:footnote w:id="2">
    <w:p w14:paraId="160CF90D" w14:textId="5DFE39AA" w:rsidR="00C546EE" w:rsidRDefault="00C546EE" w:rsidP="00DD3A73">
      <w:pPr>
        <w:pStyle w:val="Tekstprzypisudolnego"/>
      </w:pPr>
      <w:r>
        <w:rPr>
          <w:rStyle w:val="Odwoanieprzypisudolnego"/>
        </w:rPr>
        <w:footnoteRef/>
      </w:r>
      <w:r>
        <w:t xml:space="preserve"> </w:t>
      </w:r>
      <w:r w:rsidRPr="00D2132E">
        <w:rPr>
          <w:rFonts w:ascii="Arial" w:hAnsi="Arial" w:cs="Arial"/>
          <w:sz w:val="16"/>
          <w:szCs w:val="16"/>
          <w:lang w:val="en-GB"/>
        </w:rPr>
        <w:t>On the day of the Rules coming into force,</w:t>
      </w:r>
      <w:r>
        <w:rPr>
          <w:rFonts w:ascii="Arial" w:hAnsi="Arial" w:cs="Arial"/>
          <w:sz w:val="16"/>
          <w:szCs w:val="16"/>
        </w:rPr>
        <w:t xml:space="preserve"> the</w:t>
      </w:r>
      <w:r w:rsidRPr="005D65AD">
        <w:rPr>
          <w:rFonts w:ascii="Arial" w:hAnsi="Arial" w:cs="Arial"/>
          <w:sz w:val="16"/>
          <w:szCs w:val="16"/>
        </w:rPr>
        <w:t xml:space="preserve"> </w:t>
      </w:r>
      <w:r w:rsidRPr="00D2132E">
        <w:rPr>
          <w:rFonts w:ascii="Arial" w:hAnsi="Arial" w:cs="Arial"/>
          <w:sz w:val="16"/>
          <w:szCs w:val="16"/>
          <w:lang w:val="en-GB"/>
        </w:rPr>
        <w:t>Department of Students and Doctoral Candidates Accounts</w:t>
      </w:r>
      <w:r>
        <w:rPr>
          <w:rFonts w:ascii="Arial" w:hAnsi="Arial" w:cs="Arial"/>
          <w:sz w:val="16"/>
          <w:szCs w:val="16"/>
        </w:rPr>
        <w:t xml:space="preserve"> (</w:t>
      </w:r>
      <w:r w:rsidRPr="005D65AD">
        <w:rPr>
          <w:rFonts w:ascii="Arial" w:hAnsi="Arial" w:cs="Arial"/>
          <w:sz w:val="16"/>
          <w:szCs w:val="16"/>
        </w:rPr>
        <w:t>Dział Rozliczeń Studentów i Doktorantów</w:t>
      </w:r>
      <w:r>
        <w:rPr>
          <w:rFonts w:ascii="Arial" w:hAnsi="Arial" w:cs="Arial"/>
          <w:sz w:val="16"/>
          <w:szCs w:val="16"/>
        </w:rPr>
        <w:t>, DRSD)</w:t>
      </w:r>
    </w:p>
  </w:footnote>
  <w:footnote w:id="3">
    <w:p w14:paraId="0ABB3846" w14:textId="06F49E0F" w:rsidR="00C546EE" w:rsidRDefault="00C546EE" w:rsidP="00DD3A73">
      <w:pPr>
        <w:pStyle w:val="Tekstprzypisudolnego"/>
      </w:pPr>
      <w:r>
        <w:rPr>
          <w:rStyle w:val="Odwoanieprzypisudolnego"/>
        </w:rPr>
        <w:footnoteRef/>
      </w:r>
      <w:r>
        <w:t xml:space="preserve"> </w:t>
      </w:r>
      <w:r w:rsidRPr="00D2132E">
        <w:rPr>
          <w:rFonts w:ascii="Arial" w:hAnsi="Arial" w:cs="Arial"/>
          <w:sz w:val="16"/>
          <w:szCs w:val="16"/>
          <w:lang w:val="en-GB"/>
        </w:rPr>
        <w:t>On the day of the Rules coming into force,</w:t>
      </w:r>
      <w:r>
        <w:rPr>
          <w:rFonts w:ascii="Arial" w:hAnsi="Arial" w:cs="Arial"/>
          <w:sz w:val="16"/>
          <w:szCs w:val="16"/>
        </w:rPr>
        <w:t xml:space="preserve"> the</w:t>
      </w:r>
      <w:r w:rsidRPr="005D65AD">
        <w:rPr>
          <w:rFonts w:ascii="Arial" w:hAnsi="Arial" w:cs="Arial"/>
          <w:sz w:val="16"/>
          <w:szCs w:val="16"/>
        </w:rPr>
        <w:t xml:space="preserve"> </w:t>
      </w:r>
      <w:r w:rsidRPr="00D2132E">
        <w:rPr>
          <w:rFonts w:ascii="Arial" w:hAnsi="Arial" w:cs="Arial"/>
          <w:sz w:val="16"/>
          <w:szCs w:val="16"/>
          <w:lang w:val="en-GB"/>
        </w:rPr>
        <w:t>Department of Students and Doctoral Candidates Accounts</w:t>
      </w:r>
      <w:r>
        <w:rPr>
          <w:rFonts w:ascii="Arial" w:hAnsi="Arial" w:cs="Arial"/>
          <w:sz w:val="16"/>
          <w:szCs w:val="16"/>
        </w:rPr>
        <w:t xml:space="preserve"> (</w:t>
      </w:r>
      <w:r w:rsidRPr="005D65AD">
        <w:rPr>
          <w:rFonts w:ascii="Arial" w:hAnsi="Arial" w:cs="Arial"/>
          <w:sz w:val="16"/>
          <w:szCs w:val="16"/>
        </w:rPr>
        <w:t>Dział Rozliczeń Studentów i Doktorantów</w:t>
      </w:r>
      <w:r>
        <w:rPr>
          <w:rFonts w:ascii="Arial" w:hAnsi="Arial" w:cs="Arial"/>
          <w:sz w:val="16"/>
          <w:szCs w:val="16"/>
        </w:rPr>
        <w:t>, DRSD)</w:t>
      </w:r>
    </w:p>
  </w:footnote>
  <w:footnote w:id="4">
    <w:p w14:paraId="4B6A9305" w14:textId="1A8D9343" w:rsidR="00C546EE" w:rsidRDefault="00C546EE" w:rsidP="00DD3A73">
      <w:pPr>
        <w:pStyle w:val="Tekstprzypisudolnego"/>
        <w:rPr>
          <w:rFonts w:ascii="Arial" w:hAnsi="Arial" w:cs="Arial"/>
          <w:sz w:val="16"/>
          <w:szCs w:val="16"/>
        </w:rPr>
      </w:pPr>
      <w:r>
        <w:rPr>
          <w:rStyle w:val="Odwoanieprzypisudolnego"/>
        </w:rPr>
        <w:footnoteRef/>
      </w:r>
      <w:r>
        <w:t xml:space="preserve"> </w:t>
      </w:r>
      <w:r w:rsidRPr="00D2132E">
        <w:rPr>
          <w:rFonts w:ascii="Arial" w:hAnsi="Arial" w:cs="Arial"/>
          <w:sz w:val="16"/>
          <w:szCs w:val="16"/>
          <w:lang w:val="en-GB"/>
        </w:rPr>
        <w:t>On the day of the Rules coming into force,</w:t>
      </w:r>
      <w:r>
        <w:rPr>
          <w:rFonts w:ascii="Arial" w:hAnsi="Arial" w:cs="Arial"/>
          <w:sz w:val="16"/>
          <w:szCs w:val="16"/>
        </w:rPr>
        <w:t xml:space="preserve"> the</w:t>
      </w:r>
      <w:r w:rsidRPr="005D65AD">
        <w:rPr>
          <w:rFonts w:ascii="Arial" w:hAnsi="Arial" w:cs="Arial"/>
          <w:sz w:val="16"/>
          <w:szCs w:val="16"/>
        </w:rPr>
        <w:t xml:space="preserve"> </w:t>
      </w:r>
      <w:r w:rsidRPr="00D2132E">
        <w:rPr>
          <w:rFonts w:ascii="Arial" w:hAnsi="Arial" w:cs="Arial"/>
          <w:sz w:val="16"/>
          <w:szCs w:val="16"/>
          <w:lang w:val="en-GB"/>
        </w:rPr>
        <w:t>Department of Students and Doctoral Candidates Accounts</w:t>
      </w:r>
      <w:r>
        <w:rPr>
          <w:rFonts w:ascii="Arial" w:hAnsi="Arial" w:cs="Arial"/>
          <w:sz w:val="16"/>
          <w:szCs w:val="16"/>
        </w:rPr>
        <w:t xml:space="preserve"> (</w:t>
      </w:r>
      <w:r w:rsidRPr="005D65AD">
        <w:rPr>
          <w:rFonts w:ascii="Arial" w:hAnsi="Arial" w:cs="Arial"/>
          <w:sz w:val="16"/>
          <w:szCs w:val="16"/>
        </w:rPr>
        <w:t>Dział Rozliczeń Studentów i Doktorantów</w:t>
      </w:r>
      <w:r>
        <w:rPr>
          <w:rFonts w:ascii="Arial" w:hAnsi="Arial" w:cs="Arial"/>
          <w:sz w:val="16"/>
          <w:szCs w:val="16"/>
        </w:rPr>
        <w:t>, DRSD)</w:t>
      </w:r>
    </w:p>
    <w:p w14:paraId="52970C7E" w14:textId="77777777" w:rsidR="00C546EE" w:rsidRDefault="00C546EE" w:rsidP="00DD3A73">
      <w:pPr>
        <w:pStyle w:val="Tekstprzypisudolnego"/>
        <w:rPr>
          <w:rFonts w:ascii="Arial" w:hAnsi="Arial" w:cs="Arial"/>
          <w:sz w:val="16"/>
          <w:szCs w:val="16"/>
        </w:rPr>
      </w:pPr>
    </w:p>
    <w:p w14:paraId="07C72A46" w14:textId="77777777" w:rsidR="00C546EE" w:rsidRDefault="00C546EE" w:rsidP="00DD3A73">
      <w:pPr>
        <w:pStyle w:val="Tekstprzypisudolnego"/>
        <w:rPr>
          <w:rFonts w:ascii="Arial" w:hAnsi="Arial" w:cs="Arial"/>
          <w:sz w:val="16"/>
          <w:szCs w:val="16"/>
        </w:rPr>
      </w:pPr>
    </w:p>
    <w:p w14:paraId="7EAD7380" w14:textId="77777777" w:rsidR="00C546EE" w:rsidRDefault="00C546EE" w:rsidP="00DD3A73">
      <w:pPr>
        <w:pStyle w:val="Tekstprzypisudolnego"/>
        <w:rPr>
          <w:rFonts w:ascii="Arial" w:hAnsi="Arial" w:cs="Arial"/>
          <w:sz w:val="16"/>
          <w:szCs w:val="16"/>
        </w:rPr>
      </w:pPr>
    </w:p>
    <w:p w14:paraId="5F34FEEB" w14:textId="77777777" w:rsidR="00C546EE" w:rsidRDefault="00C546EE" w:rsidP="00DD3A73">
      <w:pPr>
        <w:pStyle w:val="Tekstprzypisudolnego"/>
      </w:pPr>
    </w:p>
    <w:p w14:paraId="0F245C4F" w14:textId="77777777" w:rsidR="00C546EE" w:rsidRDefault="00C546EE" w:rsidP="00DD3A73">
      <w:pPr>
        <w:pStyle w:val="Tekstprzypisudolnego"/>
      </w:pPr>
    </w:p>
  </w:footnote>
  <w:footnote w:id="5">
    <w:p w14:paraId="25905295" w14:textId="159F9E87" w:rsidR="00C546EE" w:rsidRDefault="00C546EE" w:rsidP="00C52881">
      <w:pPr>
        <w:pStyle w:val="Tekstprzypisudolnego"/>
      </w:pPr>
      <w:r>
        <w:rPr>
          <w:rStyle w:val="Odwoanieprzypisudolnego"/>
        </w:rPr>
        <w:footnoteRef/>
      </w:r>
      <w:r>
        <w:t xml:space="preserve"> </w:t>
      </w:r>
      <w:r w:rsidRPr="00D2132E">
        <w:rPr>
          <w:rFonts w:ascii="Arial" w:hAnsi="Arial" w:cs="Arial"/>
          <w:sz w:val="16"/>
          <w:szCs w:val="16"/>
          <w:lang w:val="en-GB"/>
        </w:rPr>
        <w:t>On the day of the Rules coming into force,</w:t>
      </w:r>
      <w:r>
        <w:rPr>
          <w:rFonts w:ascii="Arial" w:hAnsi="Arial" w:cs="Arial"/>
          <w:sz w:val="16"/>
          <w:szCs w:val="16"/>
        </w:rPr>
        <w:t xml:space="preserve"> the</w:t>
      </w:r>
      <w:r w:rsidRPr="005D65AD">
        <w:rPr>
          <w:rFonts w:ascii="Arial" w:hAnsi="Arial" w:cs="Arial"/>
          <w:sz w:val="16"/>
          <w:szCs w:val="16"/>
        </w:rPr>
        <w:t xml:space="preserve"> </w:t>
      </w:r>
      <w:r w:rsidRPr="00D2132E">
        <w:rPr>
          <w:rFonts w:ascii="Arial" w:hAnsi="Arial" w:cs="Arial"/>
          <w:sz w:val="16"/>
          <w:szCs w:val="16"/>
          <w:lang w:val="en-GB"/>
        </w:rPr>
        <w:t>Department of Students and Doctoral Candidates Accounts</w:t>
      </w:r>
      <w:r>
        <w:rPr>
          <w:rFonts w:ascii="Arial" w:hAnsi="Arial" w:cs="Arial"/>
          <w:sz w:val="16"/>
          <w:szCs w:val="16"/>
        </w:rPr>
        <w:t xml:space="preserve"> (</w:t>
      </w:r>
      <w:r w:rsidRPr="005D65AD">
        <w:rPr>
          <w:rFonts w:ascii="Arial" w:hAnsi="Arial" w:cs="Arial"/>
          <w:sz w:val="16"/>
          <w:szCs w:val="16"/>
        </w:rPr>
        <w:t>Dział Rozliczeń Studentów i Doktorantów</w:t>
      </w:r>
      <w:r>
        <w:rPr>
          <w:rFonts w:ascii="Arial" w:hAnsi="Arial" w:cs="Arial"/>
          <w:sz w:val="16"/>
          <w:szCs w:val="16"/>
        </w:rPr>
        <w:t>, DRSD)</w:t>
      </w:r>
    </w:p>
  </w:footnote>
  <w:footnote w:id="6">
    <w:p w14:paraId="2CBCE4DD" w14:textId="717F8413" w:rsidR="00C546EE" w:rsidRDefault="00C546EE" w:rsidP="00C52881">
      <w:pPr>
        <w:pStyle w:val="Tekstprzypisudolnego"/>
      </w:pPr>
      <w:r>
        <w:rPr>
          <w:rStyle w:val="Odwoanieprzypisudolnego"/>
        </w:rPr>
        <w:footnoteRef/>
      </w:r>
      <w:r>
        <w:t xml:space="preserve"> </w:t>
      </w:r>
      <w:r w:rsidRPr="00D2132E">
        <w:rPr>
          <w:rFonts w:ascii="Arial" w:hAnsi="Arial" w:cs="Arial"/>
          <w:sz w:val="16"/>
          <w:szCs w:val="16"/>
          <w:lang w:val="en-GB"/>
        </w:rPr>
        <w:t>On the day of the Rules coming into force,</w:t>
      </w:r>
      <w:r>
        <w:rPr>
          <w:rFonts w:ascii="Arial" w:hAnsi="Arial" w:cs="Arial"/>
          <w:sz w:val="16"/>
          <w:szCs w:val="16"/>
        </w:rPr>
        <w:t xml:space="preserve"> the</w:t>
      </w:r>
      <w:r w:rsidRPr="005D65AD">
        <w:rPr>
          <w:rFonts w:ascii="Arial" w:hAnsi="Arial" w:cs="Arial"/>
          <w:sz w:val="16"/>
          <w:szCs w:val="16"/>
        </w:rPr>
        <w:t xml:space="preserve"> </w:t>
      </w:r>
      <w:r w:rsidRPr="00D2132E">
        <w:rPr>
          <w:rFonts w:ascii="Arial" w:hAnsi="Arial" w:cs="Arial"/>
          <w:sz w:val="16"/>
          <w:szCs w:val="16"/>
          <w:lang w:val="en-GB"/>
        </w:rPr>
        <w:t>Department of Students and Doctoral Candidates Accounts</w:t>
      </w:r>
      <w:r>
        <w:rPr>
          <w:rFonts w:ascii="Arial" w:hAnsi="Arial" w:cs="Arial"/>
          <w:sz w:val="16"/>
          <w:szCs w:val="16"/>
        </w:rPr>
        <w:t xml:space="preserve"> (</w:t>
      </w:r>
      <w:r w:rsidRPr="005D65AD">
        <w:rPr>
          <w:rFonts w:ascii="Arial" w:hAnsi="Arial" w:cs="Arial"/>
          <w:sz w:val="16"/>
          <w:szCs w:val="16"/>
        </w:rPr>
        <w:t>Dział Rozliczeń Studentów i Doktorantów</w:t>
      </w:r>
      <w:r>
        <w:rPr>
          <w:rFonts w:ascii="Arial" w:hAnsi="Arial" w:cs="Arial"/>
          <w:sz w:val="16"/>
          <w:szCs w:val="16"/>
        </w:rPr>
        <w:t>, DRSD)</w:t>
      </w:r>
    </w:p>
    <w:p w14:paraId="65A4B7BE" w14:textId="7A61C89C" w:rsidR="00C546EE" w:rsidRPr="00F805B3" w:rsidRDefault="00C546EE" w:rsidP="00C52881">
      <w:pPr>
        <w:pStyle w:val="Tekstprzypisudolnego"/>
        <w:rPr>
          <w:sz w:val="16"/>
          <w:szCs w:val="16"/>
        </w:rPr>
      </w:pPr>
      <w:r w:rsidRPr="00F805B3">
        <w:rPr>
          <w:sz w:val="16"/>
          <w:szCs w:val="16"/>
        </w:rPr>
        <w:t xml:space="preserve">* </w:t>
      </w:r>
      <w:r w:rsidRPr="00D2132E">
        <w:rPr>
          <w:rFonts w:ascii="Arial" w:hAnsi="Arial" w:cs="Arial"/>
          <w:sz w:val="16"/>
          <w:szCs w:val="16"/>
          <w:lang w:val="en-GB"/>
        </w:rPr>
        <w:t>Delete as appropriate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C41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8153B"/>
    <w:multiLevelType w:val="hybridMultilevel"/>
    <w:tmpl w:val="4E28DB0C"/>
    <w:lvl w:ilvl="0" w:tplc="7A4ACB7C">
      <w:start w:val="1"/>
      <w:numFmt w:val="decimal"/>
      <w:lvlText w:val="%1)"/>
      <w:lvlJc w:val="left"/>
      <w:pPr>
        <w:tabs>
          <w:tab w:val="num" w:pos="4500"/>
        </w:tabs>
        <w:ind w:left="4926" w:hanging="426"/>
      </w:pPr>
      <w:rPr>
        <w:rFonts w:ascii="Arial" w:hAnsi="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945872"/>
    <w:multiLevelType w:val="hybridMultilevel"/>
    <w:tmpl w:val="8EFE4F00"/>
    <w:lvl w:ilvl="0" w:tplc="2EF00A44">
      <w:start w:val="1"/>
      <w:numFmt w:val="decimal"/>
      <w:lvlText w:val="%1."/>
      <w:lvlJc w:val="left"/>
      <w:pPr>
        <w:tabs>
          <w:tab w:val="num" w:pos="360"/>
        </w:tabs>
        <w:ind w:left="357" w:hanging="357"/>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E520F7E"/>
    <w:multiLevelType w:val="hybridMultilevel"/>
    <w:tmpl w:val="2ED2BB1C"/>
    <w:lvl w:ilvl="0" w:tplc="0415000F">
      <w:start w:val="1"/>
      <w:numFmt w:val="decimal"/>
      <w:lvlText w:val="%1."/>
      <w:lvlJc w:val="left"/>
      <w:pPr>
        <w:tabs>
          <w:tab w:val="num" w:pos="425"/>
        </w:tabs>
        <w:ind w:left="425" w:hanging="425"/>
      </w:pPr>
      <w:rPr>
        <w:rFonts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2197873"/>
    <w:multiLevelType w:val="hybridMultilevel"/>
    <w:tmpl w:val="2EFA7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130198"/>
    <w:multiLevelType w:val="hybridMultilevel"/>
    <w:tmpl w:val="8CF06ACC"/>
    <w:lvl w:ilvl="0" w:tplc="0C461C82">
      <w:start w:val="1"/>
      <w:numFmt w:val="decimal"/>
      <w:lvlText w:val="%1)"/>
      <w:lvlJc w:val="left"/>
      <w:pPr>
        <w:tabs>
          <w:tab w:val="num" w:pos="720"/>
        </w:tabs>
        <w:ind w:left="720" w:hanging="363"/>
      </w:pPr>
      <w:rPr>
        <w:rFonts w:ascii="Arial" w:hAnsi="Arial" w:cs="Times New Roman" w:hint="default"/>
        <w:b w:val="0"/>
        <w:i w:val="0"/>
        <w:sz w:val="2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C6805F3"/>
    <w:multiLevelType w:val="hybridMultilevel"/>
    <w:tmpl w:val="6FFC84BA"/>
    <w:lvl w:ilvl="0" w:tplc="0415000F">
      <w:start w:val="1"/>
      <w:numFmt w:val="decimal"/>
      <w:lvlText w:val="%1."/>
      <w:lvlJc w:val="left"/>
      <w:pPr>
        <w:tabs>
          <w:tab w:val="num" w:pos="2697"/>
        </w:tabs>
        <w:ind w:left="26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E8C185C"/>
    <w:multiLevelType w:val="hybridMultilevel"/>
    <w:tmpl w:val="63D68958"/>
    <w:lvl w:ilvl="0" w:tplc="49EE98A8">
      <w:start w:val="1"/>
      <w:numFmt w:val="decimal"/>
      <w:lvlText w:val="%1)"/>
      <w:lvlJc w:val="left"/>
      <w:pPr>
        <w:ind w:left="1287" w:hanging="360"/>
      </w:pPr>
    </w:lvl>
    <w:lvl w:ilvl="1" w:tplc="A0BAB24E">
      <w:start w:val="1"/>
      <w:numFmt w:val="decimal"/>
      <w:lvlText w:val="%2."/>
      <w:lvlJc w:val="left"/>
      <w:pPr>
        <w:ind w:left="2007" w:hanging="360"/>
      </w:pPr>
      <w:rPr>
        <w:rFonts w:hint="default"/>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2A07F35"/>
    <w:multiLevelType w:val="multilevel"/>
    <w:tmpl w:val="B062422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5DF1576"/>
    <w:multiLevelType w:val="hybridMultilevel"/>
    <w:tmpl w:val="1750A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245193"/>
    <w:multiLevelType w:val="hybridMultilevel"/>
    <w:tmpl w:val="EEB2B0B8"/>
    <w:lvl w:ilvl="0" w:tplc="0415000F">
      <w:start w:val="1"/>
      <w:numFmt w:val="decimal"/>
      <w:lvlText w:val="%1."/>
      <w:lvlJc w:val="left"/>
      <w:pPr>
        <w:ind w:left="1440" w:hanging="360"/>
      </w:pPr>
    </w:lvl>
    <w:lvl w:ilvl="1" w:tplc="27B2503C">
      <w:start w:val="1"/>
      <w:numFmt w:val="decimal"/>
      <w:lvlText w:val="%2."/>
      <w:lvlJc w:val="left"/>
      <w:pPr>
        <w:ind w:left="2160" w:hanging="360"/>
      </w:pPr>
      <w:rPr>
        <w:rFonts w:ascii="Arial" w:eastAsia="Times New Roman" w:hAnsi="Arial" w:cs="Arial"/>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90847AC"/>
    <w:multiLevelType w:val="hybridMultilevel"/>
    <w:tmpl w:val="AF748F7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C57506A"/>
    <w:multiLevelType w:val="multilevel"/>
    <w:tmpl w:val="2662E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6866235"/>
    <w:multiLevelType w:val="hybridMultilevel"/>
    <w:tmpl w:val="22E86EB2"/>
    <w:lvl w:ilvl="0" w:tplc="035A16B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A1383B"/>
    <w:multiLevelType w:val="hybridMultilevel"/>
    <w:tmpl w:val="2870B1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C171C2"/>
    <w:multiLevelType w:val="hybridMultilevel"/>
    <w:tmpl w:val="C05880B4"/>
    <w:lvl w:ilvl="0" w:tplc="0415000F">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6" w15:restartNumberingAfterBreak="0">
    <w:nsid w:val="3BB13215"/>
    <w:multiLevelType w:val="hybridMultilevel"/>
    <w:tmpl w:val="8168FEAE"/>
    <w:lvl w:ilvl="0" w:tplc="0488194A">
      <w:start w:val="1"/>
      <w:numFmt w:val="decimal"/>
      <w:lvlText w:val="%1."/>
      <w:lvlJc w:val="left"/>
      <w:pPr>
        <w:tabs>
          <w:tab w:val="num" w:pos="360"/>
        </w:tabs>
        <w:ind w:left="357" w:hanging="357"/>
      </w:pPr>
    </w:lvl>
    <w:lvl w:ilvl="1" w:tplc="CC7E864A">
      <w:start w:val="1"/>
      <w:numFmt w:val="decimal"/>
      <w:lvlText w:val="%2)"/>
      <w:lvlJc w:val="left"/>
      <w:pPr>
        <w:tabs>
          <w:tab w:val="num" w:pos="717"/>
        </w:tabs>
        <w:ind w:left="714" w:hanging="357"/>
      </w:pPr>
      <w:rPr>
        <w:b w:val="0"/>
        <w:i w:val="0"/>
        <w:sz w:val="22"/>
      </w:rPr>
    </w:lvl>
    <w:lvl w:ilvl="2" w:tplc="A5B49E66">
      <w:start w:val="1"/>
      <w:numFmt w:val="decimal"/>
      <w:lvlText w:val="%3)"/>
      <w:lvlJc w:val="left"/>
      <w:pPr>
        <w:tabs>
          <w:tab w:val="num" w:pos="2340"/>
        </w:tabs>
        <w:ind w:left="233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C3A3CA1"/>
    <w:multiLevelType w:val="hybridMultilevel"/>
    <w:tmpl w:val="769EFB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226930"/>
    <w:multiLevelType w:val="hybridMultilevel"/>
    <w:tmpl w:val="4DB8F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7E0C8D"/>
    <w:multiLevelType w:val="hybridMultilevel"/>
    <w:tmpl w:val="46442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747354"/>
    <w:multiLevelType w:val="hybridMultilevel"/>
    <w:tmpl w:val="2D2AF244"/>
    <w:lvl w:ilvl="0" w:tplc="E7D2E21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57574"/>
    <w:multiLevelType w:val="hybridMultilevel"/>
    <w:tmpl w:val="8312CA96"/>
    <w:lvl w:ilvl="0" w:tplc="4EA0DD62">
      <w:start w:val="1"/>
      <w:numFmt w:val="decimal"/>
      <w:lvlText w:val="%1."/>
      <w:lvlJc w:val="left"/>
      <w:pPr>
        <w:tabs>
          <w:tab w:val="num" w:pos="360"/>
        </w:tabs>
        <w:ind w:left="357" w:hanging="357"/>
      </w:pPr>
      <w:rPr>
        <w:rFonts w:ascii="Arial" w:hAnsi="Arial" w:cs="Times New Roman"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76F3717"/>
    <w:multiLevelType w:val="hybridMultilevel"/>
    <w:tmpl w:val="72966008"/>
    <w:lvl w:ilvl="0" w:tplc="FB60599A">
      <w:start w:val="1"/>
      <w:numFmt w:val="decimal"/>
      <w:lvlText w:val="%1."/>
      <w:lvlJc w:val="left"/>
      <w:pPr>
        <w:tabs>
          <w:tab w:val="num" w:pos="360"/>
        </w:tabs>
        <w:ind w:left="357" w:hanging="357"/>
      </w:pPr>
      <w:rPr>
        <w:b w:val="0"/>
        <w:i w:val="0"/>
      </w:rPr>
    </w:lvl>
    <w:lvl w:ilvl="1" w:tplc="9BFA3792">
      <w:start w:val="1"/>
      <w:numFmt w:val="decimal"/>
      <w:lvlText w:val="%2."/>
      <w:lvlJc w:val="left"/>
      <w:pPr>
        <w:tabs>
          <w:tab w:val="num" w:pos="360"/>
        </w:tabs>
        <w:ind w:left="357" w:hanging="357"/>
      </w:pPr>
      <w:rPr>
        <w:rFonts w:ascii="Arial" w:hAnsi="Arial" w:cs="Times New Roman" w:hint="default"/>
        <w:sz w:val="22"/>
      </w:rPr>
    </w:lvl>
    <w:lvl w:ilvl="2" w:tplc="DAC0BB34">
      <w:start w:val="1"/>
      <w:numFmt w:val="decimal"/>
      <w:lvlText w:val="%3."/>
      <w:lvlJc w:val="left"/>
      <w:pPr>
        <w:tabs>
          <w:tab w:val="num" w:pos="360"/>
        </w:tabs>
        <w:ind w:left="357" w:hanging="357"/>
      </w:pPr>
      <w:rPr>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7BB2525"/>
    <w:multiLevelType w:val="hybridMultilevel"/>
    <w:tmpl w:val="74BA6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860931"/>
    <w:multiLevelType w:val="hybridMultilevel"/>
    <w:tmpl w:val="607E60B4"/>
    <w:lvl w:ilvl="0" w:tplc="0415000F">
      <w:start w:val="1"/>
      <w:numFmt w:val="decimal"/>
      <w:lvlText w:val="%1."/>
      <w:lvlJc w:val="left"/>
      <w:pPr>
        <w:ind w:left="720" w:hanging="360"/>
      </w:pPr>
    </w:lvl>
    <w:lvl w:ilvl="1" w:tplc="4740E17C">
      <w:start w:val="1"/>
      <w:numFmt w:val="decimal"/>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027804"/>
    <w:multiLevelType w:val="multilevel"/>
    <w:tmpl w:val="2662E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1E2152D"/>
    <w:multiLevelType w:val="hybridMultilevel"/>
    <w:tmpl w:val="A3BA8902"/>
    <w:lvl w:ilvl="0" w:tplc="78A6E07A">
      <w:start w:val="1"/>
      <w:numFmt w:val="decimal"/>
      <w:lvlText w:val="%1."/>
      <w:lvlJc w:val="left"/>
      <w:pPr>
        <w:tabs>
          <w:tab w:val="num" w:pos="360"/>
        </w:tabs>
        <w:ind w:left="357" w:hanging="357"/>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31D497A"/>
    <w:multiLevelType w:val="hybridMultilevel"/>
    <w:tmpl w:val="385A65A6"/>
    <w:lvl w:ilvl="0" w:tplc="0415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D7C04"/>
    <w:multiLevelType w:val="hybridMultilevel"/>
    <w:tmpl w:val="0F92948A"/>
    <w:lvl w:ilvl="0" w:tplc="14EAA75C">
      <w:start w:val="1"/>
      <w:numFmt w:val="decimal"/>
      <w:lvlText w:val="%1."/>
      <w:lvlJc w:val="left"/>
      <w:pPr>
        <w:tabs>
          <w:tab w:val="num" w:pos="360"/>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6E96DAE"/>
    <w:multiLevelType w:val="hybridMultilevel"/>
    <w:tmpl w:val="D8721F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1550B9"/>
    <w:multiLevelType w:val="hybridMultilevel"/>
    <w:tmpl w:val="F99099F2"/>
    <w:lvl w:ilvl="0" w:tplc="404C0672">
      <w:start w:val="1"/>
      <w:numFmt w:val="decimal"/>
      <w:lvlText w:val="%1)"/>
      <w:lvlJc w:val="left"/>
      <w:pPr>
        <w:tabs>
          <w:tab w:val="num" w:pos="717"/>
        </w:tabs>
        <w:ind w:left="714" w:hanging="357"/>
      </w:pPr>
      <w:rPr>
        <w:rFonts w:ascii="Arial" w:hAnsi="Arial" w:cs="Times New Roman" w:hint="default"/>
        <w:b w:val="0"/>
        <w:i w:val="0"/>
        <w:sz w:val="22"/>
      </w:rPr>
    </w:lvl>
    <w:lvl w:ilvl="1" w:tplc="65FAB3CA">
      <w:start w:val="1"/>
      <w:numFmt w:val="decimal"/>
      <w:lvlText w:val="%2."/>
      <w:lvlJc w:val="left"/>
      <w:pPr>
        <w:tabs>
          <w:tab w:val="num" w:pos="360"/>
        </w:tabs>
        <w:ind w:left="357" w:hanging="357"/>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9931F56"/>
    <w:multiLevelType w:val="hybridMultilevel"/>
    <w:tmpl w:val="57945B6E"/>
    <w:lvl w:ilvl="0" w:tplc="92286F54">
      <w:start w:val="1"/>
      <w:numFmt w:val="lowerLetter"/>
      <w:lvlText w:val="%1)"/>
      <w:lvlJc w:val="left"/>
      <w:pPr>
        <w:tabs>
          <w:tab w:val="num" w:pos="1074"/>
        </w:tabs>
        <w:ind w:left="1072" w:hanging="358"/>
      </w:pPr>
      <w:rPr>
        <w:b w:val="0"/>
        <w:i w:val="0"/>
      </w:rPr>
    </w:lvl>
    <w:lvl w:ilvl="1" w:tplc="155CEBBE">
      <w:start w:val="1"/>
      <w:numFmt w:val="decimal"/>
      <w:lvlText w:val="%2)"/>
      <w:lvlJc w:val="left"/>
      <w:pPr>
        <w:tabs>
          <w:tab w:val="num" w:pos="717"/>
        </w:tabs>
        <w:ind w:left="714" w:hanging="357"/>
      </w:pPr>
      <w:rPr>
        <w:rFonts w:ascii="Arial" w:hAnsi="Arial" w:cs="Times New Roman" w:hint="default"/>
        <w:b w:val="0"/>
        <w:i w:val="0"/>
        <w:sz w:val="22"/>
      </w:rPr>
    </w:lvl>
    <w:lvl w:ilvl="2" w:tplc="74A07D8E">
      <w:start w:val="1"/>
      <w:numFmt w:val="decimal"/>
      <w:lvlText w:val="%3)"/>
      <w:lvlJc w:val="left"/>
      <w:pPr>
        <w:tabs>
          <w:tab w:val="num" w:pos="1074"/>
        </w:tabs>
        <w:ind w:left="1074" w:hanging="360"/>
      </w:pPr>
      <w:rPr>
        <w:rFonts w:ascii="Arial" w:hAnsi="Arial" w:cs="Times New Roman" w:hint="default"/>
        <w:b w:val="0"/>
        <w:i w:val="0"/>
        <w:sz w:val="22"/>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F9F3201"/>
    <w:multiLevelType w:val="hybridMultilevel"/>
    <w:tmpl w:val="18ACD912"/>
    <w:lvl w:ilvl="0" w:tplc="04150017">
      <w:start w:val="1"/>
      <w:numFmt w:val="lowerLetter"/>
      <w:lvlText w:val="%1)"/>
      <w:lvlJc w:val="left"/>
      <w:pPr>
        <w:ind w:left="1980"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3" w15:restartNumberingAfterBreak="0">
    <w:nsid w:val="627F71E5"/>
    <w:multiLevelType w:val="hybridMultilevel"/>
    <w:tmpl w:val="34040D32"/>
    <w:lvl w:ilvl="0" w:tplc="02D4CC9C">
      <w:start w:val="1"/>
      <w:numFmt w:val="decimal"/>
      <w:lvlText w:val="%1."/>
      <w:lvlJc w:val="left"/>
      <w:pPr>
        <w:ind w:left="720" w:hanging="360"/>
      </w:pPr>
      <w:rPr>
        <w:rFonts w:ascii="Arial" w:hAnsi="Arial" w:cs="Times New Roman" w:hint="default"/>
        <w:b w:val="0"/>
        <w:i w:val="0"/>
        <w:sz w:val="22"/>
      </w:rPr>
    </w:lvl>
    <w:lvl w:ilvl="1" w:tplc="79C03E76">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F43FFC"/>
    <w:multiLevelType w:val="hybridMultilevel"/>
    <w:tmpl w:val="01B85640"/>
    <w:lvl w:ilvl="0" w:tplc="49EE98A8">
      <w:start w:val="1"/>
      <w:numFmt w:val="decimal"/>
      <w:lvlText w:val="%1)"/>
      <w:lvlJc w:val="left"/>
      <w:pPr>
        <w:tabs>
          <w:tab w:val="num" w:pos="717"/>
        </w:tabs>
        <w:ind w:left="714" w:hanging="357"/>
      </w:pPr>
    </w:lvl>
    <w:lvl w:ilvl="1" w:tplc="50E034F6">
      <w:start w:val="10"/>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5250DF4"/>
    <w:multiLevelType w:val="hybridMultilevel"/>
    <w:tmpl w:val="C69A80EA"/>
    <w:lvl w:ilvl="0" w:tplc="AF88826C">
      <w:start w:val="1"/>
      <w:numFmt w:val="decimal"/>
      <w:lvlText w:val="%1."/>
      <w:lvlJc w:val="left"/>
      <w:pPr>
        <w:tabs>
          <w:tab w:val="num" w:pos="425"/>
        </w:tabs>
        <w:ind w:left="425" w:hanging="425"/>
      </w:pPr>
      <w:rPr>
        <w:rFonts w:ascii="Arial" w:hAnsi="Arial" w:cs="Times New Roman" w:hint="default"/>
        <w:b w:val="0"/>
        <w:i w:val="0"/>
        <w:sz w:val="22"/>
      </w:rPr>
    </w:lvl>
    <w:lvl w:ilvl="1" w:tplc="011E2ED4">
      <w:start w:val="1"/>
      <w:numFmt w:val="decimal"/>
      <w:lvlText w:val="%2)"/>
      <w:lvlJc w:val="left"/>
      <w:pPr>
        <w:tabs>
          <w:tab w:val="num" w:pos="717"/>
        </w:tabs>
        <w:ind w:left="714" w:hanging="357"/>
      </w:pPr>
      <w:rPr>
        <w:b w:val="0"/>
        <w:i w:val="0"/>
        <w:sz w:val="22"/>
      </w:rPr>
    </w:lvl>
    <w:lvl w:ilvl="2" w:tplc="A8D8D770">
      <w:start w:val="1"/>
      <w:numFmt w:val="lowerLetter"/>
      <w:lvlText w:val="%3)"/>
      <w:lvlJc w:val="left"/>
      <w:pPr>
        <w:tabs>
          <w:tab w:val="num" w:pos="1277"/>
        </w:tabs>
        <w:ind w:left="1277" w:hanging="426"/>
      </w:pPr>
      <w:rPr>
        <w:rFonts w:ascii="Arial" w:hAnsi="Arial" w:cs="Times New Roman" w:hint="default"/>
        <w:b w:val="0"/>
        <w:i w:val="0"/>
        <w:sz w:val="22"/>
      </w:rPr>
    </w:lvl>
    <w:lvl w:ilvl="3" w:tplc="D59E98F4">
      <w:start w:val="1"/>
      <w:numFmt w:val="bullet"/>
      <w:lvlText w:val="−"/>
      <w:lvlJc w:val="left"/>
      <w:pPr>
        <w:tabs>
          <w:tab w:val="num" w:pos="1701"/>
        </w:tabs>
        <w:ind w:left="1701" w:hanging="425"/>
      </w:pPr>
      <w:rPr>
        <w:sz w:val="16"/>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70B52A3"/>
    <w:multiLevelType w:val="hybridMultilevel"/>
    <w:tmpl w:val="050CD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B5418D"/>
    <w:multiLevelType w:val="hybridMultilevel"/>
    <w:tmpl w:val="620CED9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CCF220C"/>
    <w:multiLevelType w:val="hybridMultilevel"/>
    <w:tmpl w:val="DAC43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046FB4"/>
    <w:multiLevelType w:val="hybridMultilevel"/>
    <w:tmpl w:val="AD46F416"/>
    <w:lvl w:ilvl="0" w:tplc="B2E46B06">
      <w:start w:val="1"/>
      <w:numFmt w:val="decimal"/>
      <w:lvlText w:val="%1."/>
      <w:lvlJc w:val="left"/>
      <w:pPr>
        <w:tabs>
          <w:tab w:val="num" w:pos="720"/>
        </w:tabs>
        <w:ind w:left="717" w:hanging="357"/>
      </w:pPr>
      <w:rPr>
        <w:strike w:val="0"/>
      </w:rPr>
    </w:lvl>
    <w:lvl w:ilvl="1" w:tplc="0A40A90A">
      <w:start w:val="1"/>
      <w:numFmt w:val="decimal"/>
      <w:lvlText w:val="%2)"/>
      <w:lvlJc w:val="left"/>
      <w:pPr>
        <w:tabs>
          <w:tab w:val="num" w:pos="717"/>
        </w:tabs>
        <w:ind w:left="714" w:hanging="357"/>
      </w:pPr>
      <w:rPr>
        <w:rFonts w:ascii="Arial" w:hAnsi="Arial" w:cs="Times New Roman" w:hint="default"/>
        <w:b w:val="0"/>
        <w:i w:val="0"/>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11D3D57"/>
    <w:multiLevelType w:val="hybridMultilevel"/>
    <w:tmpl w:val="E95AB4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AE72B7"/>
    <w:multiLevelType w:val="hybridMultilevel"/>
    <w:tmpl w:val="6082ED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8D5CEF"/>
    <w:multiLevelType w:val="hybridMultilevel"/>
    <w:tmpl w:val="329CEDD4"/>
    <w:lvl w:ilvl="0" w:tplc="FCDE6FDE">
      <w:start w:val="1"/>
      <w:numFmt w:val="decimal"/>
      <w:lvlText w:val="%1."/>
      <w:lvlJc w:val="left"/>
      <w:pPr>
        <w:tabs>
          <w:tab w:val="num" w:pos="360"/>
        </w:tabs>
        <w:ind w:left="357" w:hanging="357"/>
      </w:pPr>
      <w:rPr>
        <w:rFonts w:ascii="Arial" w:hAnsi="Arial" w:cs="Times New Roman"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E351C5A"/>
    <w:multiLevelType w:val="multilevel"/>
    <w:tmpl w:val="69DA503C"/>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4"/>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num>
  <w:num w:numId="19">
    <w:abstractNumId w:val="37"/>
  </w:num>
  <w:num w:numId="20">
    <w:abstractNumId w:val="32"/>
  </w:num>
  <w:num w:numId="21">
    <w:abstractNumId w:val="13"/>
  </w:num>
  <w:num w:numId="22">
    <w:abstractNumId w:val="24"/>
  </w:num>
  <w:num w:numId="23">
    <w:abstractNumId w:val="29"/>
  </w:num>
  <w:num w:numId="24">
    <w:abstractNumId w:val="40"/>
  </w:num>
  <w:num w:numId="25">
    <w:abstractNumId w:val="12"/>
  </w:num>
  <w:num w:numId="26">
    <w:abstractNumId w:val="33"/>
  </w:num>
  <w:num w:numId="27">
    <w:abstractNumId w:val="10"/>
  </w:num>
  <w:num w:numId="28">
    <w:abstractNumId w:val="1"/>
  </w:num>
  <w:num w:numId="29">
    <w:abstractNumId w:val="15"/>
  </w:num>
  <w:num w:numId="30">
    <w:abstractNumId w:val="20"/>
  </w:num>
  <w:num w:numId="31">
    <w:abstractNumId w:val="25"/>
  </w:num>
  <w:num w:numId="32">
    <w:abstractNumId w:val="43"/>
  </w:num>
  <w:num w:numId="33">
    <w:abstractNumId w:val="0"/>
  </w:num>
  <w:num w:numId="34">
    <w:abstractNumId w:val="18"/>
  </w:num>
  <w:num w:numId="35">
    <w:abstractNumId w:val="3"/>
  </w:num>
  <w:num w:numId="36">
    <w:abstractNumId w:val="41"/>
  </w:num>
  <w:num w:numId="37">
    <w:abstractNumId w:val="14"/>
  </w:num>
  <w:num w:numId="38">
    <w:abstractNumId w:val="4"/>
  </w:num>
  <w:num w:numId="39">
    <w:abstractNumId w:val="11"/>
  </w:num>
  <w:num w:numId="40">
    <w:abstractNumId w:val="17"/>
  </w:num>
  <w:num w:numId="41">
    <w:abstractNumId w:val="23"/>
  </w:num>
  <w:num w:numId="42">
    <w:abstractNumId w:val="27"/>
  </w:num>
  <w:num w:numId="43">
    <w:abstractNumId w:val="36"/>
  </w:num>
  <w:num w:numId="44">
    <w:abstractNumId w:val="19"/>
  </w:num>
  <w:num w:numId="45">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77"/>
    <w:rsid w:val="000000FD"/>
    <w:rsid w:val="00001E0C"/>
    <w:rsid w:val="00003AE0"/>
    <w:rsid w:val="000043D4"/>
    <w:rsid w:val="00013417"/>
    <w:rsid w:val="00014EBE"/>
    <w:rsid w:val="00016081"/>
    <w:rsid w:val="00017F24"/>
    <w:rsid w:val="00020E24"/>
    <w:rsid w:val="000229B3"/>
    <w:rsid w:val="00025A0C"/>
    <w:rsid w:val="00026DAE"/>
    <w:rsid w:val="000302CE"/>
    <w:rsid w:val="00034BE0"/>
    <w:rsid w:val="00036C4C"/>
    <w:rsid w:val="00036EC3"/>
    <w:rsid w:val="00040728"/>
    <w:rsid w:val="0004211E"/>
    <w:rsid w:val="00042CF2"/>
    <w:rsid w:val="00043032"/>
    <w:rsid w:val="000471D1"/>
    <w:rsid w:val="00053B20"/>
    <w:rsid w:val="000614A4"/>
    <w:rsid w:val="00065077"/>
    <w:rsid w:val="0007009F"/>
    <w:rsid w:val="00072998"/>
    <w:rsid w:val="00073DF0"/>
    <w:rsid w:val="00080C7B"/>
    <w:rsid w:val="00085650"/>
    <w:rsid w:val="000871D2"/>
    <w:rsid w:val="00096275"/>
    <w:rsid w:val="000A1294"/>
    <w:rsid w:val="000A2916"/>
    <w:rsid w:val="000A338F"/>
    <w:rsid w:val="000A415C"/>
    <w:rsid w:val="000A45F8"/>
    <w:rsid w:val="000A5F72"/>
    <w:rsid w:val="000A6776"/>
    <w:rsid w:val="000B33EB"/>
    <w:rsid w:val="000B3838"/>
    <w:rsid w:val="000B60B8"/>
    <w:rsid w:val="000C2479"/>
    <w:rsid w:val="000C2639"/>
    <w:rsid w:val="000C38B4"/>
    <w:rsid w:val="000C4162"/>
    <w:rsid w:val="000C74D7"/>
    <w:rsid w:val="000D187B"/>
    <w:rsid w:val="000D30EA"/>
    <w:rsid w:val="000D451E"/>
    <w:rsid w:val="000E0670"/>
    <w:rsid w:val="000E1C62"/>
    <w:rsid w:val="000E269F"/>
    <w:rsid w:val="000E295D"/>
    <w:rsid w:val="000E4CFE"/>
    <w:rsid w:val="000E57C7"/>
    <w:rsid w:val="000E5F6A"/>
    <w:rsid w:val="000F5D63"/>
    <w:rsid w:val="000F65EF"/>
    <w:rsid w:val="00101170"/>
    <w:rsid w:val="00102226"/>
    <w:rsid w:val="00111D8B"/>
    <w:rsid w:val="0011597D"/>
    <w:rsid w:val="001176F1"/>
    <w:rsid w:val="00121F08"/>
    <w:rsid w:val="0012231C"/>
    <w:rsid w:val="00123497"/>
    <w:rsid w:val="0012503B"/>
    <w:rsid w:val="00127ACB"/>
    <w:rsid w:val="001314C0"/>
    <w:rsid w:val="00134920"/>
    <w:rsid w:val="001356C5"/>
    <w:rsid w:val="001358D4"/>
    <w:rsid w:val="00135E11"/>
    <w:rsid w:val="00145852"/>
    <w:rsid w:val="001509B0"/>
    <w:rsid w:val="001526F5"/>
    <w:rsid w:val="001529D0"/>
    <w:rsid w:val="001624DD"/>
    <w:rsid w:val="00170426"/>
    <w:rsid w:val="00176269"/>
    <w:rsid w:val="00176C61"/>
    <w:rsid w:val="00176D7C"/>
    <w:rsid w:val="00190886"/>
    <w:rsid w:val="00190B3C"/>
    <w:rsid w:val="00190F06"/>
    <w:rsid w:val="00194A42"/>
    <w:rsid w:val="001A07DF"/>
    <w:rsid w:val="001A2061"/>
    <w:rsid w:val="001A38F5"/>
    <w:rsid w:val="001A43D2"/>
    <w:rsid w:val="001B6E04"/>
    <w:rsid w:val="001B7832"/>
    <w:rsid w:val="001C09A3"/>
    <w:rsid w:val="001C4888"/>
    <w:rsid w:val="001C5960"/>
    <w:rsid w:val="001C67AF"/>
    <w:rsid w:val="001C76BC"/>
    <w:rsid w:val="001D3C51"/>
    <w:rsid w:val="001D6183"/>
    <w:rsid w:val="001D61F8"/>
    <w:rsid w:val="001E0261"/>
    <w:rsid w:val="001E058D"/>
    <w:rsid w:val="001E1EC5"/>
    <w:rsid w:val="001E2919"/>
    <w:rsid w:val="001E7CA6"/>
    <w:rsid w:val="001F1949"/>
    <w:rsid w:val="001F3F8A"/>
    <w:rsid w:val="00200670"/>
    <w:rsid w:val="002009AA"/>
    <w:rsid w:val="00204B84"/>
    <w:rsid w:val="00205704"/>
    <w:rsid w:val="00214762"/>
    <w:rsid w:val="002260D6"/>
    <w:rsid w:val="00226314"/>
    <w:rsid w:val="0022725E"/>
    <w:rsid w:val="002357ED"/>
    <w:rsid w:val="0023675F"/>
    <w:rsid w:val="00236F44"/>
    <w:rsid w:val="00244209"/>
    <w:rsid w:val="00250E31"/>
    <w:rsid w:val="00251D12"/>
    <w:rsid w:val="00252D8C"/>
    <w:rsid w:val="0025517C"/>
    <w:rsid w:val="0025538D"/>
    <w:rsid w:val="00255C45"/>
    <w:rsid w:val="002568D2"/>
    <w:rsid w:val="00256FB3"/>
    <w:rsid w:val="002602FD"/>
    <w:rsid w:val="0026048F"/>
    <w:rsid w:val="0026305B"/>
    <w:rsid w:val="00264640"/>
    <w:rsid w:val="00267D5D"/>
    <w:rsid w:val="0027226E"/>
    <w:rsid w:val="00272E95"/>
    <w:rsid w:val="00274C55"/>
    <w:rsid w:val="00276D71"/>
    <w:rsid w:val="002832F2"/>
    <w:rsid w:val="00284ACD"/>
    <w:rsid w:val="00284FD4"/>
    <w:rsid w:val="00291B8D"/>
    <w:rsid w:val="00294093"/>
    <w:rsid w:val="00294DC5"/>
    <w:rsid w:val="00295C2E"/>
    <w:rsid w:val="00295CC8"/>
    <w:rsid w:val="00296514"/>
    <w:rsid w:val="002A0A64"/>
    <w:rsid w:val="002A23D7"/>
    <w:rsid w:val="002B14E3"/>
    <w:rsid w:val="002B2A9E"/>
    <w:rsid w:val="002B383D"/>
    <w:rsid w:val="002B53BA"/>
    <w:rsid w:val="002C24A6"/>
    <w:rsid w:val="002C5B65"/>
    <w:rsid w:val="002C7ECB"/>
    <w:rsid w:val="002D16F7"/>
    <w:rsid w:val="002D221A"/>
    <w:rsid w:val="002D4AC5"/>
    <w:rsid w:val="002E07BF"/>
    <w:rsid w:val="002E114C"/>
    <w:rsid w:val="002E5DC0"/>
    <w:rsid w:val="002F01AF"/>
    <w:rsid w:val="002F131C"/>
    <w:rsid w:val="002F1FDF"/>
    <w:rsid w:val="002F3B94"/>
    <w:rsid w:val="003006EA"/>
    <w:rsid w:val="00302D1F"/>
    <w:rsid w:val="003054AC"/>
    <w:rsid w:val="0030644E"/>
    <w:rsid w:val="00316105"/>
    <w:rsid w:val="00320429"/>
    <w:rsid w:val="00320543"/>
    <w:rsid w:val="003259F7"/>
    <w:rsid w:val="00332355"/>
    <w:rsid w:val="0033512F"/>
    <w:rsid w:val="00335C73"/>
    <w:rsid w:val="0033679B"/>
    <w:rsid w:val="003443FB"/>
    <w:rsid w:val="00351A52"/>
    <w:rsid w:val="00353BB3"/>
    <w:rsid w:val="0035414F"/>
    <w:rsid w:val="0036080A"/>
    <w:rsid w:val="00360EF3"/>
    <w:rsid w:val="0036705F"/>
    <w:rsid w:val="00367146"/>
    <w:rsid w:val="003677E1"/>
    <w:rsid w:val="00370CE3"/>
    <w:rsid w:val="00371ADA"/>
    <w:rsid w:val="0037241C"/>
    <w:rsid w:val="0037505F"/>
    <w:rsid w:val="003765B4"/>
    <w:rsid w:val="00376CCB"/>
    <w:rsid w:val="00377288"/>
    <w:rsid w:val="003875AD"/>
    <w:rsid w:val="003925DB"/>
    <w:rsid w:val="003937E7"/>
    <w:rsid w:val="00394F0A"/>
    <w:rsid w:val="003A186D"/>
    <w:rsid w:val="003A49BF"/>
    <w:rsid w:val="003B17A3"/>
    <w:rsid w:val="003B1DF5"/>
    <w:rsid w:val="003B2A66"/>
    <w:rsid w:val="003B3E52"/>
    <w:rsid w:val="003B40DF"/>
    <w:rsid w:val="003C2756"/>
    <w:rsid w:val="003C3ED7"/>
    <w:rsid w:val="003C42F7"/>
    <w:rsid w:val="003C4B80"/>
    <w:rsid w:val="003C7010"/>
    <w:rsid w:val="003C71BA"/>
    <w:rsid w:val="003C7D1F"/>
    <w:rsid w:val="003D417A"/>
    <w:rsid w:val="003D53EE"/>
    <w:rsid w:val="003D5D24"/>
    <w:rsid w:val="003E0C98"/>
    <w:rsid w:val="003E2F81"/>
    <w:rsid w:val="003E493D"/>
    <w:rsid w:val="003E7997"/>
    <w:rsid w:val="003F13B6"/>
    <w:rsid w:val="003F2149"/>
    <w:rsid w:val="003F3AFF"/>
    <w:rsid w:val="003F5398"/>
    <w:rsid w:val="00405A51"/>
    <w:rsid w:val="00405B3F"/>
    <w:rsid w:val="0040616A"/>
    <w:rsid w:val="00416853"/>
    <w:rsid w:val="00416A0F"/>
    <w:rsid w:val="00421CFC"/>
    <w:rsid w:val="00425866"/>
    <w:rsid w:val="004304E2"/>
    <w:rsid w:val="00432248"/>
    <w:rsid w:val="00435C50"/>
    <w:rsid w:val="0044764E"/>
    <w:rsid w:val="0045275D"/>
    <w:rsid w:val="00454F32"/>
    <w:rsid w:val="004561F0"/>
    <w:rsid w:val="00457894"/>
    <w:rsid w:val="00462454"/>
    <w:rsid w:val="0046674D"/>
    <w:rsid w:val="00475B67"/>
    <w:rsid w:val="00481CFF"/>
    <w:rsid w:val="004856A5"/>
    <w:rsid w:val="00485C91"/>
    <w:rsid w:val="00492E54"/>
    <w:rsid w:val="00494EFA"/>
    <w:rsid w:val="004960B2"/>
    <w:rsid w:val="004A1C2B"/>
    <w:rsid w:val="004A1EE5"/>
    <w:rsid w:val="004B26CD"/>
    <w:rsid w:val="004C09E3"/>
    <w:rsid w:val="004C6041"/>
    <w:rsid w:val="004D1E23"/>
    <w:rsid w:val="004D2747"/>
    <w:rsid w:val="004D3F7E"/>
    <w:rsid w:val="004D6BDF"/>
    <w:rsid w:val="004E0656"/>
    <w:rsid w:val="004E2435"/>
    <w:rsid w:val="004E2A8D"/>
    <w:rsid w:val="004E51E7"/>
    <w:rsid w:val="004E605C"/>
    <w:rsid w:val="004F17C3"/>
    <w:rsid w:val="004F1E60"/>
    <w:rsid w:val="004F628D"/>
    <w:rsid w:val="004F750B"/>
    <w:rsid w:val="00501D79"/>
    <w:rsid w:val="00503114"/>
    <w:rsid w:val="00505AEA"/>
    <w:rsid w:val="00511046"/>
    <w:rsid w:val="00511C3F"/>
    <w:rsid w:val="005148EE"/>
    <w:rsid w:val="005156A2"/>
    <w:rsid w:val="00520ABF"/>
    <w:rsid w:val="00521449"/>
    <w:rsid w:val="00523B2C"/>
    <w:rsid w:val="00524609"/>
    <w:rsid w:val="00524714"/>
    <w:rsid w:val="00526D1C"/>
    <w:rsid w:val="005273D5"/>
    <w:rsid w:val="00527940"/>
    <w:rsid w:val="00532017"/>
    <w:rsid w:val="005350D1"/>
    <w:rsid w:val="005357E4"/>
    <w:rsid w:val="00540655"/>
    <w:rsid w:val="00540906"/>
    <w:rsid w:val="00540A56"/>
    <w:rsid w:val="00543937"/>
    <w:rsid w:val="005453E9"/>
    <w:rsid w:val="00545FDE"/>
    <w:rsid w:val="00546683"/>
    <w:rsid w:val="00550E2A"/>
    <w:rsid w:val="0055201F"/>
    <w:rsid w:val="005525A2"/>
    <w:rsid w:val="005539FA"/>
    <w:rsid w:val="00561781"/>
    <w:rsid w:val="005629A0"/>
    <w:rsid w:val="00564265"/>
    <w:rsid w:val="00566857"/>
    <w:rsid w:val="00567C15"/>
    <w:rsid w:val="00571700"/>
    <w:rsid w:val="00576FE4"/>
    <w:rsid w:val="0058122A"/>
    <w:rsid w:val="00585502"/>
    <w:rsid w:val="00585BC2"/>
    <w:rsid w:val="005868F7"/>
    <w:rsid w:val="00593900"/>
    <w:rsid w:val="00593CA7"/>
    <w:rsid w:val="0059677B"/>
    <w:rsid w:val="00597E5A"/>
    <w:rsid w:val="005A35E1"/>
    <w:rsid w:val="005B03D3"/>
    <w:rsid w:val="005B0C4B"/>
    <w:rsid w:val="005B47F0"/>
    <w:rsid w:val="005B6089"/>
    <w:rsid w:val="005B7012"/>
    <w:rsid w:val="005B706E"/>
    <w:rsid w:val="005C0E16"/>
    <w:rsid w:val="005C4B6C"/>
    <w:rsid w:val="005C5582"/>
    <w:rsid w:val="005C75F8"/>
    <w:rsid w:val="005D0652"/>
    <w:rsid w:val="005D5609"/>
    <w:rsid w:val="005D57FA"/>
    <w:rsid w:val="005D67D9"/>
    <w:rsid w:val="005E0B14"/>
    <w:rsid w:val="005E21B5"/>
    <w:rsid w:val="005E29F8"/>
    <w:rsid w:val="005E3687"/>
    <w:rsid w:val="005F22E1"/>
    <w:rsid w:val="005F2B06"/>
    <w:rsid w:val="005F42F4"/>
    <w:rsid w:val="005F6EC7"/>
    <w:rsid w:val="00600171"/>
    <w:rsid w:val="0060110F"/>
    <w:rsid w:val="00601456"/>
    <w:rsid w:val="00601751"/>
    <w:rsid w:val="00602E97"/>
    <w:rsid w:val="00611A66"/>
    <w:rsid w:val="0061446E"/>
    <w:rsid w:val="006205FD"/>
    <w:rsid w:val="006224B5"/>
    <w:rsid w:val="006236DA"/>
    <w:rsid w:val="00624854"/>
    <w:rsid w:val="00626050"/>
    <w:rsid w:val="00626258"/>
    <w:rsid w:val="00635712"/>
    <w:rsid w:val="00643E39"/>
    <w:rsid w:val="00644E20"/>
    <w:rsid w:val="00652A35"/>
    <w:rsid w:val="00655CD8"/>
    <w:rsid w:val="00660AEF"/>
    <w:rsid w:val="006669C8"/>
    <w:rsid w:val="00674D33"/>
    <w:rsid w:val="00674F84"/>
    <w:rsid w:val="006824F3"/>
    <w:rsid w:val="006861FC"/>
    <w:rsid w:val="00693BF9"/>
    <w:rsid w:val="00694785"/>
    <w:rsid w:val="00694F67"/>
    <w:rsid w:val="006951C2"/>
    <w:rsid w:val="006A3298"/>
    <w:rsid w:val="006A62D0"/>
    <w:rsid w:val="006A709B"/>
    <w:rsid w:val="006B047D"/>
    <w:rsid w:val="006B0884"/>
    <w:rsid w:val="006B1172"/>
    <w:rsid w:val="006B6C81"/>
    <w:rsid w:val="006C48AA"/>
    <w:rsid w:val="006C5A4A"/>
    <w:rsid w:val="006D1CB4"/>
    <w:rsid w:val="006D3680"/>
    <w:rsid w:val="006D5E46"/>
    <w:rsid w:val="006E1AC9"/>
    <w:rsid w:val="006E4EF6"/>
    <w:rsid w:val="006E7BDF"/>
    <w:rsid w:val="006F46D8"/>
    <w:rsid w:val="007104F2"/>
    <w:rsid w:val="00713B85"/>
    <w:rsid w:val="00714FA1"/>
    <w:rsid w:val="007172B0"/>
    <w:rsid w:val="007261FC"/>
    <w:rsid w:val="0072634B"/>
    <w:rsid w:val="00726BFB"/>
    <w:rsid w:val="00730348"/>
    <w:rsid w:val="007344C0"/>
    <w:rsid w:val="0074177D"/>
    <w:rsid w:val="0074352A"/>
    <w:rsid w:val="00744FBA"/>
    <w:rsid w:val="0074521E"/>
    <w:rsid w:val="0074761F"/>
    <w:rsid w:val="00753485"/>
    <w:rsid w:val="00755777"/>
    <w:rsid w:val="00760B1D"/>
    <w:rsid w:val="0076668D"/>
    <w:rsid w:val="007707A9"/>
    <w:rsid w:val="007720EA"/>
    <w:rsid w:val="007805AA"/>
    <w:rsid w:val="007837D6"/>
    <w:rsid w:val="007859A4"/>
    <w:rsid w:val="00791845"/>
    <w:rsid w:val="00791888"/>
    <w:rsid w:val="0079324C"/>
    <w:rsid w:val="0079622E"/>
    <w:rsid w:val="00796F51"/>
    <w:rsid w:val="00797350"/>
    <w:rsid w:val="007A0863"/>
    <w:rsid w:val="007A4067"/>
    <w:rsid w:val="007A7243"/>
    <w:rsid w:val="007B0432"/>
    <w:rsid w:val="007B1F60"/>
    <w:rsid w:val="007B71EE"/>
    <w:rsid w:val="007B7697"/>
    <w:rsid w:val="007C1E8D"/>
    <w:rsid w:val="007C3162"/>
    <w:rsid w:val="007C317C"/>
    <w:rsid w:val="007C51A4"/>
    <w:rsid w:val="007D26EF"/>
    <w:rsid w:val="007E03A0"/>
    <w:rsid w:val="007E0E3B"/>
    <w:rsid w:val="007E1FDA"/>
    <w:rsid w:val="007E2E5B"/>
    <w:rsid w:val="007E5354"/>
    <w:rsid w:val="007E6F7B"/>
    <w:rsid w:val="007F072D"/>
    <w:rsid w:val="007F0ECC"/>
    <w:rsid w:val="007F6220"/>
    <w:rsid w:val="00803932"/>
    <w:rsid w:val="00803BF0"/>
    <w:rsid w:val="00812636"/>
    <w:rsid w:val="00812E4D"/>
    <w:rsid w:val="00814ADF"/>
    <w:rsid w:val="00815E4E"/>
    <w:rsid w:val="00816D7D"/>
    <w:rsid w:val="00822076"/>
    <w:rsid w:val="00833874"/>
    <w:rsid w:val="00834FB2"/>
    <w:rsid w:val="00837843"/>
    <w:rsid w:val="00837A02"/>
    <w:rsid w:val="00840EA2"/>
    <w:rsid w:val="008440BC"/>
    <w:rsid w:val="0084621E"/>
    <w:rsid w:val="00847244"/>
    <w:rsid w:val="00847586"/>
    <w:rsid w:val="00851CC5"/>
    <w:rsid w:val="00855180"/>
    <w:rsid w:val="0086205E"/>
    <w:rsid w:val="008620CF"/>
    <w:rsid w:val="00863DFD"/>
    <w:rsid w:val="008714C4"/>
    <w:rsid w:val="008756AF"/>
    <w:rsid w:val="0087586F"/>
    <w:rsid w:val="008843A3"/>
    <w:rsid w:val="00886657"/>
    <w:rsid w:val="00887BAA"/>
    <w:rsid w:val="00887BE6"/>
    <w:rsid w:val="00890506"/>
    <w:rsid w:val="00895106"/>
    <w:rsid w:val="008966E1"/>
    <w:rsid w:val="00897440"/>
    <w:rsid w:val="008A7B2A"/>
    <w:rsid w:val="008B0EE8"/>
    <w:rsid w:val="008B1C5F"/>
    <w:rsid w:val="008B2DDA"/>
    <w:rsid w:val="008B34D0"/>
    <w:rsid w:val="008B3A57"/>
    <w:rsid w:val="008C016E"/>
    <w:rsid w:val="008C2489"/>
    <w:rsid w:val="008C27F0"/>
    <w:rsid w:val="008C315B"/>
    <w:rsid w:val="008C3249"/>
    <w:rsid w:val="008C4F8A"/>
    <w:rsid w:val="008C5383"/>
    <w:rsid w:val="008C61AA"/>
    <w:rsid w:val="008C61F2"/>
    <w:rsid w:val="008C6E88"/>
    <w:rsid w:val="008D4705"/>
    <w:rsid w:val="008D64B7"/>
    <w:rsid w:val="008D6C59"/>
    <w:rsid w:val="008D6D11"/>
    <w:rsid w:val="008E2CD6"/>
    <w:rsid w:val="008E4095"/>
    <w:rsid w:val="008E4A64"/>
    <w:rsid w:val="008E55E0"/>
    <w:rsid w:val="008F26BA"/>
    <w:rsid w:val="008F2B56"/>
    <w:rsid w:val="008F74BA"/>
    <w:rsid w:val="00900F79"/>
    <w:rsid w:val="0091135F"/>
    <w:rsid w:val="009115C8"/>
    <w:rsid w:val="009118B4"/>
    <w:rsid w:val="00911E16"/>
    <w:rsid w:val="009145D4"/>
    <w:rsid w:val="00915766"/>
    <w:rsid w:val="009209E6"/>
    <w:rsid w:val="0092398A"/>
    <w:rsid w:val="00925F03"/>
    <w:rsid w:val="00927506"/>
    <w:rsid w:val="009315FC"/>
    <w:rsid w:val="009353BC"/>
    <w:rsid w:val="00944017"/>
    <w:rsid w:val="009447EE"/>
    <w:rsid w:val="00945529"/>
    <w:rsid w:val="00950619"/>
    <w:rsid w:val="00950CD8"/>
    <w:rsid w:val="009511F1"/>
    <w:rsid w:val="00952751"/>
    <w:rsid w:val="00952998"/>
    <w:rsid w:val="009529A5"/>
    <w:rsid w:val="00952C57"/>
    <w:rsid w:val="009536D6"/>
    <w:rsid w:val="0095488E"/>
    <w:rsid w:val="00954EBB"/>
    <w:rsid w:val="00960EBC"/>
    <w:rsid w:val="00961CB6"/>
    <w:rsid w:val="00961DE5"/>
    <w:rsid w:val="0096367F"/>
    <w:rsid w:val="00970701"/>
    <w:rsid w:val="00970B94"/>
    <w:rsid w:val="009718C6"/>
    <w:rsid w:val="00982E46"/>
    <w:rsid w:val="0099003F"/>
    <w:rsid w:val="00990553"/>
    <w:rsid w:val="00991B07"/>
    <w:rsid w:val="00996B5F"/>
    <w:rsid w:val="009A4B83"/>
    <w:rsid w:val="009B0999"/>
    <w:rsid w:val="009C34C5"/>
    <w:rsid w:val="009C7887"/>
    <w:rsid w:val="009D1CBD"/>
    <w:rsid w:val="009E35CB"/>
    <w:rsid w:val="009E51DD"/>
    <w:rsid w:val="009E5217"/>
    <w:rsid w:val="009E52AA"/>
    <w:rsid w:val="009F421F"/>
    <w:rsid w:val="009F6D87"/>
    <w:rsid w:val="009F7A74"/>
    <w:rsid w:val="00A01459"/>
    <w:rsid w:val="00A03CA7"/>
    <w:rsid w:val="00A101D3"/>
    <w:rsid w:val="00A10987"/>
    <w:rsid w:val="00A1476D"/>
    <w:rsid w:val="00A24B2B"/>
    <w:rsid w:val="00A275B1"/>
    <w:rsid w:val="00A36D1F"/>
    <w:rsid w:val="00A41A86"/>
    <w:rsid w:val="00A42FFF"/>
    <w:rsid w:val="00A4417C"/>
    <w:rsid w:val="00A4784E"/>
    <w:rsid w:val="00A51AE7"/>
    <w:rsid w:val="00A5454E"/>
    <w:rsid w:val="00A54FCB"/>
    <w:rsid w:val="00A617F0"/>
    <w:rsid w:val="00A63B4F"/>
    <w:rsid w:val="00A64356"/>
    <w:rsid w:val="00A84B50"/>
    <w:rsid w:val="00A90EA0"/>
    <w:rsid w:val="00A918F4"/>
    <w:rsid w:val="00A951AF"/>
    <w:rsid w:val="00AA1F32"/>
    <w:rsid w:val="00AA386B"/>
    <w:rsid w:val="00AA5E22"/>
    <w:rsid w:val="00AA6E47"/>
    <w:rsid w:val="00AA7D62"/>
    <w:rsid w:val="00AB1657"/>
    <w:rsid w:val="00AB4F2B"/>
    <w:rsid w:val="00AB67D8"/>
    <w:rsid w:val="00AC6655"/>
    <w:rsid w:val="00AD0314"/>
    <w:rsid w:val="00AD17EC"/>
    <w:rsid w:val="00AD2A93"/>
    <w:rsid w:val="00AD5041"/>
    <w:rsid w:val="00AD6C18"/>
    <w:rsid w:val="00AD6E85"/>
    <w:rsid w:val="00AE1A3D"/>
    <w:rsid w:val="00AE2DE6"/>
    <w:rsid w:val="00AE3721"/>
    <w:rsid w:val="00AE5102"/>
    <w:rsid w:val="00AE531C"/>
    <w:rsid w:val="00AE688E"/>
    <w:rsid w:val="00AE6AA7"/>
    <w:rsid w:val="00AE7072"/>
    <w:rsid w:val="00AF0324"/>
    <w:rsid w:val="00AF3DC2"/>
    <w:rsid w:val="00AF7967"/>
    <w:rsid w:val="00B03795"/>
    <w:rsid w:val="00B06B3D"/>
    <w:rsid w:val="00B07521"/>
    <w:rsid w:val="00B119FF"/>
    <w:rsid w:val="00B11D21"/>
    <w:rsid w:val="00B16BF4"/>
    <w:rsid w:val="00B2444E"/>
    <w:rsid w:val="00B26DE4"/>
    <w:rsid w:val="00B32E58"/>
    <w:rsid w:val="00B3382A"/>
    <w:rsid w:val="00B33BB7"/>
    <w:rsid w:val="00B34070"/>
    <w:rsid w:val="00B35A45"/>
    <w:rsid w:val="00B418E8"/>
    <w:rsid w:val="00B42FD2"/>
    <w:rsid w:val="00B4355C"/>
    <w:rsid w:val="00B43D3F"/>
    <w:rsid w:val="00B445DE"/>
    <w:rsid w:val="00B46BF1"/>
    <w:rsid w:val="00B47E51"/>
    <w:rsid w:val="00B50532"/>
    <w:rsid w:val="00B541AF"/>
    <w:rsid w:val="00B56409"/>
    <w:rsid w:val="00B60769"/>
    <w:rsid w:val="00B60C80"/>
    <w:rsid w:val="00B65C3B"/>
    <w:rsid w:val="00B664EB"/>
    <w:rsid w:val="00B7021A"/>
    <w:rsid w:val="00B81E0E"/>
    <w:rsid w:val="00B82C3B"/>
    <w:rsid w:val="00B87228"/>
    <w:rsid w:val="00B905CE"/>
    <w:rsid w:val="00B95898"/>
    <w:rsid w:val="00BA1076"/>
    <w:rsid w:val="00BA4E3A"/>
    <w:rsid w:val="00BA5712"/>
    <w:rsid w:val="00BA59E9"/>
    <w:rsid w:val="00BB30D7"/>
    <w:rsid w:val="00BB41E3"/>
    <w:rsid w:val="00BB490C"/>
    <w:rsid w:val="00BC27EA"/>
    <w:rsid w:val="00BC3002"/>
    <w:rsid w:val="00BC6E1C"/>
    <w:rsid w:val="00BE36DC"/>
    <w:rsid w:val="00BE486E"/>
    <w:rsid w:val="00BF12F4"/>
    <w:rsid w:val="00BF2564"/>
    <w:rsid w:val="00BF629C"/>
    <w:rsid w:val="00C00713"/>
    <w:rsid w:val="00C03F9C"/>
    <w:rsid w:val="00C0688B"/>
    <w:rsid w:val="00C06D10"/>
    <w:rsid w:val="00C1709C"/>
    <w:rsid w:val="00C32A56"/>
    <w:rsid w:val="00C45E5F"/>
    <w:rsid w:val="00C46BF1"/>
    <w:rsid w:val="00C52881"/>
    <w:rsid w:val="00C546EE"/>
    <w:rsid w:val="00C61B0A"/>
    <w:rsid w:val="00C64293"/>
    <w:rsid w:val="00C731A9"/>
    <w:rsid w:val="00C8102B"/>
    <w:rsid w:val="00C8178B"/>
    <w:rsid w:val="00C818BF"/>
    <w:rsid w:val="00C8676E"/>
    <w:rsid w:val="00C91B4B"/>
    <w:rsid w:val="00C92F24"/>
    <w:rsid w:val="00CA2D6A"/>
    <w:rsid w:val="00CA2F5B"/>
    <w:rsid w:val="00CA3930"/>
    <w:rsid w:val="00CA56AD"/>
    <w:rsid w:val="00CA7495"/>
    <w:rsid w:val="00CA77D0"/>
    <w:rsid w:val="00CB2D54"/>
    <w:rsid w:val="00CB3542"/>
    <w:rsid w:val="00CC2871"/>
    <w:rsid w:val="00CC71C6"/>
    <w:rsid w:val="00CC732A"/>
    <w:rsid w:val="00CD0528"/>
    <w:rsid w:val="00CD0EF6"/>
    <w:rsid w:val="00CD5B15"/>
    <w:rsid w:val="00CD7BD4"/>
    <w:rsid w:val="00CE2ADB"/>
    <w:rsid w:val="00CE57D6"/>
    <w:rsid w:val="00CE5AC5"/>
    <w:rsid w:val="00CE7D70"/>
    <w:rsid w:val="00CF19D7"/>
    <w:rsid w:val="00CF30DC"/>
    <w:rsid w:val="00CF60E9"/>
    <w:rsid w:val="00CF6D6F"/>
    <w:rsid w:val="00CF7395"/>
    <w:rsid w:val="00D007EE"/>
    <w:rsid w:val="00D00F69"/>
    <w:rsid w:val="00D03DCA"/>
    <w:rsid w:val="00D05EC6"/>
    <w:rsid w:val="00D074CA"/>
    <w:rsid w:val="00D07F46"/>
    <w:rsid w:val="00D13F37"/>
    <w:rsid w:val="00D16D5B"/>
    <w:rsid w:val="00D2132E"/>
    <w:rsid w:val="00D26A16"/>
    <w:rsid w:val="00D30292"/>
    <w:rsid w:val="00D310C2"/>
    <w:rsid w:val="00D369E8"/>
    <w:rsid w:val="00D42099"/>
    <w:rsid w:val="00D5447B"/>
    <w:rsid w:val="00D57466"/>
    <w:rsid w:val="00D57627"/>
    <w:rsid w:val="00D61D42"/>
    <w:rsid w:val="00D627BA"/>
    <w:rsid w:val="00D63F2C"/>
    <w:rsid w:val="00D64FD3"/>
    <w:rsid w:val="00D67BA3"/>
    <w:rsid w:val="00D71711"/>
    <w:rsid w:val="00D73489"/>
    <w:rsid w:val="00D73B8C"/>
    <w:rsid w:val="00D765D3"/>
    <w:rsid w:val="00D81715"/>
    <w:rsid w:val="00D81D8B"/>
    <w:rsid w:val="00D8469C"/>
    <w:rsid w:val="00D850F8"/>
    <w:rsid w:val="00D85FDA"/>
    <w:rsid w:val="00D93542"/>
    <w:rsid w:val="00D941F2"/>
    <w:rsid w:val="00D9700B"/>
    <w:rsid w:val="00DA6099"/>
    <w:rsid w:val="00DB31AF"/>
    <w:rsid w:val="00DC1445"/>
    <w:rsid w:val="00DC7095"/>
    <w:rsid w:val="00DD0014"/>
    <w:rsid w:val="00DD3A73"/>
    <w:rsid w:val="00DD42D5"/>
    <w:rsid w:val="00DD58CC"/>
    <w:rsid w:val="00DE3590"/>
    <w:rsid w:val="00DE46E7"/>
    <w:rsid w:val="00DE5536"/>
    <w:rsid w:val="00DE791B"/>
    <w:rsid w:val="00DF4A2B"/>
    <w:rsid w:val="00E0217F"/>
    <w:rsid w:val="00E03F4C"/>
    <w:rsid w:val="00E075E2"/>
    <w:rsid w:val="00E119F5"/>
    <w:rsid w:val="00E17E54"/>
    <w:rsid w:val="00E2055D"/>
    <w:rsid w:val="00E27444"/>
    <w:rsid w:val="00E30E0B"/>
    <w:rsid w:val="00E37CCC"/>
    <w:rsid w:val="00E435F2"/>
    <w:rsid w:val="00E45565"/>
    <w:rsid w:val="00E46399"/>
    <w:rsid w:val="00E50017"/>
    <w:rsid w:val="00E508C8"/>
    <w:rsid w:val="00E51D77"/>
    <w:rsid w:val="00E55CD4"/>
    <w:rsid w:val="00E57669"/>
    <w:rsid w:val="00E576B7"/>
    <w:rsid w:val="00E57BE8"/>
    <w:rsid w:val="00E62B82"/>
    <w:rsid w:val="00E67368"/>
    <w:rsid w:val="00E67591"/>
    <w:rsid w:val="00E71BD9"/>
    <w:rsid w:val="00E7653A"/>
    <w:rsid w:val="00E76B2D"/>
    <w:rsid w:val="00E836E7"/>
    <w:rsid w:val="00E84800"/>
    <w:rsid w:val="00E86B59"/>
    <w:rsid w:val="00E90090"/>
    <w:rsid w:val="00E91FF5"/>
    <w:rsid w:val="00E95A36"/>
    <w:rsid w:val="00EA26FC"/>
    <w:rsid w:val="00EB1AFF"/>
    <w:rsid w:val="00EB1F82"/>
    <w:rsid w:val="00EB214F"/>
    <w:rsid w:val="00EB362F"/>
    <w:rsid w:val="00EC2317"/>
    <w:rsid w:val="00EC4E14"/>
    <w:rsid w:val="00EC53B9"/>
    <w:rsid w:val="00ED0EE7"/>
    <w:rsid w:val="00EE3D14"/>
    <w:rsid w:val="00EE4EA2"/>
    <w:rsid w:val="00EF1F4F"/>
    <w:rsid w:val="00EF322E"/>
    <w:rsid w:val="00EF3386"/>
    <w:rsid w:val="00EF4014"/>
    <w:rsid w:val="00EF4CE2"/>
    <w:rsid w:val="00EF7D6B"/>
    <w:rsid w:val="00F03B0D"/>
    <w:rsid w:val="00F042E8"/>
    <w:rsid w:val="00F06354"/>
    <w:rsid w:val="00F11B60"/>
    <w:rsid w:val="00F13E08"/>
    <w:rsid w:val="00F14B9A"/>
    <w:rsid w:val="00F253F4"/>
    <w:rsid w:val="00F3213B"/>
    <w:rsid w:val="00F35932"/>
    <w:rsid w:val="00F44BFF"/>
    <w:rsid w:val="00F470D9"/>
    <w:rsid w:val="00F51E9F"/>
    <w:rsid w:val="00F524F7"/>
    <w:rsid w:val="00F61E89"/>
    <w:rsid w:val="00F66AC5"/>
    <w:rsid w:val="00F71593"/>
    <w:rsid w:val="00F71A11"/>
    <w:rsid w:val="00F73583"/>
    <w:rsid w:val="00F73DE0"/>
    <w:rsid w:val="00F76F3D"/>
    <w:rsid w:val="00F80C87"/>
    <w:rsid w:val="00F971F3"/>
    <w:rsid w:val="00FA28E1"/>
    <w:rsid w:val="00FA2F1D"/>
    <w:rsid w:val="00FB3044"/>
    <w:rsid w:val="00FB33B5"/>
    <w:rsid w:val="00FC3C31"/>
    <w:rsid w:val="00FD130B"/>
    <w:rsid w:val="00FE19B2"/>
    <w:rsid w:val="00FE2961"/>
    <w:rsid w:val="00FF0D2A"/>
    <w:rsid w:val="00FF3ABC"/>
    <w:rsid w:val="00FF3E22"/>
    <w:rsid w:val="00FF7CA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282A30"/>
  <w15:docId w15:val="{C73BCE34-E11F-45D9-86B5-4D99E962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1D77"/>
    <w:rPr>
      <w:sz w:val="24"/>
      <w:szCs w:val="24"/>
    </w:rPr>
  </w:style>
  <w:style w:type="paragraph" w:styleId="Nagwek1">
    <w:name w:val="heading 1"/>
    <w:basedOn w:val="Normalny"/>
    <w:next w:val="Normalny"/>
    <w:qFormat/>
    <w:rsid w:val="00E51D77"/>
    <w:pPr>
      <w:keepNext/>
      <w:jc w:val="center"/>
      <w:outlineLvl w:val="0"/>
    </w:pPr>
    <w:rPr>
      <w:rFonts w:ascii="Arial" w:hAnsi="Arial" w:cs="Arial"/>
      <w:b/>
      <w:bCs/>
      <w:sz w:val="28"/>
      <w:szCs w:val="22"/>
    </w:rPr>
  </w:style>
  <w:style w:type="paragraph" w:styleId="Nagwek2">
    <w:name w:val="heading 2"/>
    <w:basedOn w:val="Normalny"/>
    <w:next w:val="Normalny"/>
    <w:qFormat/>
    <w:rsid w:val="00E51D77"/>
    <w:pPr>
      <w:keepNext/>
      <w:outlineLvl w:val="1"/>
    </w:pPr>
    <w:rPr>
      <w:rFonts w:ascii="Arial" w:hAnsi="Arial" w:cs="Arial"/>
      <w:b/>
      <w:bCs/>
      <w:i/>
      <w:sz w:val="20"/>
      <w:szCs w:val="20"/>
    </w:rPr>
  </w:style>
  <w:style w:type="paragraph" w:styleId="Nagwek4">
    <w:name w:val="heading 4"/>
    <w:basedOn w:val="Normalny"/>
    <w:next w:val="Normalny"/>
    <w:qFormat/>
    <w:rsid w:val="00EB1F82"/>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rsid w:val="00E5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TekstkomentarzaZnak">
    <w:name w:val="Tekst komentarza Znak"/>
    <w:link w:val="Tekstkomentarza"/>
    <w:semiHidden/>
    <w:locked/>
    <w:rsid w:val="00E51D77"/>
    <w:rPr>
      <w:lang w:val="pl-PL" w:eastAsia="pl-PL" w:bidi="ar-SA"/>
    </w:rPr>
  </w:style>
  <w:style w:type="paragraph" w:styleId="Tekstkomentarza">
    <w:name w:val="annotation text"/>
    <w:basedOn w:val="Normalny"/>
    <w:link w:val="TekstkomentarzaZnak"/>
    <w:semiHidden/>
    <w:rsid w:val="00E51D77"/>
    <w:rPr>
      <w:sz w:val="20"/>
      <w:szCs w:val="20"/>
    </w:rPr>
  </w:style>
  <w:style w:type="character" w:customStyle="1" w:styleId="TekstpodstawowyZnak">
    <w:name w:val="Tekst podstawowy Znak"/>
    <w:link w:val="Tekstpodstawowy"/>
    <w:locked/>
    <w:rsid w:val="00E51D77"/>
    <w:rPr>
      <w:rFonts w:ascii="Arial" w:hAnsi="Arial" w:cs="Arial"/>
      <w:sz w:val="22"/>
      <w:szCs w:val="24"/>
      <w:lang w:val="pl-PL" w:eastAsia="pl-PL" w:bidi="ar-SA"/>
    </w:rPr>
  </w:style>
  <w:style w:type="paragraph" w:styleId="Tekstpodstawowy">
    <w:name w:val="Body Text"/>
    <w:basedOn w:val="Normalny"/>
    <w:link w:val="TekstpodstawowyZnak"/>
    <w:rsid w:val="00E51D77"/>
    <w:pPr>
      <w:spacing w:after="240"/>
    </w:pPr>
    <w:rPr>
      <w:rFonts w:ascii="Arial" w:hAnsi="Arial" w:cs="Arial"/>
      <w:sz w:val="22"/>
    </w:rPr>
  </w:style>
  <w:style w:type="paragraph" w:styleId="Tekstpodstawowy2">
    <w:name w:val="Body Text 2"/>
    <w:basedOn w:val="Normalny"/>
    <w:rsid w:val="00E51D77"/>
    <w:pPr>
      <w:jc w:val="both"/>
    </w:pPr>
    <w:rPr>
      <w:rFonts w:ascii="Arial" w:hAnsi="Arial" w:cs="Arial"/>
      <w:sz w:val="22"/>
      <w:szCs w:val="22"/>
    </w:rPr>
  </w:style>
  <w:style w:type="paragraph" w:customStyle="1" w:styleId="Default">
    <w:name w:val="Default"/>
    <w:rsid w:val="00E51D77"/>
    <w:pPr>
      <w:autoSpaceDE w:val="0"/>
      <w:autoSpaceDN w:val="0"/>
      <w:adjustRightInd w:val="0"/>
    </w:pPr>
    <w:rPr>
      <w:rFonts w:ascii="Calibri" w:hAnsi="Calibri" w:cs="Calibri"/>
      <w:color w:val="000000"/>
      <w:sz w:val="24"/>
      <w:szCs w:val="24"/>
    </w:rPr>
  </w:style>
  <w:style w:type="character" w:styleId="Odwoaniedokomentarza">
    <w:name w:val="annotation reference"/>
    <w:semiHidden/>
    <w:rsid w:val="00E51D77"/>
    <w:rPr>
      <w:sz w:val="16"/>
      <w:szCs w:val="16"/>
    </w:rPr>
  </w:style>
  <w:style w:type="character" w:styleId="Pogrubienie">
    <w:name w:val="Strong"/>
    <w:qFormat/>
    <w:rsid w:val="00E51D77"/>
    <w:rPr>
      <w:b/>
      <w:bCs/>
    </w:rPr>
  </w:style>
  <w:style w:type="paragraph" w:styleId="Tekstdymka">
    <w:name w:val="Balloon Text"/>
    <w:basedOn w:val="Normalny"/>
    <w:semiHidden/>
    <w:rsid w:val="00E51D77"/>
    <w:rPr>
      <w:rFonts w:ascii="Tahoma" w:hAnsi="Tahoma" w:cs="Tahoma"/>
      <w:sz w:val="16"/>
      <w:szCs w:val="16"/>
    </w:rPr>
  </w:style>
  <w:style w:type="paragraph" w:styleId="Stopka">
    <w:name w:val="footer"/>
    <w:basedOn w:val="Normalny"/>
    <w:rsid w:val="00E51D77"/>
    <w:pPr>
      <w:tabs>
        <w:tab w:val="center" w:pos="4536"/>
        <w:tab w:val="right" w:pos="9072"/>
      </w:tabs>
    </w:pPr>
  </w:style>
  <w:style w:type="character" w:styleId="Numerstrony">
    <w:name w:val="page number"/>
    <w:basedOn w:val="Domylnaczcionkaakapitu"/>
    <w:rsid w:val="00E51D77"/>
  </w:style>
  <w:style w:type="character" w:styleId="Hipercze">
    <w:name w:val="Hyperlink"/>
    <w:rsid w:val="00EB1F82"/>
    <w:rPr>
      <w:color w:val="0000FF"/>
      <w:u w:val="single"/>
    </w:rPr>
  </w:style>
  <w:style w:type="paragraph" w:customStyle="1" w:styleId="no-indentno-boldsmall">
    <w:name w:val="no-indent no-bold small"/>
    <w:basedOn w:val="Normalny"/>
    <w:rsid w:val="00EB1F82"/>
    <w:pPr>
      <w:spacing w:before="100" w:beforeAutospacing="1" w:after="100" w:afterAutospacing="1"/>
    </w:pPr>
  </w:style>
  <w:style w:type="paragraph" w:customStyle="1" w:styleId="boldno-indent">
    <w:name w:val="bold no-indent"/>
    <w:basedOn w:val="Normalny"/>
    <w:rsid w:val="00EB1F82"/>
    <w:pPr>
      <w:spacing w:before="100" w:beforeAutospacing="1" w:after="100" w:afterAutospacing="1"/>
    </w:pPr>
  </w:style>
  <w:style w:type="paragraph" w:styleId="Tematkomentarza">
    <w:name w:val="annotation subject"/>
    <w:basedOn w:val="Tekstkomentarza"/>
    <w:next w:val="Tekstkomentarza"/>
    <w:semiHidden/>
    <w:rsid w:val="00CE2ADB"/>
    <w:rPr>
      <w:b/>
      <w:bCs/>
    </w:rPr>
  </w:style>
  <w:style w:type="paragraph" w:styleId="Tekstprzypisukocowego">
    <w:name w:val="endnote text"/>
    <w:basedOn w:val="Normalny"/>
    <w:semiHidden/>
    <w:rsid w:val="007E2E5B"/>
    <w:rPr>
      <w:sz w:val="20"/>
      <w:szCs w:val="20"/>
    </w:rPr>
  </w:style>
  <w:style w:type="character" w:styleId="Odwoanieprzypisukocowego">
    <w:name w:val="endnote reference"/>
    <w:semiHidden/>
    <w:rsid w:val="007E2E5B"/>
    <w:rPr>
      <w:vertAlign w:val="superscript"/>
    </w:rPr>
  </w:style>
  <w:style w:type="paragraph" w:styleId="Poprawka">
    <w:name w:val="Revision"/>
    <w:hidden/>
    <w:uiPriority w:val="99"/>
    <w:semiHidden/>
    <w:rsid w:val="00812636"/>
    <w:rPr>
      <w:sz w:val="24"/>
      <w:szCs w:val="24"/>
    </w:rPr>
  </w:style>
  <w:style w:type="paragraph" w:styleId="Tekstprzypisudolnego">
    <w:name w:val="footnote text"/>
    <w:basedOn w:val="Normalny"/>
    <w:link w:val="TekstprzypisudolnegoZnak"/>
    <w:semiHidden/>
    <w:rsid w:val="00DD3A73"/>
    <w:rPr>
      <w:sz w:val="20"/>
      <w:szCs w:val="20"/>
    </w:rPr>
  </w:style>
  <w:style w:type="character" w:styleId="Odwoanieprzypisudolnego">
    <w:name w:val="footnote reference"/>
    <w:semiHidden/>
    <w:rsid w:val="00DD3A73"/>
    <w:rPr>
      <w:vertAlign w:val="superscript"/>
    </w:rPr>
  </w:style>
  <w:style w:type="paragraph" w:styleId="Nagwek">
    <w:name w:val="header"/>
    <w:basedOn w:val="Normalny"/>
    <w:rsid w:val="00D57466"/>
    <w:pPr>
      <w:tabs>
        <w:tab w:val="center" w:pos="4536"/>
        <w:tab w:val="right" w:pos="9072"/>
      </w:tabs>
    </w:pPr>
  </w:style>
  <w:style w:type="paragraph" w:styleId="Tytu">
    <w:name w:val="Title"/>
    <w:basedOn w:val="Normalny"/>
    <w:next w:val="Normalny"/>
    <w:link w:val="TytuZnak"/>
    <w:qFormat/>
    <w:rsid w:val="00730348"/>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ytuZnak">
    <w:name w:val="Tytuł Znak"/>
    <w:link w:val="Tytu"/>
    <w:rsid w:val="00730348"/>
    <w:rPr>
      <w:rFonts w:ascii="Calibri" w:eastAsia="MS Gothic" w:hAnsi="Calibri" w:cs="Times New Roman"/>
      <w:color w:val="17365D"/>
      <w:spacing w:val="5"/>
      <w:kern w:val="28"/>
      <w:sz w:val="52"/>
      <w:szCs w:val="52"/>
    </w:rPr>
  </w:style>
  <w:style w:type="paragraph" w:styleId="Akapitzlist">
    <w:name w:val="List Paragraph"/>
    <w:basedOn w:val="Normalny"/>
    <w:uiPriority w:val="72"/>
    <w:rsid w:val="00AF7967"/>
    <w:pPr>
      <w:ind w:left="720"/>
      <w:contextualSpacing/>
    </w:pPr>
  </w:style>
  <w:style w:type="character" w:customStyle="1" w:styleId="alb">
    <w:name w:val="a_lb"/>
    <w:basedOn w:val="Domylnaczcionkaakapitu"/>
    <w:rsid w:val="001F1949"/>
  </w:style>
  <w:style w:type="character" w:customStyle="1" w:styleId="TekstprzypisudolnegoZnak">
    <w:name w:val="Tekst przypisu dolnego Znak"/>
    <w:basedOn w:val="Domylnaczcionkaakapitu"/>
    <w:link w:val="Tekstprzypisudolnego"/>
    <w:semiHidden/>
    <w:rsid w:val="00C52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954256">
      <w:bodyDiv w:val="1"/>
      <w:marLeft w:val="0"/>
      <w:marRight w:val="0"/>
      <w:marTop w:val="0"/>
      <w:marBottom w:val="0"/>
      <w:divBdr>
        <w:top w:val="none" w:sz="0" w:space="0" w:color="auto"/>
        <w:left w:val="none" w:sz="0" w:space="0" w:color="auto"/>
        <w:bottom w:val="none" w:sz="0" w:space="0" w:color="auto"/>
        <w:right w:val="none" w:sz="0" w:space="0" w:color="auto"/>
      </w:divBdr>
      <w:divsChild>
        <w:div w:id="1939437567">
          <w:marLeft w:val="0"/>
          <w:marRight w:val="0"/>
          <w:marTop w:val="0"/>
          <w:marBottom w:val="0"/>
          <w:divBdr>
            <w:top w:val="none" w:sz="0" w:space="0" w:color="auto"/>
            <w:left w:val="none" w:sz="0" w:space="0" w:color="auto"/>
            <w:bottom w:val="none" w:sz="0" w:space="0" w:color="auto"/>
            <w:right w:val="none" w:sz="0" w:space="0" w:color="auto"/>
          </w:divBdr>
          <w:divsChild>
            <w:div w:id="655914235">
              <w:marLeft w:val="0"/>
              <w:marRight w:val="0"/>
              <w:marTop w:val="0"/>
              <w:marBottom w:val="0"/>
              <w:divBdr>
                <w:top w:val="none" w:sz="0" w:space="0" w:color="auto"/>
                <w:left w:val="none" w:sz="0" w:space="0" w:color="auto"/>
                <w:bottom w:val="none" w:sz="0" w:space="0" w:color="auto"/>
                <w:right w:val="none" w:sz="0" w:space="0" w:color="auto"/>
              </w:divBdr>
              <w:divsChild>
                <w:div w:id="1529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0866">
      <w:bodyDiv w:val="1"/>
      <w:marLeft w:val="0"/>
      <w:marRight w:val="0"/>
      <w:marTop w:val="0"/>
      <w:marBottom w:val="0"/>
      <w:divBdr>
        <w:top w:val="none" w:sz="0" w:space="0" w:color="auto"/>
        <w:left w:val="none" w:sz="0" w:space="0" w:color="auto"/>
        <w:bottom w:val="none" w:sz="0" w:space="0" w:color="auto"/>
        <w:right w:val="none" w:sz="0" w:space="0" w:color="auto"/>
      </w:divBdr>
    </w:div>
    <w:div w:id="1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294067704">
          <w:marLeft w:val="0"/>
          <w:marRight w:val="0"/>
          <w:marTop w:val="0"/>
          <w:marBottom w:val="0"/>
          <w:divBdr>
            <w:top w:val="none" w:sz="0" w:space="0" w:color="auto"/>
            <w:left w:val="none" w:sz="0" w:space="0" w:color="auto"/>
            <w:bottom w:val="none" w:sz="0" w:space="0" w:color="auto"/>
            <w:right w:val="none" w:sz="0" w:space="0" w:color="auto"/>
          </w:divBdr>
        </w:div>
        <w:div w:id="510295951">
          <w:marLeft w:val="0"/>
          <w:marRight w:val="0"/>
          <w:marTop w:val="0"/>
          <w:marBottom w:val="0"/>
          <w:divBdr>
            <w:top w:val="none" w:sz="0" w:space="0" w:color="auto"/>
            <w:left w:val="none" w:sz="0" w:space="0" w:color="auto"/>
            <w:bottom w:val="none" w:sz="0" w:space="0" w:color="auto"/>
            <w:right w:val="none" w:sz="0" w:space="0" w:color="auto"/>
          </w:divBdr>
        </w:div>
        <w:div w:id="763498937">
          <w:marLeft w:val="0"/>
          <w:marRight w:val="0"/>
          <w:marTop w:val="0"/>
          <w:marBottom w:val="0"/>
          <w:divBdr>
            <w:top w:val="none" w:sz="0" w:space="0" w:color="auto"/>
            <w:left w:val="none" w:sz="0" w:space="0" w:color="auto"/>
            <w:bottom w:val="none" w:sz="0" w:space="0" w:color="auto"/>
            <w:right w:val="none" w:sz="0" w:space="0" w:color="auto"/>
          </w:divBdr>
        </w:div>
        <w:div w:id="773671133">
          <w:marLeft w:val="0"/>
          <w:marRight w:val="0"/>
          <w:marTop w:val="0"/>
          <w:marBottom w:val="0"/>
          <w:divBdr>
            <w:top w:val="none" w:sz="0" w:space="0" w:color="auto"/>
            <w:left w:val="none" w:sz="0" w:space="0" w:color="auto"/>
            <w:bottom w:val="none" w:sz="0" w:space="0" w:color="auto"/>
            <w:right w:val="none" w:sz="0" w:space="0" w:color="auto"/>
          </w:divBdr>
        </w:div>
        <w:div w:id="1083647533">
          <w:marLeft w:val="0"/>
          <w:marRight w:val="0"/>
          <w:marTop w:val="0"/>
          <w:marBottom w:val="0"/>
          <w:divBdr>
            <w:top w:val="none" w:sz="0" w:space="0" w:color="auto"/>
            <w:left w:val="none" w:sz="0" w:space="0" w:color="auto"/>
            <w:bottom w:val="none" w:sz="0" w:space="0" w:color="auto"/>
            <w:right w:val="none" w:sz="0" w:space="0" w:color="auto"/>
          </w:divBdr>
        </w:div>
        <w:div w:id="1186485077">
          <w:marLeft w:val="0"/>
          <w:marRight w:val="0"/>
          <w:marTop w:val="0"/>
          <w:marBottom w:val="0"/>
          <w:divBdr>
            <w:top w:val="none" w:sz="0" w:space="0" w:color="auto"/>
            <w:left w:val="none" w:sz="0" w:space="0" w:color="auto"/>
            <w:bottom w:val="none" w:sz="0" w:space="0" w:color="auto"/>
            <w:right w:val="none" w:sz="0" w:space="0" w:color="auto"/>
          </w:divBdr>
        </w:div>
        <w:div w:id="1191992321">
          <w:marLeft w:val="0"/>
          <w:marRight w:val="0"/>
          <w:marTop w:val="0"/>
          <w:marBottom w:val="0"/>
          <w:divBdr>
            <w:top w:val="none" w:sz="0" w:space="0" w:color="auto"/>
            <w:left w:val="none" w:sz="0" w:space="0" w:color="auto"/>
            <w:bottom w:val="none" w:sz="0" w:space="0" w:color="auto"/>
            <w:right w:val="none" w:sz="0" w:space="0" w:color="auto"/>
          </w:divBdr>
        </w:div>
        <w:div w:id="1459298014">
          <w:marLeft w:val="0"/>
          <w:marRight w:val="0"/>
          <w:marTop w:val="0"/>
          <w:marBottom w:val="0"/>
          <w:divBdr>
            <w:top w:val="none" w:sz="0" w:space="0" w:color="auto"/>
            <w:left w:val="none" w:sz="0" w:space="0" w:color="auto"/>
            <w:bottom w:val="none" w:sz="0" w:space="0" w:color="auto"/>
            <w:right w:val="none" w:sz="0" w:space="0" w:color="auto"/>
          </w:divBdr>
        </w:div>
        <w:div w:id="1459373600">
          <w:marLeft w:val="0"/>
          <w:marRight w:val="0"/>
          <w:marTop w:val="0"/>
          <w:marBottom w:val="0"/>
          <w:divBdr>
            <w:top w:val="none" w:sz="0" w:space="0" w:color="auto"/>
            <w:left w:val="none" w:sz="0" w:space="0" w:color="auto"/>
            <w:bottom w:val="none" w:sz="0" w:space="0" w:color="auto"/>
            <w:right w:val="none" w:sz="0" w:space="0" w:color="auto"/>
          </w:divBdr>
        </w:div>
        <w:div w:id="1539858687">
          <w:marLeft w:val="0"/>
          <w:marRight w:val="0"/>
          <w:marTop w:val="0"/>
          <w:marBottom w:val="0"/>
          <w:divBdr>
            <w:top w:val="none" w:sz="0" w:space="0" w:color="auto"/>
            <w:left w:val="none" w:sz="0" w:space="0" w:color="auto"/>
            <w:bottom w:val="none" w:sz="0" w:space="0" w:color="auto"/>
            <w:right w:val="none" w:sz="0" w:space="0" w:color="auto"/>
          </w:divBdr>
        </w:div>
        <w:div w:id="1652713291">
          <w:marLeft w:val="0"/>
          <w:marRight w:val="0"/>
          <w:marTop w:val="0"/>
          <w:marBottom w:val="0"/>
          <w:divBdr>
            <w:top w:val="none" w:sz="0" w:space="0" w:color="auto"/>
            <w:left w:val="none" w:sz="0" w:space="0" w:color="auto"/>
            <w:bottom w:val="none" w:sz="0" w:space="0" w:color="auto"/>
            <w:right w:val="none" w:sz="0" w:space="0" w:color="auto"/>
          </w:divBdr>
        </w:div>
        <w:div w:id="1854801811">
          <w:marLeft w:val="0"/>
          <w:marRight w:val="0"/>
          <w:marTop w:val="0"/>
          <w:marBottom w:val="0"/>
          <w:divBdr>
            <w:top w:val="none" w:sz="0" w:space="0" w:color="auto"/>
            <w:left w:val="none" w:sz="0" w:space="0" w:color="auto"/>
            <w:bottom w:val="none" w:sz="0" w:space="0" w:color="auto"/>
            <w:right w:val="none" w:sz="0" w:space="0" w:color="auto"/>
          </w:divBdr>
        </w:div>
        <w:div w:id="2025092640">
          <w:marLeft w:val="0"/>
          <w:marRight w:val="0"/>
          <w:marTop w:val="0"/>
          <w:marBottom w:val="0"/>
          <w:divBdr>
            <w:top w:val="none" w:sz="0" w:space="0" w:color="auto"/>
            <w:left w:val="none" w:sz="0" w:space="0" w:color="auto"/>
            <w:bottom w:val="none" w:sz="0" w:space="0" w:color="auto"/>
            <w:right w:val="none" w:sz="0" w:space="0" w:color="auto"/>
          </w:divBdr>
        </w:div>
      </w:divsChild>
    </w:div>
    <w:div w:id="1816096153">
      <w:bodyDiv w:val="1"/>
      <w:marLeft w:val="0"/>
      <w:marRight w:val="0"/>
      <w:marTop w:val="0"/>
      <w:marBottom w:val="0"/>
      <w:divBdr>
        <w:top w:val="none" w:sz="0" w:space="0" w:color="auto"/>
        <w:left w:val="none" w:sz="0" w:space="0" w:color="auto"/>
        <w:bottom w:val="none" w:sz="0" w:space="0" w:color="auto"/>
        <w:right w:val="none" w:sz="0" w:space="0" w:color="auto"/>
      </w:divBdr>
      <w:divsChild>
        <w:div w:id="1901935126">
          <w:marLeft w:val="0"/>
          <w:marRight w:val="0"/>
          <w:marTop w:val="0"/>
          <w:marBottom w:val="0"/>
          <w:divBdr>
            <w:top w:val="none" w:sz="0" w:space="0" w:color="auto"/>
            <w:left w:val="none" w:sz="0" w:space="0" w:color="auto"/>
            <w:bottom w:val="none" w:sz="0" w:space="0" w:color="auto"/>
            <w:right w:val="none" w:sz="0" w:space="0" w:color="auto"/>
          </w:divBdr>
          <w:divsChild>
            <w:div w:id="1984113325">
              <w:marLeft w:val="0"/>
              <w:marRight w:val="0"/>
              <w:marTop w:val="0"/>
              <w:marBottom w:val="0"/>
              <w:divBdr>
                <w:top w:val="none" w:sz="0" w:space="0" w:color="auto"/>
                <w:left w:val="none" w:sz="0" w:space="0" w:color="auto"/>
                <w:bottom w:val="none" w:sz="0" w:space="0" w:color="auto"/>
                <w:right w:val="none" w:sz="0" w:space="0" w:color="auto"/>
              </w:divBdr>
            </w:div>
            <w:div w:id="1441876231">
              <w:marLeft w:val="0"/>
              <w:marRight w:val="0"/>
              <w:marTop w:val="0"/>
              <w:marBottom w:val="0"/>
              <w:divBdr>
                <w:top w:val="none" w:sz="0" w:space="0" w:color="auto"/>
                <w:left w:val="none" w:sz="0" w:space="0" w:color="auto"/>
                <w:bottom w:val="none" w:sz="0" w:space="0" w:color="auto"/>
                <w:right w:val="none" w:sz="0" w:space="0" w:color="auto"/>
              </w:divBdr>
            </w:div>
            <w:div w:id="899747987">
              <w:marLeft w:val="0"/>
              <w:marRight w:val="0"/>
              <w:marTop w:val="0"/>
              <w:marBottom w:val="0"/>
              <w:divBdr>
                <w:top w:val="none" w:sz="0" w:space="0" w:color="auto"/>
                <w:left w:val="none" w:sz="0" w:space="0" w:color="auto"/>
                <w:bottom w:val="none" w:sz="0" w:space="0" w:color="auto"/>
                <w:right w:val="none" w:sz="0" w:space="0" w:color="auto"/>
              </w:divBdr>
            </w:div>
            <w:div w:id="1427454909">
              <w:marLeft w:val="0"/>
              <w:marRight w:val="0"/>
              <w:marTop w:val="0"/>
              <w:marBottom w:val="0"/>
              <w:divBdr>
                <w:top w:val="none" w:sz="0" w:space="0" w:color="auto"/>
                <w:left w:val="none" w:sz="0" w:space="0" w:color="auto"/>
                <w:bottom w:val="none" w:sz="0" w:space="0" w:color="auto"/>
                <w:right w:val="none" w:sz="0" w:space="0" w:color="auto"/>
              </w:divBdr>
            </w:div>
            <w:div w:id="1361857497">
              <w:marLeft w:val="0"/>
              <w:marRight w:val="0"/>
              <w:marTop w:val="0"/>
              <w:marBottom w:val="0"/>
              <w:divBdr>
                <w:top w:val="none" w:sz="0" w:space="0" w:color="auto"/>
                <w:left w:val="none" w:sz="0" w:space="0" w:color="auto"/>
                <w:bottom w:val="none" w:sz="0" w:space="0" w:color="auto"/>
                <w:right w:val="none" w:sz="0" w:space="0" w:color="auto"/>
              </w:divBdr>
            </w:div>
          </w:divsChild>
        </w:div>
        <w:div w:id="1423262711">
          <w:marLeft w:val="0"/>
          <w:marRight w:val="0"/>
          <w:marTop w:val="0"/>
          <w:marBottom w:val="0"/>
          <w:divBdr>
            <w:top w:val="none" w:sz="0" w:space="0" w:color="auto"/>
            <w:left w:val="none" w:sz="0" w:space="0" w:color="auto"/>
            <w:bottom w:val="none" w:sz="0" w:space="0" w:color="auto"/>
            <w:right w:val="none" w:sz="0" w:space="0" w:color="auto"/>
          </w:divBdr>
          <w:divsChild>
            <w:div w:id="132993565">
              <w:marLeft w:val="0"/>
              <w:marRight w:val="0"/>
              <w:marTop w:val="0"/>
              <w:marBottom w:val="0"/>
              <w:divBdr>
                <w:top w:val="none" w:sz="0" w:space="0" w:color="auto"/>
                <w:left w:val="none" w:sz="0" w:space="0" w:color="auto"/>
                <w:bottom w:val="none" w:sz="0" w:space="0" w:color="auto"/>
                <w:right w:val="none" w:sz="0" w:space="0" w:color="auto"/>
              </w:divBdr>
            </w:div>
            <w:div w:id="1208680556">
              <w:marLeft w:val="0"/>
              <w:marRight w:val="0"/>
              <w:marTop w:val="0"/>
              <w:marBottom w:val="0"/>
              <w:divBdr>
                <w:top w:val="none" w:sz="0" w:space="0" w:color="auto"/>
                <w:left w:val="none" w:sz="0" w:space="0" w:color="auto"/>
                <w:bottom w:val="none" w:sz="0" w:space="0" w:color="auto"/>
                <w:right w:val="none" w:sz="0" w:space="0" w:color="auto"/>
              </w:divBdr>
            </w:div>
            <w:div w:id="809790903">
              <w:marLeft w:val="0"/>
              <w:marRight w:val="0"/>
              <w:marTop w:val="0"/>
              <w:marBottom w:val="0"/>
              <w:divBdr>
                <w:top w:val="none" w:sz="0" w:space="0" w:color="auto"/>
                <w:left w:val="none" w:sz="0" w:space="0" w:color="auto"/>
                <w:bottom w:val="none" w:sz="0" w:space="0" w:color="auto"/>
                <w:right w:val="none" w:sz="0" w:space="0" w:color="auto"/>
              </w:divBdr>
            </w:div>
            <w:div w:id="687290117">
              <w:marLeft w:val="0"/>
              <w:marRight w:val="0"/>
              <w:marTop w:val="0"/>
              <w:marBottom w:val="0"/>
              <w:divBdr>
                <w:top w:val="none" w:sz="0" w:space="0" w:color="auto"/>
                <w:left w:val="none" w:sz="0" w:space="0" w:color="auto"/>
                <w:bottom w:val="none" w:sz="0" w:space="0" w:color="auto"/>
                <w:right w:val="none" w:sz="0" w:space="0" w:color="auto"/>
              </w:divBdr>
            </w:div>
            <w:div w:id="1132557813">
              <w:marLeft w:val="0"/>
              <w:marRight w:val="0"/>
              <w:marTop w:val="0"/>
              <w:marBottom w:val="0"/>
              <w:divBdr>
                <w:top w:val="none" w:sz="0" w:space="0" w:color="auto"/>
                <w:left w:val="none" w:sz="0" w:space="0" w:color="auto"/>
                <w:bottom w:val="none" w:sz="0" w:space="0" w:color="auto"/>
                <w:right w:val="none" w:sz="0" w:space="0" w:color="auto"/>
              </w:divBdr>
            </w:div>
            <w:div w:id="18923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81572-0C05-44CD-8357-BFC807BD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4270</Words>
  <Characters>25625</Characters>
  <Application>Microsoft Office Word</Application>
  <DocSecurity>4</DocSecurity>
  <Lines>213</Lines>
  <Paragraphs>59</Paragraphs>
  <ScaleCrop>false</ScaleCrop>
  <HeadingPairs>
    <vt:vector size="2" baseType="variant">
      <vt:variant>
        <vt:lpstr>Tytuł</vt:lpstr>
      </vt:variant>
      <vt:variant>
        <vt:i4>1</vt:i4>
      </vt:variant>
    </vt:vector>
  </HeadingPairs>
  <TitlesOfParts>
    <vt:vector size="1" baseType="lpstr">
      <vt:lpstr>Załącznik</vt:lpstr>
    </vt:vector>
  </TitlesOfParts>
  <Company>Akademia Ekonomiczna w Krakowie</Company>
  <LinksUpToDate>false</LinksUpToDate>
  <CharactersWithSpaces>29836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dc:title>
  <dc:subject/>
  <dc:creator>Marta Sidor-Moras</dc:creator>
  <cp:keywords/>
  <dc:description/>
  <cp:lastModifiedBy>Agnieszka Nowak</cp:lastModifiedBy>
  <cp:revision>2</cp:revision>
  <cp:lastPrinted>2019-10-03T12:59:00Z</cp:lastPrinted>
  <dcterms:created xsi:type="dcterms:W3CDTF">2020-10-01T08:15:00Z</dcterms:created>
  <dcterms:modified xsi:type="dcterms:W3CDTF">2020-10-01T08:15:00Z</dcterms:modified>
</cp:coreProperties>
</file>