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0ECB" w14:textId="525097FF" w:rsidR="00157B2A" w:rsidRPr="00145BE6" w:rsidRDefault="00157B2A" w:rsidP="00157B2A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14:paraId="78376EB0" w14:textId="62C16C76" w:rsidR="00157B2A" w:rsidRDefault="00157B2A" w:rsidP="007144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</w:t>
      </w:r>
    </w:p>
    <w:p w14:paraId="019E5A31" w14:textId="77777777" w:rsidR="00157B2A" w:rsidRDefault="00157B2A" w:rsidP="0071446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Senatu Uniwersytetu Ekonomicznego w Krakowie</w:t>
      </w:r>
    </w:p>
    <w:p w14:paraId="32F6ADD8" w14:textId="479951C2" w:rsidR="00157B2A" w:rsidRPr="000B5762" w:rsidRDefault="00157B2A" w:rsidP="0071446B">
      <w:pPr>
        <w:spacing w:after="0" w:line="240" w:lineRule="auto"/>
        <w:jc w:val="center"/>
        <w:rPr>
          <w:rFonts w:ascii="Arial" w:hAnsi="Arial" w:cs="Arial"/>
          <w:b/>
        </w:rPr>
      </w:pPr>
      <w:r w:rsidRPr="000B5762">
        <w:rPr>
          <w:rFonts w:ascii="Arial" w:hAnsi="Arial" w:cs="Arial"/>
          <w:b/>
        </w:rPr>
        <w:t xml:space="preserve">nr </w:t>
      </w:r>
      <w:r w:rsidR="00C44B9A">
        <w:rPr>
          <w:rFonts w:ascii="Arial" w:hAnsi="Arial" w:cs="Arial"/>
          <w:b/>
        </w:rPr>
        <w:t>25/2020</w:t>
      </w:r>
    </w:p>
    <w:p w14:paraId="3C77F91C" w14:textId="1D7AF0CE" w:rsidR="00157B2A" w:rsidRDefault="00157B2A" w:rsidP="007144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34C3C">
        <w:rPr>
          <w:rFonts w:ascii="Arial" w:hAnsi="Arial" w:cs="Arial"/>
        </w:rPr>
        <w:t xml:space="preserve"> dnia </w:t>
      </w:r>
      <w:r w:rsidR="00C44B9A">
        <w:rPr>
          <w:rFonts w:ascii="Arial" w:hAnsi="Arial" w:cs="Arial"/>
        </w:rPr>
        <w:t xml:space="preserve">28 maja 2020 roku </w:t>
      </w:r>
    </w:p>
    <w:p w14:paraId="619C6AA5" w14:textId="77777777" w:rsidR="00157B2A" w:rsidRPr="00FC2E8B" w:rsidRDefault="00157B2A" w:rsidP="00157B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B41867" w14:textId="77777777" w:rsidR="00157B2A" w:rsidRPr="00930090" w:rsidRDefault="00157B2A" w:rsidP="00157B2A">
      <w:pPr>
        <w:spacing w:after="0"/>
        <w:jc w:val="center"/>
        <w:rPr>
          <w:rFonts w:ascii="Arial" w:hAnsi="Arial" w:cs="Arial"/>
          <w:szCs w:val="24"/>
        </w:rPr>
      </w:pPr>
      <w:r w:rsidRPr="00930090">
        <w:rPr>
          <w:rFonts w:ascii="Arial" w:hAnsi="Arial" w:cs="Arial"/>
          <w:szCs w:val="24"/>
        </w:rPr>
        <w:t xml:space="preserve">w sprawie </w:t>
      </w:r>
    </w:p>
    <w:p w14:paraId="401906CD" w14:textId="77777777" w:rsidR="00157B2A" w:rsidRDefault="00157B2A" w:rsidP="00157B2A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warunków i trybu rekrutacji na I rok stacjonarnych i niestacjonarnych</w:t>
      </w:r>
    </w:p>
    <w:p w14:paraId="1B26C915" w14:textId="77777777" w:rsidR="00157B2A" w:rsidRDefault="00157B2A" w:rsidP="00157B2A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studiów drugiego stopnia </w:t>
      </w:r>
      <w:r w:rsidRPr="006C2F1B">
        <w:rPr>
          <w:rFonts w:ascii="Arial" w:hAnsi="Arial" w:cs="Arial"/>
          <w:b/>
          <w:szCs w:val="24"/>
        </w:rPr>
        <w:t>w roku akademickim 20</w:t>
      </w:r>
      <w:r>
        <w:rPr>
          <w:rFonts w:ascii="Arial" w:hAnsi="Arial" w:cs="Arial"/>
          <w:b/>
          <w:szCs w:val="24"/>
        </w:rPr>
        <w:t>21</w:t>
      </w:r>
      <w:r w:rsidRPr="006C2F1B">
        <w:rPr>
          <w:rFonts w:ascii="Arial" w:hAnsi="Arial" w:cs="Arial"/>
          <w:b/>
          <w:szCs w:val="24"/>
        </w:rPr>
        <w:t>/20</w:t>
      </w:r>
      <w:r>
        <w:rPr>
          <w:rFonts w:ascii="Arial" w:hAnsi="Arial" w:cs="Arial"/>
          <w:b/>
          <w:szCs w:val="24"/>
        </w:rPr>
        <w:t>22</w:t>
      </w:r>
    </w:p>
    <w:p w14:paraId="39FCDF9B" w14:textId="77777777" w:rsidR="00157B2A" w:rsidRPr="00761747" w:rsidRDefault="00157B2A" w:rsidP="00157B2A">
      <w:pPr>
        <w:spacing w:after="0"/>
        <w:jc w:val="center"/>
        <w:rPr>
          <w:rFonts w:ascii="Arial" w:hAnsi="Arial" w:cs="Arial"/>
          <w:b/>
          <w:szCs w:val="24"/>
        </w:rPr>
      </w:pPr>
    </w:p>
    <w:p w14:paraId="351B00E5" w14:textId="0720B223" w:rsidR="00157B2A" w:rsidRPr="004926BC" w:rsidRDefault="00157B2A" w:rsidP="00396214">
      <w:pPr>
        <w:spacing w:after="0"/>
        <w:jc w:val="both"/>
        <w:rPr>
          <w:rFonts w:ascii="Arial" w:hAnsi="Arial" w:cs="Arial"/>
        </w:rPr>
      </w:pPr>
      <w:r w:rsidRPr="00C93F9C">
        <w:rPr>
          <w:rFonts w:ascii="Arial" w:hAnsi="Arial" w:cs="Arial"/>
        </w:rPr>
        <w:t>Działając na podstawie art.</w:t>
      </w:r>
      <w:r w:rsidR="00905969">
        <w:rPr>
          <w:rFonts w:ascii="Arial" w:hAnsi="Arial" w:cs="Arial"/>
        </w:rPr>
        <w:t xml:space="preserve"> 28 ust. 1 pkt 10) i</w:t>
      </w:r>
      <w:r w:rsidRPr="00C93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  <w:r w:rsidR="004D49F8">
        <w:rPr>
          <w:rFonts w:ascii="Arial" w:hAnsi="Arial" w:cs="Arial"/>
        </w:rPr>
        <w:t xml:space="preserve"> ust. 1</w:t>
      </w:r>
      <w:r w:rsidR="000F2453">
        <w:rPr>
          <w:rFonts w:ascii="Arial" w:hAnsi="Arial" w:cs="Arial"/>
        </w:rPr>
        <w:t xml:space="preserve"> i 72</w:t>
      </w:r>
      <w:r w:rsidRPr="00C93F9C">
        <w:rPr>
          <w:rFonts w:ascii="Arial" w:hAnsi="Arial" w:cs="Arial"/>
        </w:rPr>
        <w:t xml:space="preserve"> ustawy z dnia 2</w:t>
      </w:r>
      <w:r>
        <w:rPr>
          <w:rFonts w:ascii="Arial" w:hAnsi="Arial" w:cs="Arial"/>
        </w:rPr>
        <w:t>0</w:t>
      </w:r>
      <w:r w:rsidRPr="00C93F9C">
        <w:rPr>
          <w:rFonts w:ascii="Arial" w:hAnsi="Arial" w:cs="Arial"/>
        </w:rPr>
        <w:t xml:space="preserve"> lipca 2018 r.</w:t>
      </w:r>
      <w:r>
        <w:rPr>
          <w:rFonts w:ascii="Arial" w:hAnsi="Arial" w:cs="Arial"/>
        </w:rPr>
        <w:t xml:space="preserve"> </w:t>
      </w:r>
      <w:r w:rsidRPr="00C93F9C">
        <w:rPr>
          <w:rFonts w:ascii="Arial" w:hAnsi="Arial" w:cs="Arial"/>
        </w:rPr>
        <w:t xml:space="preserve">Prawo o szkolnictwie wyższym i </w:t>
      </w:r>
      <w:r w:rsidRPr="006D0F4A">
        <w:rPr>
          <w:rFonts w:ascii="Arial" w:hAnsi="Arial" w:cs="Arial"/>
        </w:rPr>
        <w:t>nauce (</w:t>
      </w:r>
      <w:r w:rsidR="00B9166D">
        <w:rPr>
          <w:rFonts w:ascii="Arial" w:hAnsi="Arial" w:cs="Arial"/>
        </w:rPr>
        <w:t>t.j.</w:t>
      </w:r>
      <w:r w:rsidR="00997D97">
        <w:rPr>
          <w:rFonts w:ascii="Arial" w:hAnsi="Arial" w:cs="Arial"/>
        </w:rPr>
        <w:t xml:space="preserve"> </w:t>
      </w:r>
      <w:r w:rsidRPr="006D0F4A">
        <w:rPr>
          <w:rFonts w:ascii="Arial" w:hAnsi="Arial" w:cs="Arial"/>
        </w:rPr>
        <w:t>Dz.U. z 20</w:t>
      </w:r>
      <w:r w:rsidR="00B9166D">
        <w:rPr>
          <w:rFonts w:ascii="Arial" w:hAnsi="Arial" w:cs="Arial"/>
        </w:rPr>
        <w:t>20</w:t>
      </w:r>
      <w:r w:rsidRPr="006D0F4A">
        <w:rPr>
          <w:rFonts w:ascii="Arial" w:hAnsi="Arial" w:cs="Arial"/>
        </w:rPr>
        <w:t xml:space="preserve"> r.</w:t>
      </w:r>
      <w:r w:rsidR="00B9166D">
        <w:rPr>
          <w:rFonts w:ascii="Arial" w:hAnsi="Arial" w:cs="Arial"/>
        </w:rPr>
        <w:t>,</w:t>
      </w:r>
      <w:r w:rsidRPr="006D0F4A">
        <w:rPr>
          <w:rFonts w:ascii="Arial" w:hAnsi="Arial" w:cs="Arial"/>
        </w:rPr>
        <w:t xml:space="preserve"> poz. 8</w:t>
      </w:r>
      <w:r w:rsidR="00B9166D">
        <w:rPr>
          <w:rFonts w:ascii="Arial" w:hAnsi="Arial" w:cs="Arial"/>
        </w:rPr>
        <w:t>5</w:t>
      </w:r>
      <w:r w:rsidR="00997D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późn. zm.</w:t>
      </w:r>
      <w:r w:rsidRPr="006D0F4A">
        <w:rPr>
          <w:rFonts w:ascii="Arial" w:hAnsi="Arial" w:cs="Arial"/>
        </w:rPr>
        <w:t>) oraz §</w:t>
      </w:r>
      <w:r w:rsidR="00BB7BE8">
        <w:rPr>
          <w:rFonts w:ascii="Arial" w:hAnsi="Arial" w:cs="Arial"/>
        </w:rPr>
        <w:t>14</w:t>
      </w:r>
      <w:r w:rsidRPr="006D0F4A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</w:t>
      </w:r>
      <w:r w:rsidRPr="006D0F4A">
        <w:rPr>
          <w:rFonts w:ascii="Arial" w:hAnsi="Arial" w:cs="Arial"/>
        </w:rPr>
        <w:t>1 pkt</w:t>
      </w:r>
      <w:r w:rsidR="00BB7BE8">
        <w:rPr>
          <w:rFonts w:ascii="Arial" w:hAnsi="Arial" w:cs="Arial"/>
        </w:rPr>
        <w:t>10)</w:t>
      </w:r>
      <w:r w:rsidRPr="006D0F4A">
        <w:rPr>
          <w:rFonts w:ascii="Arial" w:hAnsi="Arial" w:cs="Arial"/>
        </w:rPr>
        <w:t xml:space="preserve"> Statutu Uniwersytetu Ekonomicznego w Krakowie, </w:t>
      </w:r>
      <w:r w:rsidRPr="006D0F4A">
        <w:rPr>
          <w:rFonts w:ascii="Arial" w:hAnsi="Arial" w:cs="Arial"/>
          <w:spacing w:val="20"/>
        </w:rPr>
        <w:t>uchwala się</w:t>
      </w:r>
      <w:r w:rsidRPr="006D0F4A">
        <w:rPr>
          <w:rFonts w:ascii="Arial" w:hAnsi="Arial" w:cs="Arial"/>
        </w:rPr>
        <w:t>, co następuje:</w:t>
      </w:r>
    </w:p>
    <w:p w14:paraId="67FE24E2" w14:textId="77777777" w:rsidR="00157B2A" w:rsidRDefault="00157B2A" w:rsidP="00157B2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1BD9EE2F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 I</w:t>
      </w:r>
    </w:p>
    <w:p w14:paraId="12935320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Studia stacjonarne</w:t>
      </w:r>
    </w:p>
    <w:p w14:paraId="38E8A221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14:paraId="4FA0ABF9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§1</w:t>
      </w:r>
    </w:p>
    <w:p w14:paraId="61F23D15" w14:textId="77777777" w:rsidR="00157B2A" w:rsidRPr="00BA221C" w:rsidRDefault="00157B2A" w:rsidP="00157B2A">
      <w:pPr>
        <w:pStyle w:val="Akapitzlist"/>
        <w:numPr>
          <w:ilvl w:val="0"/>
          <w:numId w:val="1"/>
        </w:numPr>
        <w:tabs>
          <w:tab w:val="left" w:pos="397"/>
        </w:tabs>
        <w:suppressAutoHyphens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BA221C">
        <w:rPr>
          <w:rFonts w:ascii="Arial" w:eastAsia="Arial" w:hAnsi="Arial" w:cs="Arial"/>
        </w:rPr>
        <w:t>Studia stacjonarne drugiego stopnia prowadzone są na kierunkach:</w:t>
      </w:r>
    </w:p>
    <w:p w14:paraId="251E2F5D" w14:textId="49226BE4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 xml:space="preserve">administracja, </w:t>
      </w:r>
    </w:p>
    <w:p w14:paraId="120BC95F" w14:textId="17FDC503" w:rsidR="00157B2A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analityka gospodarcza,</w:t>
      </w:r>
    </w:p>
    <w:p w14:paraId="6938F908" w14:textId="659BDAC3" w:rsidR="00157B2A" w:rsidRPr="00122C64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122C64">
        <w:rPr>
          <w:rFonts w:ascii="Arial" w:eastAsia="Arial" w:hAnsi="Arial" w:cs="Arial"/>
        </w:rPr>
        <w:t xml:space="preserve">Applied Informatics </w:t>
      </w:r>
      <w:r w:rsidRPr="00122C64">
        <w:rPr>
          <w:rFonts w:ascii="Arial" w:eastAsia="Arial" w:hAnsi="Arial" w:cs="Arial"/>
          <w:i/>
          <w:iCs/>
        </w:rPr>
        <w:t>(studia realizowane w języku angielskim)</w:t>
      </w:r>
      <w:r w:rsidRPr="00122C64">
        <w:rPr>
          <w:rFonts w:ascii="Arial" w:eastAsia="Arial" w:hAnsi="Arial" w:cs="Arial"/>
        </w:rPr>
        <w:t>,</w:t>
      </w:r>
    </w:p>
    <w:p w14:paraId="49B69899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audyt finansowy,</w:t>
      </w:r>
    </w:p>
    <w:p w14:paraId="7D09069C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bankowość i zarządzanie ryzykiem,</w:t>
      </w:r>
    </w:p>
    <w:p w14:paraId="5E4F977D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 xml:space="preserve">ekonomia, </w:t>
      </w:r>
    </w:p>
    <w:p w14:paraId="2E738A53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europeistyka,</w:t>
      </w:r>
    </w:p>
    <w:p w14:paraId="218E6BEB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finanse i rachunkowość,</w:t>
      </w:r>
    </w:p>
    <w:p w14:paraId="6FCEE112" w14:textId="6EB76D08" w:rsidR="00157B2A" w:rsidRPr="00122C64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709"/>
          <w:tab w:val="left" w:pos="1134"/>
        </w:tabs>
        <w:suppressAutoHyphens/>
        <w:spacing w:after="0" w:line="240" w:lineRule="auto"/>
        <w:ind w:left="851" w:hanging="419"/>
        <w:jc w:val="both"/>
        <w:rPr>
          <w:rFonts w:ascii="Arial" w:eastAsia="Arial" w:hAnsi="Arial" w:cs="Arial"/>
        </w:rPr>
      </w:pPr>
      <w:r w:rsidRPr="00122C64">
        <w:rPr>
          <w:rFonts w:ascii="Arial" w:eastAsia="Arial" w:hAnsi="Arial" w:cs="Arial"/>
        </w:rPr>
        <w:t xml:space="preserve">finanse i rachunkowość – specjalność: Corporate Finance and Accounting </w:t>
      </w:r>
      <w:r w:rsidRPr="00122C64">
        <w:rPr>
          <w:rFonts w:ascii="Arial" w:eastAsia="Arial" w:hAnsi="Arial" w:cs="Arial"/>
          <w:i/>
          <w:iCs/>
        </w:rPr>
        <w:t xml:space="preserve">(studia </w:t>
      </w:r>
      <w:r w:rsidR="005C3A18" w:rsidRPr="00122C64">
        <w:rPr>
          <w:rFonts w:ascii="Arial" w:eastAsia="Arial" w:hAnsi="Arial" w:cs="Arial"/>
          <w:i/>
          <w:iCs/>
        </w:rPr>
        <w:t xml:space="preserve"> </w:t>
      </w:r>
      <w:r w:rsidRPr="00122C64">
        <w:rPr>
          <w:rFonts w:ascii="Arial" w:eastAsia="Arial" w:hAnsi="Arial" w:cs="Arial"/>
          <w:i/>
          <w:iCs/>
        </w:rPr>
        <w:t>realizowane w języku angielskim)</w:t>
      </w:r>
      <w:r w:rsidRPr="00122C64">
        <w:rPr>
          <w:rFonts w:ascii="Arial" w:eastAsia="Arial" w:hAnsi="Arial" w:cs="Arial"/>
        </w:rPr>
        <w:t>,</w:t>
      </w:r>
    </w:p>
    <w:p w14:paraId="6E9D7369" w14:textId="30F59917" w:rsidR="00157B2A" w:rsidRPr="00122C64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709"/>
          <w:tab w:val="left" w:pos="993"/>
          <w:tab w:val="left" w:pos="1134"/>
        </w:tabs>
        <w:suppressAutoHyphens/>
        <w:spacing w:after="0" w:line="240" w:lineRule="auto"/>
        <w:ind w:left="851" w:hanging="425"/>
        <w:jc w:val="both"/>
        <w:rPr>
          <w:rFonts w:ascii="Arial" w:eastAsia="Arial" w:hAnsi="Arial" w:cs="Arial"/>
        </w:rPr>
      </w:pPr>
      <w:r w:rsidRPr="00122C64">
        <w:rPr>
          <w:rFonts w:ascii="Arial" w:eastAsia="Arial" w:hAnsi="Arial" w:cs="Arial"/>
        </w:rPr>
        <w:t xml:space="preserve">gospodarka i administracja publiczna </w:t>
      </w:r>
      <w:r w:rsidRPr="00122C64">
        <w:rPr>
          <w:rFonts w:ascii="Arial" w:eastAsia="Arial" w:hAnsi="Arial" w:cs="Arial"/>
          <w:i/>
          <w:iCs/>
        </w:rPr>
        <w:t>(studia realizowane w języku polskim</w:t>
      </w:r>
      <w:r w:rsidR="001C748D" w:rsidRPr="00122C64">
        <w:rPr>
          <w:rFonts w:ascii="Arial" w:eastAsia="Arial" w:hAnsi="Arial" w:cs="Arial"/>
          <w:i/>
          <w:iCs/>
        </w:rPr>
        <w:t xml:space="preserve"> </w:t>
      </w:r>
      <w:r w:rsidRPr="00122C64">
        <w:rPr>
          <w:rFonts w:ascii="Arial" w:eastAsia="Arial" w:hAnsi="Arial" w:cs="Arial"/>
          <w:i/>
          <w:iCs/>
        </w:rPr>
        <w:t>i w języku angielskim)</w:t>
      </w:r>
      <w:r w:rsidRPr="00122C64">
        <w:rPr>
          <w:rFonts w:ascii="Arial" w:eastAsia="Arial" w:hAnsi="Arial" w:cs="Arial"/>
        </w:rPr>
        <w:t>,</w:t>
      </w:r>
    </w:p>
    <w:p w14:paraId="2961775C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gospodarka przestrzenna,</w:t>
      </w:r>
    </w:p>
    <w:p w14:paraId="1B2CD3C6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informatyka stosowana,</w:t>
      </w:r>
    </w:p>
    <w:p w14:paraId="21C5141F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innowacje w biznesie,</w:t>
      </w:r>
    </w:p>
    <w:p w14:paraId="20A19DCA" w14:textId="77777777" w:rsidR="00157B2A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innowacyjność produktu,</w:t>
      </w:r>
    </w:p>
    <w:p w14:paraId="732F0E85" w14:textId="21293FE1" w:rsidR="00C23EA8" w:rsidRPr="00122C64" w:rsidRDefault="00C23EA8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122C64">
        <w:rPr>
          <w:rFonts w:ascii="Arial" w:eastAsia="Arial" w:hAnsi="Arial" w:cs="Arial"/>
        </w:rPr>
        <w:t xml:space="preserve">logistyka </w:t>
      </w:r>
      <w:r w:rsidRPr="00122C64">
        <w:rPr>
          <w:rFonts w:ascii="Arial" w:eastAsia="Arial" w:hAnsi="Arial" w:cs="Arial"/>
          <w:i/>
          <w:iCs/>
        </w:rPr>
        <w:t>(studia realizowane w języku polskim</w:t>
      </w:r>
      <w:r w:rsidR="006110CE" w:rsidRPr="00122C64">
        <w:rPr>
          <w:rFonts w:ascii="Arial" w:eastAsia="Arial" w:hAnsi="Arial" w:cs="Arial"/>
          <w:i/>
          <w:iCs/>
        </w:rPr>
        <w:t xml:space="preserve"> </w:t>
      </w:r>
      <w:r w:rsidRPr="00122C64">
        <w:rPr>
          <w:rFonts w:ascii="Arial" w:eastAsia="Arial" w:hAnsi="Arial" w:cs="Arial"/>
          <w:i/>
          <w:iCs/>
        </w:rPr>
        <w:t>i w języku angielskim</w:t>
      </w:r>
      <w:r w:rsidRPr="00122C64">
        <w:rPr>
          <w:rFonts w:ascii="Arial" w:eastAsia="Arial" w:hAnsi="Arial" w:cs="Arial"/>
        </w:rPr>
        <w:t>),</w:t>
      </w:r>
    </w:p>
    <w:p w14:paraId="6F4CF0BC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 xml:space="preserve">marketing i komunikacja rynkowa, </w:t>
      </w:r>
    </w:p>
    <w:p w14:paraId="75BC5634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międzynarodowe stosunki gospodarcze,</w:t>
      </w:r>
    </w:p>
    <w:p w14:paraId="5543F71C" w14:textId="77777777" w:rsidR="00157B2A" w:rsidRPr="001C748D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709"/>
          <w:tab w:val="left" w:pos="1134"/>
        </w:tabs>
        <w:suppressAutoHyphens/>
        <w:spacing w:after="0" w:line="240" w:lineRule="auto"/>
        <w:ind w:left="851" w:hanging="425"/>
        <w:jc w:val="both"/>
        <w:rPr>
          <w:rFonts w:ascii="Arial" w:eastAsia="Arial" w:hAnsi="Arial" w:cs="Arial"/>
        </w:rPr>
      </w:pPr>
      <w:r w:rsidRPr="001C748D">
        <w:rPr>
          <w:rFonts w:ascii="Arial" w:eastAsia="Arial" w:hAnsi="Arial" w:cs="Arial"/>
        </w:rPr>
        <w:t xml:space="preserve">międzynarodowe stosunki gospodarcze – specjalność: International Business </w:t>
      </w:r>
      <w:r w:rsidRPr="00122C64">
        <w:rPr>
          <w:rFonts w:ascii="Arial" w:eastAsia="Arial" w:hAnsi="Arial" w:cs="Arial"/>
          <w:i/>
          <w:iCs/>
        </w:rPr>
        <w:t>(studia realizowane w języku angielskim)</w:t>
      </w:r>
      <w:r w:rsidRPr="005C3A18">
        <w:rPr>
          <w:rFonts w:ascii="Arial" w:eastAsia="Arial" w:hAnsi="Arial" w:cs="Arial"/>
        </w:rPr>
        <w:t>,</w:t>
      </w:r>
    </w:p>
    <w:p w14:paraId="2B6BCE81" w14:textId="77777777" w:rsidR="00C23EA8" w:rsidRPr="005C3A18" w:rsidRDefault="00C23EA8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5C3A18">
        <w:rPr>
          <w:rFonts w:ascii="Arial" w:eastAsia="Arial" w:hAnsi="Arial" w:cs="Arial"/>
        </w:rPr>
        <w:t xml:space="preserve">Modern business management </w:t>
      </w:r>
      <w:r w:rsidRPr="00C97552">
        <w:rPr>
          <w:rFonts w:ascii="Arial" w:eastAsia="Arial" w:hAnsi="Arial" w:cs="Arial"/>
          <w:i/>
          <w:iCs/>
        </w:rPr>
        <w:t>(studia realizowane w języku angielskim)</w:t>
      </w:r>
      <w:r w:rsidRPr="005C3A18">
        <w:rPr>
          <w:rFonts w:ascii="Arial" w:eastAsia="Arial" w:hAnsi="Arial" w:cs="Arial"/>
        </w:rPr>
        <w:t>,</w:t>
      </w:r>
    </w:p>
    <w:p w14:paraId="61DE02D4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organizacja i zarządzanie – studia menedżerskie,</w:t>
      </w:r>
    </w:p>
    <w:p w14:paraId="1D1F624C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rachunkowość i controlling,</w:t>
      </w:r>
    </w:p>
    <w:p w14:paraId="580ACAEF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rynki finansowe,</w:t>
      </w:r>
    </w:p>
    <w:p w14:paraId="31181E0C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stosunki międzynarodowe,</w:t>
      </w:r>
    </w:p>
    <w:p w14:paraId="0545896E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towaroznawstwo,</w:t>
      </w:r>
    </w:p>
    <w:p w14:paraId="57B5F6FC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turystyka i rekreacja,</w:t>
      </w:r>
    </w:p>
    <w:p w14:paraId="7AD0F9F6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zarządzanie finansami państwa i samorządu terytorialnego,</w:t>
      </w:r>
    </w:p>
    <w:p w14:paraId="3E123918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zarządzanie i inżynieria produkcji,</w:t>
      </w:r>
    </w:p>
    <w:p w14:paraId="5C2528C1" w14:textId="6FC25DF5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zarządzanie międzynarodowe</w:t>
      </w:r>
      <w:r w:rsidR="001C748D">
        <w:rPr>
          <w:rFonts w:ascii="Arial" w:eastAsia="Arial" w:hAnsi="Arial" w:cs="Arial"/>
        </w:rPr>
        <w:t>,</w:t>
      </w:r>
    </w:p>
    <w:p w14:paraId="1899688E" w14:textId="77777777" w:rsidR="00157B2A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zarządzanie,</w:t>
      </w:r>
    </w:p>
    <w:p w14:paraId="504CCD67" w14:textId="2E17349E" w:rsidR="004532D9" w:rsidRPr="001E4055" w:rsidRDefault="004532D9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</w:rPr>
        <w:t>zarządzanie projektami</w:t>
      </w:r>
      <w:r w:rsidR="001C748D">
        <w:rPr>
          <w:rFonts w:ascii="Arial" w:eastAsia="Arial" w:hAnsi="Arial" w:cs="Arial"/>
        </w:rPr>
        <w:t>,</w:t>
      </w:r>
    </w:p>
    <w:p w14:paraId="2D70BCA4" w14:textId="77777777" w:rsidR="00157B2A" w:rsidRPr="004532D9" w:rsidRDefault="00157B2A" w:rsidP="005C3A18">
      <w:pPr>
        <w:pStyle w:val="Akapitzlist"/>
        <w:numPr>
          <w:ilvl w:val="0"/>
          <w:numId w:val="11"/>
        </w:numPr>
        <w:tabs>
          <w:tab w:val="left" w:pos="851"/>
          <w:tab w:val="left" w:pos="1477"/>
          <w:tab w:val="left" w:pos="709"/>
          <w:tab w:val="left" w:pos="1134"/>
        </w:tabs>
        <w:suppressAutoHyphens/>
        <w:spacing w:after="0" w:line="240" w:lineRule="auto"/>
        <w:ind w:left="1560" w:hanging="1128"/>
        <w:jc w:val="both"/>
        <w:rPr>
          <w:rFonts w:ascii="Arial" w:eastAsia="Arial" w:hAnsi="Arial" w:cs="Arial"/>
        </w:rPr>
      </w:pPr>
      <w:r w:rsidRPr="004532D9">
        <w:rPr>
          <w:rFonts w:ascii="Arial" w:eastAsia="Arial" w:hAnsi="Arial" w:cs="Arial"/>
        </w:rPr>
        <w:t>zarządzanie zasobami ludzkimi.</w:t>
      </w:r>
    </w:p>
    <w:p w14:paraId="2D64C6E5" w14:textId="77777777" w:rsidR="00157B2A" w:rsidRPr="00B32389" w:rsidRDefault="00157B2A" w:rsidP="00157B2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B32389">
        <w:rPr>
          <w:rFonts w:ascii="Arial" w:eastAsia="Arial" w:hAnsi="Arial" w:cs="Arial"/>
        </w:rPr>
        <w:lastRenderedPageBreak/>
        <w:t>Prawo do ubiegania się o przyjęcie na studia stacjonarne drugiego stopnia</w:t>
      </w:r>
      <w:r w:rsidRPr="00B32389">
        <w:rPr>
          <w:rFonts w:ascii="Arial" w:eastAsia="Arial" w:hAnsi="Arial" w:cs="Arial"/>
          <w:i/>
        </w:rPr>
        <w:t xml:space="preserve"> </w:t>
      </w:r>
      <w:r w:rsidRPr="00B32389">
        <w:rPr>
          <w:rFonts w:ascii="Arial" w:eastAsia="Arial" w:hAnsi="Arial" w:cs="Arial"/>
        </w:rPr>
        <w:t xml:space="preserve">mają osoby </w:t>
      </w:r>
      <w:r>
        <w:rPr>
          <w:rFonts w:ascii="Arial" w:eastAsia="Arial" w:hAnsi="Arial" w:cs="Arial"/>
        </w:rPr>
        <w:t xml:space="preserve">     </w:t>
      </w:r>
      <w:r w:rsidRPr="00B32389">
        <w:rPr>
          <w:rFonts w:ascii="Arial" w:eastAsia="Arial" w:hAnsi="Arial" w:cs="Arial"/>
        </w:rPr>
        <w:t xml:space="preserve">posiadające </w:t>
      </w:r>
      <w:r w:rsidRPr="00381008">
        <w:rPr>
          <w:rFonts w:ascii="Arial" w:eastAsia="Arial" w:hAnsi="Arial" w:cs="Arial"/>
        </w:rPr>
        <w:t>dyplom ukończenia studiów.</w:t>
      </w:r>
    </w:p>
    <w:p w14:paraId="0E2F17AF" w14:textId="6131722E" w:rsidR="00157B2A" w:rsidRPr="004532D9" w:rsidRDefault="00997D97" w:rsidP="00157B2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9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57B2A" w:rsidRPr="004532D9">
        <w:rPr>
          <w:rFonts w:ascii="Arial" w:eastAsia="Arial" w:hAnsi="Arial" w:cs="Arial"/>
        </w:rPr>
        <w:t xml:space="preserve">Z zastrzeżeniem ust.5 przyjęcie na studia stacjonarne drugiego stopnia odbywać się będzie na podstawie wyników uzyskanych w trakcie </w:t>
      </w:r>
      <w:r w:rsidR="00616CD3">
        <w:rPr>
          <w:rFonts w:ascii="Arial" w:eastAsia="Arial" w:hAnsi="Arial" w:cs="Arial"/>
        </w:rPr>
        <w:t xml:space="preserve"> egzaminu wstępnego</w:t>
      </w:r>
      <w:r w:rsidR="00157B2A" w:rsidRPr="004532D9">
        <w:rPr>
          <w:rFonts w:ascii="Arial" w:eastAsia="Arial" w:hAnsi="Arial" w:cs="Arial"/>
        </w:rPr>
        <w:t>, obejmującego wiedzę niezbędną do podjęcia studiów na wybranym kierunku. Zakresy wiedzy podlegającej weryfikacji podane zostaną na stronie internetowej Uczelni</w:t>
      </w:r>
      <w:r w:rsidR="003E69DD">
        <w:rPr>
          <w:rFonts w:ascii="Arial" w:eastAsia="Arial" w:hAnsi="Arial" w:cs="Arial"/>
        </w:rPr>
        <w:t xml:space="preserve"> </w:t>
      </w:r>
      <w:r w:rsidR="00157B2A" w:rsidRPr="004532D9">
        <w:rPr>
          <w:rFonts w:ascii="Arial" w:eastAsia="Arial" w:hAnsi="Arial" w:cs="Arial"/>
        </w:rPr>
        <w:t xml:space="preserve">nie później niż na 2 miesiące przed rozpoczęciem rekrutacji.  </w:t>
      </w:r>
    </w:p>
    <w:p w14:paraId="3FAC5BE8" w14:textId="3FD76B60" w:rsidR="00157B2A" w:rsidRDefault="00157B2A" w:rsidP="00157B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Kandydat posiadający orzeczenie o stopniu niepełnosprawności może ubiegać się o inną organizację egzaminu wstępnego. Uczelniana komisja rekrutacyjna rozpatrzy</w:t>
      </w:r>
      <w:r w:rsidR="003E69D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indywidualne prośby i w miarę istniejących możliwości dopasuje warunki egzaminu do rodzaju i stopnia niepełnosprawności. </w:t>
      </w:r>
    </w:p>
    <w:p w14:paraId="524EAA1F" w14:textId="463F1F76" w:rsidR="007950C2" w:rsidRPr="00C50840" w:rsidRDefault="00157B2A" w:rsidP="00157B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Arial" w:eastAsia="Arial" w:hAnsi="Arial" w:cs="Arial"/>
        </w:rPr>
      </w:pPr>
      <w:r w:rsidRPr="00C50840">
        <w:rPr>
          <w:rFonts w:ascii="Arial" w:eastAsia="Arial" w:hAnsi="Arial" w:cs="Arial"/>
        </w:rPr>
        <w:t>50% limitu ustalonego na rok akademicki 202</w:t>
      </w:r>
      <w:r w:rsidR="004532D9" w:rsidRPr="00C50840">
        <w:rPr>
          <w:rFonts w:ascii="Arial" w:eastAsia="Arial" w:hAnsi="Arial" w:cs="Arial"/>
        </w:rPr>
        <w:t>1</w:t>
      </w:r>
      <w:r w:rsidRPr="00C50840">
        <w:rPr>
          <w:rFonts w:ascii="Arial" w:eastAsia="Arial" w:hAnsi="Arial" w:cs="Arial"/>
        </w:rPr>
        <w:t>/202</w:t>
      </w:r>
      <w:r w:rsidR="004532D9" w:rsidRPr="00C50840">
        <w:rPr>
          <w:rFonts w:ascii="Arial" w:eastAsia="Arial" w:hAnsi="Arial" w:cs="Arial"/>
        </w:rPr>
        <w:t>2</w:t>
      </w:r>
      <w:r w:rsidRPr="00C50840">
        <w:rPr>
          <w:rFonts w:ascii="Arial" w:eastAsia="Arial" w:hAnsi="Arial" w:cs="Arial"/>
        </w:rPr>
        <w:t xml:space="preserve"> na poszczególne kierunki studiów</w:t>
      </w:r>
      <w:r w:rsidRPr="004532D9">
        <w:rPr>
          <w:rFonts w:ascii="Arial" w:eastAsia="Arial" w:hAnsi="Arial" w:cs="Arial"/>
        </w:rPr>
        <w:t xml:space="preserve"> drugiego stopnia zarezerwowan</w:t>
      </w:r>
      <w:r w:rsidR="001C748D">
        <w:rPr>
          <w:rFonts w:ascii="Arial" w:eastAsia="Arial" w:hAnsi="Arial" w:cs="Arial"/>
        </w:rPr>
        <w:t>e</w:t>
      </w:r>
      <w:r w:rsidRPr="004532D9">
        <w:rPr>
          <w:rFonts w:ascii="Arial" w:eastAsia="Arial" w:hAnsi="Arial" w:cs="Arial"/>
        </w:rPr>
        <w:t xml:space="preserve"> jest dla absolwentów studiów pierwszego stopnia </w:t>
      </w:r>
      <w:r w:rsidR="003E69DD">
        <w:rPr>
          <w:rFonts w:ascii="Arial" w:eastAsia="Arial" w:hAnsi="Arial" w:cs="Arial"/>
        </w:rPr>
        <w:br/>
      </w:r>
      <w:r w:rsidRPr="004532D9">
        <w:rPr>
          <w:rFonts w:ascii="Arial" w:eastAsia="Arial" w:hAnsi="Arial" w:cs="Arial"/>
        </w:rPr>
        <w:t xml:space="preserve">w UEK, ubiegających się o przyjęcie na ten sam kierunek, który ukończyli w roku </w:t>
      </w:r>
      <w:r w:rsidRPr="00C50840">
        <w:rPr>
          <w:rFonts w:ascii="Arial" w:eastAsia="Arial" w:hAnsi="Arial" w:cs="Arial"/>
        </w:rPr>
        <w:t>akademickim 20</w:t>
      </w:r>
      <w:r w:rsidR="004532D9" w:rsidRPr="00C50840">
        <w:rPr>
          <w:rFonts w:ascii="Arial" w:eastAsia="Arial" w:hAnsi="Arial" w:cs="Arial"/>
        </w:rPr>
        <w:t>20</w:t>
      </w:r>
      <w:r w:rsidRPr="00C50840">
        <w:rPr>
          <w:rFonts w:ascii="Arial" w:eastAsia="Arial" w:hAnsi="Arial" w:cs="Arial"/>
        </w:rPr>
        <w:t>/202</w:t>
      </w:r>
      <w:r w:rsidR="004532D9" w:rsidRPr="00C50840">
        <w:rPr>
          <w:rFonts w:ascii="Arial" w:eastAsia="Arial" w:hAnsi="Arial" w:cs="Arial"/>
        </w:rPr>
        <w:t>1</w:t>
      </w:r>
      <w:r w:rsidR="007950C2" w:rsidRPr="00C50840">
        <w:rPr>
          <w:rFonts w:ascii="Arial" w:eastAsia="Arial" w:hAnsi="Arial" w:cs="Arial"/>
        </w:rPr>
        <w:t>, z zastrzeżeniem ust.7-8</w:t>
      </w:r>
      <w:r w:rsidR="001C748D">
        <w:rPr>
          <w:rFonts w:ascii="Arial" w:eastAsia="Arial" w:hAnsi="Arial" w:cs="Arial"/>
        </w:rPr>
        <w:t>.</w:t>
      </w:r>
    </w:p>
    <w:p w14:paraId="2EE1551C" w14:textId="2B4F9DD9" w:rsidR="00157B2A" w:rsidRPr="001E4055" w:rsidRDefault="00157B2A" w:rsidP="00157B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Arial" w:eastAsia="Arial" w:hAnsi="Arial" w:cs="Arial"/>
        </w:rPr>
      </w:pPr>
      <w:r w:rsidRPr="00381008">
        <w:rPr>
          <w:rFonts w:ascii="Arial" w:eastAsia="Arial" w:hAnsi="Arial" w:cs="Arial"/>
        </w:rPr>
        <w:t xml:space="preserve">O przyjęcie, w ramach limitu </w:t>
      </w:r>
      <w:r>
        <w:rPr>
          <w:rFonts w:ascii="Arial" w:eastAsia="Arial" w:hAnsi="Arial" w:cs="Arial"/>
        </w:rPr>
        <w:t xml:space="preserve">o którym mowa w ust. 5 </w:t>
      </w:r>
      <w:r w:rsidRPr="00381008">
        <w:rPr>
          <w:rFonts w:ascii="Arial" w:eastAsia="Arial" w:hAnsi="Arial" w:cs="Arial"/>
        </w:rPr>
        <w:t xml:space="preserve"> mogą ubiegać się studenci, którzy nie mają zaliczonego 5-go</w:t>
      </w:r>
      <w:r w:rsidR="003566F8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3566F8">
        <w:rPr>
          <w:rFonts w:ascii="Arial" w:eastAsia="Arial" w:hAnsi="Arial" w:cs="Arial"/>
        </w:rPr>
        <w:t>semestru przy studiach sześciosemestralnych</w:t>
      </w:r>
      <w:r w:rsidRPr="00381008">
        <w:rPr>
          <w:rFonts w:ascii="Arial" w:eastAsia="Arial" w:hAnsi="Arial" w:cs="Arial"/>
        </w:rPr>
        <w:t xml:space="preserve"> lub 6-go se</w:t>
      </w:r>
      <w:r w:rsidR="003566F8">
        <w:rPr>
          <w:rFonts w:ascii="Arial" w:eastAsia="Arial" w:hAnsi="Arial" w:cs="Arial"/>
        </w:rPr>
        <w:t>mestru przy studiach siedmiosemestralnych</w:t>
      </w:r>
      <w:r w:rsidRPr="00381008">
        <w:rPr>
          <w:rFonts w:ascii="Arial" w:eastAsia="Arial" w:hAnsi="Arial" w:cs="Arial"/>
        </w:rPr>
        <w:t xml:space="preserve"> z uwagi na zagraniczne wyjazdy </w:t>
      </w:r>
      <w:r w:rsidRPr="00BF0E36">
        <w:rPr>
          <w:rFonts w:ascii="Arial" w:eastAsia="Arial" w:hAnsi="Arial" w:cs="Arial"/>
        </w:rPr>
        <w:t xml:space="preserve">stypendialne, na które zostali zakwalifikowani przez UEK. W tym przypadku uczelniana </w:t>
      </w:r>
      <w:r w:rsidRPr="001E4055">
        <w:rPr>
          <w:rFonts w:ascii="Arial" w:eastAsia="Arial" w:hAnsi="Arial" w:cs="Arial"/>
        </w:rPr>
        <w:t>komisja rekrutacyjna podejmie decyzje indywidualnie.</w:t>
      </w:r>
    </w:p>
    <w:p w14:paraId="158AD197" w14:textId="20E398EC" w:rsidR="0003297F" w:rsidRPr="001E4055" w:rsidRDefault="0003297F" w:rsidP="0003297F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</w:rPr>
        <w:t>7.</w:t>
      </w:r>
      <w:r w:rsidRPr="001E4055">
        <w:rPr>
          <w:rFonts w:ascii="Arial" w:eastAsia="Arial" w:hAnsi="Arial" w:cs="Arial"/>
        </w:rPr>
        <w:tab/>
        <w:t>W przypadku kierunków, które występują w ofercie tylko jako studia pierwszego stopnia, absolwenci UEK mogą starać się o zwolnienie z egzaminu wstępnego:</w:t>
      </w:r>
    </w:p>
    <w:p w14:paraId="09974D19" w14:textId="51915E73" w:rsidR="002052AC" w:rsidRPr="00C97552" w:rsidRDefault="0003297F" w:rsidP="00C97552">
      <w:pPr>
        <w:pStyle w:val="Akapitzlist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  <w:r w:rsidRPr="00C97552">
        <w:rPr>
          <w:rFonts w:ascii="Arial" w:eastAsia="Arial" w:hAnsi="Arial" w:cs="Arial"/>
        </w:rPr>
        <w:t xml:space="preserve">po kierunku </w:t>
      </w:r>
      <w:r w:rsidRPr="00C97552">
        <w:rPr>
          <w:rFonts w:ascii="Arial" w:eastAsia="Arial" w:hAnsi="Arial" w:cs="Arial"/>
          <w:i/>
        </w:rPr>
        <w:t>inżynieria organizacji i zarządzania</w:t>
      </w:r>
      <w:r w:rsidRPr="00C97552">
        <w:rPr>
          <w:rFonts w:ascii="Arial" w:eastAsia="Arial" w:hAnsi="Arial" w:cs="Arial"/>
        </w:rPr>
        <w:t xml:space="preserve"> na kierunki: </w:t>
      </w:r>
      <w:r w:rsidRPr="00C97552">
        <w:rPr>
          <w:rFonts w:ascii="Arial" w:eastAsia="Arial" w:hAnsi="Arial" w:cs="Arial"/>
          <w:i/>
        </w:rPr>
        <w:t>organizacja i zarządzanie - studia menedżerskie, zarządzanie</w:t>
      </w:r>
      <w:r w:rsidR="009A7DE0" w:rsidRPr="00C97552">
        <w:rPr>
          <w:rFonts w:ascii="Arial" w:eastAsia="Arial" w:hAnsi="Arial" w:cs="Arial"/>
          <w:i/>
        </w:rPr>
        <w:t>, zarządzanie zasobami ludzkimi, zarządzanie  międzynarodowe, zarządzanie projektami.</w:t>
      </w:r>
    </w:p>
    <w:p w14:paraId="30E896D7" w14:textId="5406C69D" w:rsidR="00F117EC" w:rsidRPr="00C97552" w:rsidRDefault="009A7DE0" w:rsidP="00C97552">
      <w:pPr>
        <w:pStyle w:val="Akapitzlist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  <w:r w:rsidRPr="00C97552">
        <w:rPr>
          <w:rFonts w:ascii="Arial" w:eastAsia="Arial" w:hAnsi="Arial" w:cs="Arial"/>
        </w:rPr>
        <w:t xml:space="preserve">po kierunku </w:t>
      </w:r>
      <w:r w:rsidRPr="00C97552">
        <w:rPr>
          <w:rFonts w:ascii="Arial" w:eastAsia="Arial" w:hAnsi="Arial" w:cs="Arial"/>
          <w:i/>
        </w:rPr>
        <w:t xml:space="preserve">logistyka międzynarodowa </w:t>
      </w:r>
      <w:r w:rsidRPr="00C97552">
        <w:rPr>
          <w:rFonts w:ascii="Arial" w:eastAsia="Arial" w:hAnsi="Arial" w:cs="Arial"/>
        </w:rPr>
        <w:t>na kierun</w:t>
      </w:r>
      <w:r w:rsidR="00D57503" w:rsidRPr="00C97552">
        <w:rPr>
          <w:rFonts w:ascii="Arial" w:eastAsia="Arial" w:hAnsi="Arial" w:cs="Arial"/>
        </w:rPr>
        <w:t>k</w:t>
      </w:r>
      <w:r w:rsidR="00F117EC" w:rsidRPr="00C97552">
        <w:rPr>
          <w:rFonts w:ascii="Arial" w:eastAsia="Arial" w:hAnsi="Arial" w:cs="Arial"/>
        </w:rPr>
        <w:t>i</w:t>
      </w:r>
      <w:r w:rsidR="00396214" w:rsidRPr="00C97552">
        <w:rPr>
          <w:rFonts w:ascii="Arial" w:eastAsia="Arial" w:hAnsi="Arial" w:cs="Arial"/>
        </w:rPr>
        <w:t>:</w:t>
      </w:r>
      <w:r w:rsidRPr="00C97552">
        <w:rPr>
          <w:rFonts w:ascii="Arial" w:eastAsia="Arial" w:hAnsi="Arial" w:cs="Arial"/>
        </w:rPr>
        <w:t xml:space="preserve"> </w:t>
      </w:r>
      <w:r w:rsidRPr="00C97552">
        <w:rPr>
          <w:rFonts w:ascii="Arial" w:eastAsia="Arial" w:hAnsi="Arial" w:cs="Arial"/>
          <w:i/>
        </w:rPr>
        <w:t>logistyka</w:t>
      </w:r>
      <w:r w:rsidR="00F117EC" w:rsidRPr="00C97552">
        <w:rPr>
          <w:rFonts w:ascii="Arial" w:eastAsia="Arial" w:hAnsi="Arial" w:cs="Arial"/>
          <w:i/>
        </w:rPr>
        <w:t>, zarządzanie, zarządzanie międzynarodowe.</w:t>
      </w:r>
    </w:p>
    <w:p w14:paraId="116C8A73" w14:textId="566E544C" w:rsidR="00157B2A" w:rsidRPr="003566F8" w:rsidRDefault="00157B2A" w:rsidP="00F117EC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3566F8">
        <w:rPr>
          <w:rFonts w:ascii="Arial" w:eastAsia="Arial" w:hAnsi="Arial" w:cs="Arial"/>
        </w:rPr>
        <w:t>W przypadku kierunków, które występują w ofercie tylko jako studia drugiego stopnia, absolwenci studiów pierwszego stopnia w UEK mogą starać się o zwolnienie z egzaminu wstępnego:</w:t>
      </w:r>
    </w:p>
    <w:p w14:paraId="0C081A19" w14:textId="77777777" w:rsidR="0019237E" w:rsidRPr="001E4055" w:rsidRDefault="00157B2A" w:rsidP="00C97552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</w:rPr>
        <w:t xml:space="preserve">na kierunki: </w:t>
      </w:r>
    </w:p>
    <w:p w14:paraId="2DDDED07" w14:textId="5A0BB053" w:rsidR="0019237E" w:rsidRPr="001E4055" w:rsidRDefault="00157B2A" w:rsidP="00C97552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  <w:i/>
        </w:rPr>
        <w:t xml:space="preserve">audyt finansowy,  </w:t>
      </w:r>
    </w:p>
    <w:p w14:paraId="35DAE502" w14:textId="77777777" w:rsidR="00653DB2" w:rsidRPr="001E4055" w:rsidRDefault="00653DB2" w:rsidP="00653DB2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  <w:i/>
        </w:rPr>
        <w:t xml:space="preserve">bankowość i zarządzanie ryzykiem, </w:t>
      </w:r>
    </w:p>
    <w:p w14:paraId="299051CC" w14:textId="77777777" w:rsidR="0019237E" w:rsidRPr="001E4055" w:rsidRDefault="00157B2A" w:rsidP="0019237E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  <w:i/>
        </w:rPr>
        <w:t xml:space="preserve">rynki finansowe, </w:t>
      </w:r>
    </w:p>
    <w:p w14:paraId="209ED14F" w14:textId="4CD45200" w:rsidR="0019237E" w:rsidRPr="001E4055" w:rsidRDefault="00157B2A" w:rsidP="0019237E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  <w:i/>
        </w:rPr>
        <w:t>zarządzanie finansami państwa i samorządu terytorialnego</w:t>
      </w:r>
      <w:r w:rsidR="00396214">
        <w:rPr>
          <w:rFonts w:ascii="Arial" w:eastAsia="Arial" w:hAnsi="Arial" w:cs="Arial"/>
          <w:i/>
        </w:rPr>
        <w:t>,</w:t>
      </w:r>
      <w:r w:rsidRPr="001E4055">
        <w:rPr>
          <w:rFonts w:ascii="Arial" w:eastAsia="Arial" w:hAnsi="Arial" w:cs="Arial"/>
        </w:rPr>
        <w:t xml:space="preserve"> </w:t>
      </w:r>
    </w:p>
    <w:p w14:paraId="07D08125" w14:textId="77777777" w:rsidR="00157B2A" w:rsidRPr="001E4055" w:rsidRDefault="00157B2A" w:rsidP="0019237E">
      <w:pPr>
        <w:tabs>
          <w:tab w:val="left" w:pos="426"/>
        </w:tabs>
        <w:suppressAutoHyphens/>
        <w:spacing w:after="0" w:line="240" w:lineRule="auto"/>
        <w:ind w:left="1211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</w:rPr>
        <w:t xml:space="preserve">po kierunku </w:t>
      </w:r>
      <w:r w:rsidRPr="001E4055">
        <w:rPr>
          <w:rFonts w:ascii="Arial" w:eastAsia="Arial" w:hAnsi="Arial" w:cs="Arial"/>
          <w:i/>
        </w:rPr>
        <w:t>finanse i rachunkowość</w:t>
      </w:r>
      <w:r w:rsidRPr="001E4055">
        <w:rPr>
          <w:rFonts w:ascii="Arial" w:eastAsia="Arial" w:hAnsi="Arial" w:cs="Arial"/>
        </w:rPr>
        <w:t>,</w:t>
      </w:r>
    </w:p>
    <w:p w14:paraId="64F719D1" w14:textId="05103E28" w:rsidR="00157B2A" w:rsidRPr="00C97552" w:rsidRDefault="00157B2A" w:rsidP="00C97552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C97552">
        <w:rPr>
          <w:rFonts w:ascii="Arial" w:eastAsia="Arial" w:hAnsi="Arial" w:cs="Arial"/>
        </w:rPr>
        <w:t>na kierunek innowacyjność produktu po kierunkach: towaroznawstwo,</w:t>
      </w:r>
      <w:r w:rsidRPr="00C97552">
        <w:rPr>
          <w:rFonts w:ascii="Arial" w:eastAsia="Arial" w:hAnsi="Arial" w:cs="Arial"/>
          <w:i/>
        </w:rPr>
        <w:t xml:space="preserve"> zarządzanie i inżynieria produkcji</w:t>
      </w:r>
      <w:r w:rsidR="001C748D" w:rsidRPr="00C97552">
        <w:rPr>
          <w:rFonts w:ascii="Arial" w:eastAsia="Arial" w:hAnsi="Arial" w:cs="Arial"/>
        </w:rPr>
        <w:t>,</w:t>
      </w:r>
      <w:r w:rsidRPr="00C97552">
        <w:rPr>
          <w:rFonts w:ascii="Arial" w:eastAsia="Arial" w:hAnsi="Arial" w:cs="Arial"/>
        </w:rPr>
        <w:t xml:space="preserve"> </w:t>
      </w:r>
    </w:p>
    <w:p w14:paraId="76A65BA9" w14:textId="5B2D4A5D" w:rsidR="00157B2A" w:rsidRPr="00C97552" w:rsidRDefault="00157B2A" w:rsidP="00C97552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C97552">
        <w:rPr>
          <w:rFonts w:ascii="Arial" w:eastAsia="Arial" w:hAnsi="Arial" w:cs="Arial"/>
        </w:rPr>
        <w:t xml:space="preserve">na kierunek zarządzanie międzynarodowe po kierunkach: </w:t>
      </w:r>
      <w:r w:rsidRPr="00C97552">
        <w:rPr>
          <w:rFonts w:ascii="Arial" w:eastAsia="Arial" w:hAnsi="Arial" w:cs="Arial"/>
          <w:i/>
          <w:iCs/>
        </w:rPr>
        <w:t>logistyka międzynarodowa</w:t>
      </w:r>
      <w:r w:rsidR="009A7DE0" w:rsidRPr="00C97552">
        <w:rPr>
          <w:rFonts w:ascii="Arial" w:eastAsia="Arial" w:hAnsi="Arial" w:cs="Arial"/>
          <w:i/>
          <w:iCs/>
        </w:rPr>
        <w:t xml:space="preserve"> </w:t>
      </w:r>
      <w:r w:rsidR="00D57503" w:rsidRPr="00C97552">
        <w:rPr>
          <w:rFonts w:ascii="Arial" w:eastAsia="Arial" w:hAnsi="Arial" w:cs="Arial"/>
          <w:i/>
          <w:iCs/>
        </w:rPr>
        <w:t>inżynieria organizacji i zarządzania, zarządzanie</w:t>
      </w:r>
      <w:r w:rsidR="001C748D" w:rsidRPr="00C97552">
        <w:rPr>
          <w:rFonts w:ascii="Arial" w:eastAsia="Arial" w:hAnsi="Arial" w:cs="Arial"/>
        </w:rPr>
        <w:t>,</w:t>
      </w:r>
    </w:p>
    <w:p w14:paraId="67176272" w14:textId="36B92277" w:rsidR="00157B2A" w:rsidRPr="00C97552" w:rsidRDefault="001C748D" w:rsidP="00C97552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C97552">
        <w:rPr>
          <w:rFonts w:ascii="Arial" w:eastAsia="Arial" w:hAnsi="Arial" w:cs="Arial"/>
        </w:rPr>
        <w:t>n</w:t>
      </w:r>
      <w:r w:rsidR="00157B2A" w:rsidRPr="00C97552">
        <w:rPr>
          <w:rFonts w:ascii="Arial" w:eastAsia="Arial" w:hAnsi="Arial" w:cs="Arial"/>
        </w:rPr>
        <w:t xml:space="preserve">a kierunek </w:t>
      </w:r>
      <w:r w:rsidR="00157B2A" w:rsidRPr="00C97552">
        <w:rPr>
          <w:rFonts w:ascii="Arial" w:eastAsia="Arial" w:hAnsi="Arial" w:cs="Arial"/>
          <w:i/>
          <w:iCs/>
        </w:rPr>
        <w:t>logistyka</w:t>
      </w:r>
      <w:r w:rsidR="00157B2A" w:rsidRPr="00C97552">
        <w:rPr>
          <w:rFonts w:ascii="Arial" w:eastAsia="Arial" w:hAnsi="Arial" w:cs="Arial"/>
        </w:rPr>
        <w:t xml:space="preserve"> po kierunkach: logistyka </w:t>
      </w:r>
      <w:r w:rsidR="00157B2A" w:rsidRPr="00C97552">
        <w:rPr>
          <w:rFonts w:ascii="Arial" w:eastAsia="Arial" w:hAnsi="Arial" w:cs="Arial"/>
          <w:i/>
          <w:iCs/>
        </w:rPr>
        <w:t xml:space="preserve">międzynarodowa, zarządzanie </w:t>
      </w:r>
      <w:r w:rsidR="00373720">
        <w:rPr>
          <w:rFonts w:ascii="Arial" w:eastAsia="Arial" w:hAnsi="Arial" w:cs="Arial"/>
          <w:i/>
          <w:iCs/>
        </w:rPr>
        <w:t>i </w:t>
      </w:r>
      <w:r w:rsidR="00157B2A" w:rsidRPr="00C97552">
        <w:rPr>
          <w:rFonts w:ascii="Arial" w:eastAsia="Arial" w:hAnsi="Arial" w:cs="Arial"/>
          <w:i/>
          <w:iCs/>
        </w:rPr>
        <w:t>inżynieria produkcji</w:t>
      </w:r>
      <w:r w:rsidRPr="00C97552">
        <w:rPr>
          <w:rFonts w:ascii="Arial" w:eastAsia="Arial" w:hAnsi="Arial" w:cs="Arial"/>
        </w:rPr>
        <w:t>,</w:t>
      </w:r>
    </w:p>
    <w:p w14:paraId="07289997" w14:textId="5B7FA577" w:rsidR="0019237E" w:rsidRPr="00C97552" w:rsidRDefault="001C748D" w:rsidP="00C97552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C97552">
        <w:rPr>
          <w:rFonts w:ascii="Arial" w:eastAsia="Arial" w:hAnsi="Arial" w:cs="Arial"/>
        </w:rPr>
        <w:t>n</w:t>
      </w:r>
      <w:r w:rsidR="005C54D6" w:rsidRPr="00C97552">
        <w:rPr>
          <w:rFonts w:ascii="Arial" w:eastAsia="Arial" w:hAnsi="Arial" w:cs="Arial"/>
        </w:rPr>
        <w:t>a  kierun</w:t>
      </w:r>
      <w:r w:rsidR="00B91488" w:rsidRPr="00C97552">
        <w:rPr>
          <w:rFonts w:ascii="Arial" w:eastAsia="Arial" w:hAnsi="Arial" w:cs="Arial"/>
        </w:rPr>
        <w:t>ki:</w:t>
      </w:r>
      <w:r w:rsidR="005C54D6" w:rsidRPr="00C97552">
        <w:rPr>
          <w:rFonts w:ascii="Arial" w:eastAsia="Arial" w:hAnsi="Arial" w:cs="Arial"/>
        </w:rPr>
        <w:t xml:space="preserve"> </w:t>
      </w:r>
    </w:p>
    <w:p w14:paraId="3B98F818" w14:textId="673E0B8C" w:rsidR="0019237E" w:rsidRPr="001C748D" w:rsidRDefault="00B91488" w:rsidP="00C97552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1C748D">
        <w:rPr>
          <w:rFonts w:ascii="Arial" w:eastAsia="Arial" w:hAnsi="Arial" w:cs="Arial"/>
          <w:i/>
          <w:iCs/>
        </w:rPr>
        <w:t xml:space="preserve">organizacja i zarządzanie – studia menedżerskie, </w:t>
      </w:r>
    </w:p>
    <w:p w14:paraId="76727A12" w14:textId="77777777" w:rsidR="0019237E" w:rsidRPr="001C748D" w:rsidRDefault="005C54D6" w:rsidP="0019237E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1C748D">
        <w:rPr>
          <w:rFonts w:ascii="Arial" w:eastAsia="Arial" w:hAnsi="Arial" w:cs="Arial"/>
          <w:i/>
          <w:iCs/>
        </w:rPr>
        <w:t>zarządzanie projektami</w:t>
      </w:r>
      <w:r w:rsidR="00B91488" w:rsidRPr="001C748D">
        <w:rPr>
          <w:rFonts w:ascii="Arial" w:eastAsia="Arial" w:hAnsi="Arial" w:cs="Arial"/>
          <w:i/>
          <w:iCs/>
        </w:rPr>
        <w:t xml:space="preserve">, </w:t>
      </w:r>
    </w:p>
    <w:p w14:paraId="20C1FE13" w14:textId="77777777" w:rsidR="0019237E" w:rsidRPr="004D49F8" w:rsidRDefault="00B91488" w:rsidP="0019237E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4D49F8">
        <w:rPr>
          <w:rFonts w:ascii="Arial" w:eastAsia="Arial" w:hAnsi="Arial" w:cs="Arial"/>
          <w:i/>
          <w:iCs/>
        </w:rPr>
        <w:t xml:space="preserve">zarządzanie zasobami ludzkimi, </w:t>
      </w:r>
      <w:r w:rsidR="005C54D6" w:rsidRPr="004D49F8">
        <w:rPr>
          <w:rFonts w:ascii="Arial" w:eastAsia="Arial" w:hAnsi="Arial" w:cs="Arial"/>
          <w:i/>
          <w:iCs/>
        </w:rPr>
        <w:t xml:space="preserve"> </w:t>
      </w:r>
    </w:p>
    <w:p w14:paraId="4D3CEA5B" w14:textId="77777777" w:rsidR="005C54D6" w:rsidRPr="001C748D" w:rsidRDefault="005C54D6" w:rsidP="0019237E">
      <w:pPr>
        <w:tabs>
          <w:tab w:val="left" w:pos="426"/>
        </w:tabs>
        <w:suppressAutoHyphens/>
        <w:spacing w:after="0" w:line="240" w:lineRule="auto"/>
        <w:ind w:left="1211"/>
        <w:jc w:val="both"/>
        <w:rPr>
          <w:rFonts w:ascii="Arial" w:eastAsia="Arial" w:hAnsi="Arial" w:cs="Arial"/>
        </w:rPr>
      </w:pPr>
      <w:r w:rsidRPr="001C748D">
        <w:rPr>
          <w:rFonts w:ascii="Arial" w:eastAsia="Arial" w:hAnsi="Arial" w:cs="Arial"/>
        </w:rPr>
        <w:t xml:space="preserve">po kierunkach: </w:t>
      </w:r>
      <w:r w:rsidR="00653DB2" w:rsidRPr="001C748D">
        <w:rPr>
          <w:rFonts w:ascii="Arial" w:eastAsia="Arial" w:hAnsi="Arial" w:cs="Arial"/>
          <w:i/>
          <w:iCs/>
        </w:rPr>
        <w:t xml:space="preserve">inżynieria organizacji i zarządzania, </w:t>
      </w:r>
      <w:r w:rsidR="009F223B" w:rsidRPr="001C748D">
        <w:rPr>
          <w:rFonts w:ascii="Arial" w:eastAsia="Arial" w:hAnsi="Arial" w:cs="Arial"/>
          <w:i/>
          <w:iCs/>
        </w:rPr>
        <w:t>zarządzanie</w:t>
      </w:r>
      <w:r w:rsidR="00653DB2" w:rsidRPr="001C748D">
        <w:rPr>
          <w:rFonts w:ascii="Arial" w:eastAsia="Arial" w:hAnsi="Arial" w:cs="Arial"/>
        </w:rPr>
        <w:t>.</w:t>
      </w:r>
    </w:p>
    <w:p w14:paraId="34F77B87" w14:textId="77777777" w:rsidR="00157B2A" w:rsidRPr="001E4055" w:rsidRDefault="00157B2A" w:rsidP="003E69DD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</w:rPr>
        <w:t>Podstawą przyjęcia na studia w ramach puli miejsc, o których mowa w ust.5, będzie średnia ocen uzyskana przez kandydata w trakcie studiów, z wyłączeniem ocen uzyskanych w ostatnim semestrze studiów.</w:t>
      </w:r>
      <w:r w:rsidR="009F223B" w:rsidRPr="001E4055">
        <w:rPr>
          <w:rFonts w:ascii="Arial" w:eastAsia="Arial" w:hAnsi="Arial" w:cs="Arial"/>
        </w:rPr>
        <w:t xml:space="preserve"> Średnia nie może być niższ</w:t>
      </w:r>
      <w:r w:rsidR="00BD0E4A" w:rsidRPr="001E4055">
        <w:rPr>
          <w:rFonts w:ascii="Arial" w:eastAsia="Arial" w:hAnsi="Arial" w:cs="Arial"/>
        </w:rPr>
        <w:t>a</w:t>
      </w:r>
      <w:r w:rsidR="009F223B" w:rsidRPr="001E4055">
        <w:rPr>
          <w:rFonts w:ascii="Arial" w:eastAsia="Arial" w:hAnsi="Arial" w:cs="Arial"/>
        </w:rPr>
        <w:t xml:space="preserve"> niż 4,0.</w:t>
      </w:r>
    </w:p>
    <w:p w14:paraId="154AB50D" w14:textId="77777777" w:rsidR="00157B2A" w:rsidRPr="00381008" w:rsidRDefault="00157B2A" w:rsidP="003E69DD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381008">
        <w:rPr>
          <w:rFonts w:ascii="Arial" w:eastAsia="Arial" w:hAnsi="Arial" w:cs="Arial"/>
        </w:rPr>
        <w:t>Kandydaci ubiegający się o przyjęcie na studia, z wyłączeniem kandydatów, o których mowa w ust.</w:t>
      </w:r>
      <w:r>
        <w:rPr>
          <w:rFonts w:ascii="Arial" w:eastAsia="Arial" w:hAnsi="Arial" w:cs="Arial"/>
        </w:rPr>
        <w:t>5</w:t>
      </w:r>
      <w:r w:rsidRPr="00381008">
        <w:rPr>
          <w:rFonts w:ascii="Arial" w:eastAsia="Arial" w:hAnsi="Arial" w:cs="Arial"/>
        </w:rPr>
        <w:t>, mogą zgłosić, obok wybranego (podstawowego) kierunku, dodatkowo jeden kierunek alternatywny. Ponieważ zakresy egzaminu są różne w odniesieniu do różnych kierunków, wybór kierunku alternatywnego oznacza konieczność przystąpienia do egzaminu z zakresu wiedzy związanej z tym kierunkiem.</w:t>
      </w:r>
    </w:p>
    <w:p w14:paraId="6E106061" w14:textId="633A9699" w:rsidR="00157B2A" w:rsidRDefault="00157B2A" w:rsidP="003E69DD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 przypadku, gdy liczba punktów uzyskanych z dwóch różnych egzaminów będzie kwalifikowała kandydata do przyjęcia zarówno na kierunek podstawowy, jak </w:t>
      </w:r>
      <w:r w:rsidR="00373720">
        <w:rPr>
          <w:rFonts w:ascii="Arial" w:eastAsia="Arial" w:hAnsi="Arial" w:cs="Arial"/>
        </w:rPr>
        <w:t>i </w:t>
      </w:r>
      <w:r>
        <w:rPr>
          <w:rFonts w:ascii="Arial" w:eastAsia="Arial" w:hAnsi="Arial" w:cs="Arial"/>
        </w:rPr>
        <w:t>alternatywny, kandydat zostanie przyjęty na kierunek podstawowy, zaznaczony w ankiecie rekrutacyjnej</w:t>
      </w:r>
      <w:r w:rsidR="003566F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jako pierwszy.</w:t>
      </w:r>
    </w:p>
    <w:p w14:paraId="054E4CF9" w14:textId="77777777" w:rsidR="00157B2A" w:rsidRDefault="00157B2A" w:rsidP="003E69DD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niewypełnienia limitów na poszczególnych kierunkach o wolne miejsca mogą ubiegać się kandydaci, którzy nie zostali przyjęci na kierunki zaznaczone w ankiecie rekrutacyjnej i zdawali egzamin wstępny z innego </w:t>
      </w:r>
      <w:r w:rsidRPr="00BF0E36">
        <w:rPr>
          <w:rFonts w:ascii="Arial" w:eastAsia="Arial" w:hAnsi="Arial" w:cs="Arial"/>
        </w:rPr>
        <w:t>zakresu. Decyzję w tym zakresie podejmuje uczelniana komisja rekrutacyjna.</w:t>
      </w:r>
    </w:p>
    <w:p w14:paraId="5F211917" w14:textId="77777777" w:rsidR="003E69DD" w:rsidRDefault="003E69DD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14:paraId="140A7505" w14:textId="7EA6C6AF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§2</w:t>
      </w:r>
    </w:p>
    <w:p w14:paraId="7037EFA5" w14:textId="77777777" w:rsidR="002E7390" w:rsidRPr="00334B1F" w:rsidRDefault="00157B2A" w:rsidP="00157B2A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334B1F">
        <w:rPr>
          <w:rFonts w:ascii="Arial" w:eastAsia="Arial" w:hAnsi="Arial" w:cs="Arial"/>
        </w:rPr>
        <w:t>1.</w:t>
      </w:r>
      <w:r w:rsidRPr="00334B1F">
        <w:rPr>
          <w:rFonts w:ascii="Arial" w:eastAsia="Arial" w:hAnsi="Arial" w:cs="Arial"/>
        </w:rPr>
        <w:tab/>
      </w:r>
      <w:r w:rsidR="002E7390" w:rsidRPr="00334B1F">
        <w:rPr>
          <w:rFonts w:ascii="Arial" w:eastAsia="Arial" w:hAnsi="Arial" w:cs="Arial"/>
        </w:rPr>
        <w:t xml:space="preserve">Rekrutacja na studia rozpoczyna się wraz z udostępnieniem rejestracji kandydatów na studia. </w:t>
      </w:r>
    </w:p>
    <w:p w14:paraId="2CF17AF0" w14:textId="77777777" w:rsidR="00157B2A" w:rsidRDefault="002E7390" w:rsidP="00157B2A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334B1F">
        <w:rPr>
          <w:rFonts w:ascii="Arial" w:eastAsia="Arial" w:hAnsi="Arial" w:cs="Arial"/>
        </w:rPr>
        <w:tab/>
        <w:t xml:space="preserve">1) </w:t>
      </w:r>
      <w:r w:rsidR="00157B2A" w:rsidRPr="00334B1F">
        <w:rPr>
          <w:rFonts w:ascii="Arial" w:eastAsia="Arial" w:hAnsi="Arial" w:cs="Arial"/>
        </w:rPr>
        <w:t>Ustala się następujące terminy rekrutacji na semestr zimowy:</w:t>
      </w:r>
    </w:p>
    <w:p w14:paraId="4706158A" w14:textId="4AFBB37A" w:rsidR="00157B2A" w:rsidRPr="006E18E6" w:rsidRDefault="00334B1F" w:rsidP="00524F30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6E18E6">
        <w:rPr>
          <w:rFonts w:ascii="Arial" w:eastAsia="Arial" w:hAnsi="Arial" w:cs="Arial"/>
        </w:rPr>
        <w:t>z</w:t>
      </w:r>
      <w:r w:rsidR="002E7390" w:rsidRPr="006E18E6">
        <w:rPr>
          <w:rFonts w:ascii="Arial" w:eastAsia="Arial" w:hAnsi="Arial" w:cs="Arial"/>
        </w:rPr>
        <w:t xml:space="preserve"> dniem 17 maja 2021 r. do 21 maja 2021 r dla kandydatów</w:t>
      </w:r>
      <w:r w:rsidRPr="006E18E6">
        <w:rPr>
          <w:rFonts w:ascii="Arial" w:eastAsia="Arial" w:hAnsi="Arial" w:cs="Arial"/>
        </w:rPr>
        <w:t>,</w:t>
      </w:r>
      <w:r w:rsidR="00157B2A" w:rsidRPr="006E18E6">
        <w:rPr>
          <w:rFonts w:ascii="Arial" w:eastAsia="Arial" w:hAnsi="Arial" w:cs="Arial"/>
        </w:rPr>
        <w:t xml:space="preserve"> absolwentów </w:t>
      </w:r>
      <w:r w:rsidRPr="006E18E6">
        <w:rPr>
          <w:rFonts w:ascii="Arial" w:eastAsia="Arial" w:hAnsi="Arial" w:cs="Arial"/>
        </w:rPr>
        <w:t xml:space="preserve">  </w:t>
      </w:r>
      <w:r w:rsidR="00157B2A" w:rsidRPr="006E18E6">
        <w:rPr>
          <w:rFonts w:ascii="Arial" w:eastAsia="Arial" w:hAnsi="Arial" w:cs="Arial"/>
        </w:rPr>
        <w:t xml:space="preserve">Uniwersytetu Ekonomicznego w Krakowie, </w:t>
      </w:r>
      <w:r w:rsidRPr="006E18E6">
        <w:rPr>
          <w:rFonts w:ascii="Arial" w:eastAsia="Arial" w:hAnsi="Arial" w:cs="Arial"/>
        </w:rPr>
        <w:t>starających się o przyjęcie na podstawie średniej ocen</w:t>
      </w:r>
      <w:r w:rsidR="00157B2A" w:rsidRPr="006E18E6">
        <w:rPr>
          <w:rFonts w:ascii="Arial" w:eastAsia="Arial" w:hAnsi="Arial" w:cs="Arial"/>
        </w:rPr>
        <w:t>,</w:t>
      </w:r>
    </w:p>
    <w:p w14:paraId="4F752C7E" w14:textId="77777777" w:rsidR="00334B1F" w:rsidRPr="006E18E6" w:rsidRDefault="00334B1F" w:rsidP="00524F30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6E18E6">
        <w:rPr>
          <w:rFonts w:ascii="Arial" w:eastAsia="Arial" w:hAnsi="Arial" w:cs="Arial"/>
        </w:rPr>
        <w:t>z dniem 21 czerwca dla kandydatów ubiegających się o przyjęcie na studia na podstawie egzaminu wstępnego,</w:t>
      </w:r>
    </w:p>
    <w:p w14:paraId="5D38C40D" w14:textId="77777777" w:rsidR="00334B1F" w:rsidRDefault="00334B1F" w:rsidP="00334B1F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334B1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</w:t>
      </w:r>
      <w:r w:rsidRPr="00334B1F">
        <w:rPr>
          <w:rFonts w:ascii="Arial" w:eastAsia="Arial" w:hAnsi="Arial" w:cs="Arial"/>
        </w:rPr>
        <w:t xml:space="preserve">) Ustala się następujące terminy rekrutacji na semestr </w:t>
      </w:r>
      <w:r>
        <w:rPr>
          <w:rFonts w:ascii="Arial" w:eastAsia="Arial" w:hAnsi="Arial" w:cs="Arial"/>
        </w:rPr>
        <w:t>letni</w:t>
      </w:r>
      <w:r w:rsidRPr="00334B1F">
        <w:rPr>
          <w:rFonts w:ascii="Arial" w:eastAsia="Arial" w:hAnsi="Arial" w:cs="Arial"/>
        </w:rPr>
        <w:t>:</w:t>
      </w:r>
    </w:p>
    <w:p w14:paraId="65C5FE3D" w14:textId="38C8EEA9" w:rsidR="00334B1F" w:rsidRPr="006E18E6" w:rsidRDefault="00334B1F" w:rsidP="00E82447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6E18E6">
        <w:rPr>
          <w:rFonts w:ascii="Arial" w:eastAsia="Arial" w:hAnsi="Arial" w:cs="Arial"/>
        </w:rPr>
        <w:t>z dniem 17 stycznia 2022 r. do 21 stycznia 2022 r dla kandydatów, absolwentów Uniwersytetu Ekonomicznego w Krakowie, starających się o przyjęcie na podstawie średniej ocen,</w:t>
      </w:r>
    </w:p>
    <w:p w14:paraId="77B749FE" w14:textId="533DA6B0" w:rsidR="00334B1F" w:rsidRPr="006E18E6" w:rsidRDefault="00334B1F" w:rsidP="00E82447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6E18E6">
        <w:rPr>
          <w:rFonts w:ascii="Arial" w:eastAsia="Arial" w:hAnsi="Arial" w:cs="Arial"/>
        </w:rPr>
        <w:t>z dniem 01 lutego 2022 r. dla kandydatów ubiegających się o przyjęcie na studia na podstawie egzaminu wstępnego</w:t>
      </w:r>
      <w:r w:rsidR="001C748D">
        <w:rPr>
          <w:rFonts w:ascii="Arial" w:eastAsia="Arial" w:hAnsi="Arial" w:cs="Arial"/>
        </w:rPr>
        <w:t>.</w:t>
      </w:r>
    </w:p>
    <w:p w14:paraId="4D9E7B53" w14:textId="742EA30B" w:rsidR="008A46A1" w:rsidRDefault="001C748D" w:rsidP="003E69DD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524F30">
        <w:rPr>
          <w:rFonts w:ascii="Arial" w:eastAsia="Arial" w:hAnsi="Arial" w:cs="Arial"/>
        </w:rPr>
        <w:t xml:space="preserve"> </w:t>
      </w:r>
      <w:r w:rsidR="008A46A1">
        <w:rPr>
          <w:rFonts w:ascii="Arial" w:eastAsia="Arial" w:hAnsi="Arial" w:cs="Arial"/>
        </w:rPr>
        <w:t>Zakończenie rekrutacji na studia następuje w terminie nie krótszym, niż 4 dni przed rozpoczęciem semestru, na który rekrutacja jest prowadzona, a którego datę określa Zarządzenie Rektora</w:t>
      </w:r>
      <w:r w:rsidR="006E18E6">
        <w:rPr>
          <w:rFonts w:ascii="Arial" w:eastAsia="Arial" w:hAnsi="Arial" w:cs="Arial"/>
        </w:rPr>
        <w:t xml:space="preserve"> UEK</w:t>
      </w:r>
      <w:r w:rsidR="008A46A1">
        <w:rPr>
          <w:rFonts w:ascii="Arial" w:eastAsia="Arial" w:hAnsi="Arial" w:cs="Arial"/>
        </w:rPr>
        <w:t xml:space="preserve"> w sprawie organizacji roku akademickiego.</w:t>
      </w:r>
    </w:p>
    <w:p w14:paraId="031F7ECE" w14:textId="77777777" w:rsidR="00997D97" w:rsidRDefault="00997D97" w:rsidP="00157B2A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6DC05F8F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 II</w:t>
      </w:r>
    </w:p>
    <w:p w14:paraId="081EF401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Studia niestacjonarne </w:t>
      </w:r>
    </w:p>
    <w:p w14:paraId="26837201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1BB94737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§3</w:t>
      </w:r>
    </w:p>
    <w:p w14:paraId="2DEDBAF6" w14:textId="77777777" w:rsidR="00157B2A" w:rsidRPr="0031099D" w:rsidRDefault="00157B2A" w:rsidP="00157B2A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 xml:space="preserve">Prawo do ubiegania się o przyjęcie na studia drugiego stopnia prowadzone w formie </w:t>
      </w:r>
      <w:r w:rsidRPr="0031099D">
        <w:rPr>
          <w:rFonts w:ascii="Arial" w:eastAsia="Arial" w:hAnsi="Arial" w:cs="Arial"/>
        </w:rPr>
        <w:t>niestacjonarnej mają osoby posiadające dyplom ukończenia studiów.</w:t>
      </w:r>
    </w:p>
    <w:p w14:paraId="4887EA49" w14:textId="77777777" w:rsidR="000751C0" w:rsidRDefault="00157B2A" w:rsidP="003E69DD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31099D">
        <w:rPr>
          <w:rFonts w:ascii="Arial" w:eastAsia="Arial" w:hAnsi="Arial" w:cs="Arial"/>
        </w:rPr>
        <w:t>2.</w:t>
      </w:r>
      <w:r w:rsidRPr="0031099D">
        <w:rPr>
          <w:rFonts w:ascii="Arial" w:eastAsia="Arial" w:hAnsi="Arial" w:cs="Arial"/>
        </w:rPr>
        <w:tab/>
        <w:t xml:space="preserve">O przyjęciu kandydatów na studia drugiego stopnia prowadzone w formie niestacjonarnej decyduje średnia arytmetyczna wszystkich ocen końcowych uzyskanych z </w:t>
      </w:r>
      <w:r w:rsidR="005B1302" w:rsidRPr="0031099D">
        <w:rPr>
          <w:rFonts w:ascii="Arial" w:eastAsia="Arial" w:hAnsi="Arial" w:cs="Arial"/>
        </w:rPr>
        <w:t xml:space="preserve">zaliczanych </w:t>
      </w:r>
      <w:r w:rsidRPr="0031099D">
        <w:rPr>
          <w:rFonts w:ascii="Arial" w:eastAsia="Arial" w:hAnsi="Arial" w:cs="Arial"/>
        </w:rPr>
        <w:t>przedmiotów w całym okresie studiów pierwszego stopnia lub jednolitych studiów magisterskich.</w:t>
      </w:r>
    </w:p>
    <w:p w14:paraId="306A9FED" w14:textId="5DB6CA9E" w:rsidR="00157B2A" w:rsidRDefault="00157B2A" w:rsidP="00157B2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   Studia drugiego stopnia w formie niestacjonarnej prowadzone są na kierunkach:</w:t>
      </w:r>
    </w:p>
    <w:p w14:paraId="05860DD5" w14:textId="77777777" w:rsidR="00157B2A" w:rsidRPr="001A3150" w:rsidRDefault="00157B2A" w:rsidP="00157B2A">
      <w:pPr>
        <w:pStyle w:val="Akapitzlist"/>
        <w:numPr>
          <w:ilvl w:val="0"/>
          <w:numId w:val="4"/>
        </w:numPr>
        <w:tabs>
          <w:tab w:val="left" w:pos="1134"/>
          <w:tab w:val="left" w:pos="1477"/>
          <w:tab w:val="left" w:pos="709"/>
          <w:tab w:val="left" w:pos="1134"/>
        </w:tabs>
        <w:suppressAutoHyphens/>
        <w:spacing w:after="0" w:line="240" w:lineRule="auto"/>
        <w:ind w:hanging="11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 xml:space="preserve">administracja, </w:t>
      </w:r>
    </w:p>
    <w:p w14:paraId="02CD69D7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477" w:hanging="768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analityka gospodarcza,</w:t>
      </w:r>
    </w:p>
    <w:p w14:paraId="1D621F32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477" w:hanging="768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audyt finansowy,</w:t>
      </w:r>
    </w:p>
    <w:p w14:paraId="58537C95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477" w:hanging="768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bankowość i zarządzanie ryzykiem,</w:t>
      </w:r>
    </w:p>
    <w:p w14:paraId="15DF528C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  <w:tab w:val="left" w:pos="1477"/>
          <w:tab w:val="left" w:pos="709"/>
          <w:tab w:val="left" w:pos="1134"/>
        </w:tabs>
        <w:suppressAutoHyphens/>
        <w:spacing w:after="0" w:line="240" w:lineRule="auto"/>
        <w:ind w:left="1477" w:hanging="768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 xml:space="preserve">ekonomia, </w:t>
      </w:r>
    </w:p>
    <w:p w14:paraId="336E8659" w14:textId="77777777" w:rsidR="00157B2A" w:rsidRPr="00761747" w:rsidRDefault="00436CE9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europeistyka,</w:t>
      </w:r>
    </w:p>
    <w:p w14:paraId="3224D4BB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finanse i rachunkowość,</w:t>
      </w:r>
    </w:p>
    <w:p w14:paraId="4A01DFF3" w14:textId="7F309077" w:rsidR="00157B2A" w:rsidRPr="001C748D" w:rsidRDefault="00157B2A" w:rsidP="00157B2A">
      <w:pPr>
        <w:numPr>
          <w:ilvl w:val="0"/>
          <w:numId w:val="4"/>
        </w:numPr>
        <w:tabs>
          <w:tab w:val="left" w:pos="1477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1C748D">
        <w:rPr>
          <w:rFonts w:ascii="Arial" w:eastAsia="Arial" w:hAnsi="Arial" w:cs="Arial"/>
        </w:rPr>
        <w:t xml:space="preserve">finanse i rachunkowość – studia realizowane w języku angielskim na specjalnościach: - </w:t>
      </w:r>
      <w:r w:rsidRPr="001C748D">
        <w:rPr>
          <w:rFonts w:ascii="Arial" w:eastAsia="Arial" w:hAnsi="Arial" w:cs="Arial"/>
          <w:i/>
          <w:iCs/>
        </w:rPr>
        <w:t>Corporate Finance and Accounting</w:t>
      </w:r>
      <w:r w:rsidR="001C748D" w:rsidRPr="001C748D">
        <w:rPr>
          <w:rFonts w:ascii="Arial" w:eastAsia="Arial" w:hAnsi="Arial" w:cs="Arial"/>
        </w:rPr>
        <w:t>,</w:t>
      </w:r>
      <w:r w:rsidRPr="001C748D">
        <w:rPr>
          <w:rFonts w:ascii="Arial" w:eastAsia="Arial" w:hAnsi="Arial" w:cs="Arial"/>
          <w:color w:val="FF0000"/>
        </w:rPr>
        <w:tab/>
      </w:r>
      <w:r w:rsidRPr="001C748D">
        <w:rPr>
          <w:rFonts w:ascii="Arial" w:eastAsia="Arial" w:hAnsi="Arial" w:cs="Arial"/>
          <w:color w:val="FF0000"/>
        </w:rPr>
        <w:tab/>
      </w:r>
    </w:p>
    <w:p w14:paraId="44F95B32" w14:textId="77777777" w:rsidR="00157B2A" w:rsidRPr="001A3150" w:rsidRDefault="00157B2A" w:rsidP="00157B2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gospodarka i administracja publiczna,</w:t>
      </w:r>
    </w:p>
    <w:p w14:paraId="2D2C78EA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gospodarka przestrzenna,</w:t>
      </w:r>
    </w:p>
    <w:p w14:paraId="1E276421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informatyka stosowana,</w:t>
      </w:r>
    </w:p>
    <w:p w14:paraId="68390586" w14:textId="77777777" w:rsidR="00157B2A" w:rsidRPr="001A3150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1A3150">
        <w:rPr>
          <w:rFonts w:ascii="Arial" w:eastAsia="Arial" w:hAnsi="Arial" w:cs="Arial"/>
        </w:rPr>
        <w:t>innowacje w biznesie,</w:t>
      </w:r>
    </w:p>
    <w:p w14:paraId="6E95E714" w14:textId="77777777" w:rsidR="00157B2A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innowacyjność produktu,</w:t>
      </w:r>
    </w:p>
    <w:p w14:paraId="07CEDEB5" w14:textId="3FBE0F31" w:rsidR="00157B2A" w:rsidRPr="003E69D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837" w:hanging="1128"/>
        <w:jc w:val="both"/>
        <w:rPr>
          <w:rFonts w:ascii="Arial" w:eastAsia="Arial" w:hAnsi="Arial" w:cs="Arial"/>
        </w:rPr>
      </w:pPr>
      <w:r w:rsidRPr="003E69DD">
        <w:rPr>
          <w:rFonts w:ascii="Arial" w:eastAsia="Arial" w:hAnsi="Arial" w:cs="Arial"/>
        </w:rPr>
        <w:t xml:space="preserve">logistyka </w:t>
      </w:r>
      <w:r w:rsidRPr="003E69DD">
        <w:rPr>
          <w:rFonts w:ascii="Arial" w:eastAsia="Arial" w:hAnsi="Arial" w:cs="Arial"/>
          <w:i/>
          <w:iCs/>
        </w:rPr>
        <w:t>(studia realizowane w języku polskimi w języku angielskim)</w:t>
      </w:r>
      <w:r w:rsidRPr="003E69DD">
        <w:rPr>
          <w:rFonts w:ascii="Arial" w:eastAsia="Arial" w:hAnsi="Arial" w:cs="Arial"/>
        </w:rPr>
        <w:t>,</w:t>
      </w:r>
    </w:p>
    <w:p w14:paraId="264283B9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 xml:space="preserve">marketing i komunikacja rynkowa, </w:t>
      </w:r>
    </w:p>
    <w:p w14:paraId="60C40C00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lastRenderedPageBreak/>
        <w:t>międzynarodowe stosunki gospodarcze,</w:t>
      </w:r>
    </w:p>
    <w:p w14:paraId="5C0D33E4" w14:textId="77777777" w:rsidR="00157B2A" w:rsidRPr="00997D97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997D97">
        <w:rPr>
          <w:rFonts w:ascii="Arial" w:eastAsia="Arial" w:hAnsi="Arial" w:cs="Arial"/>
        </w:rPr>
        <w:t xml:space="preserve">międzynarodowe stosunki gospodarcze – specjalność: </w:t>
      </w:r>
      <w:r w:rsidRPr="00997D97">
        <w:rPr>
          <w:rFonts w:ascii="Arial" w:eastAsia="Arial" w:hAnsi="Arial" w:cs="Arial"/>
          <w:i/>
          <w:iCs/>
        </w:rPr>
        <w:t>International Business (studia realizowane w języku angielskim)</w:t>
      </w:r>
      <w:r w:rsidRPr="00997D97">
        <w:rPr>
          <w:rFonts w:ascii="Arial" w:eastAsia="Arial" w:hAnsi="Arial" w:cs="Arial"/>
        </w:rPr>
        <w:t>,</w:t>
      </w:r>
    </w:p>
    <w:p w14:paraId="018C8E25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organizacja i zarządzanie – studia menedżerskie,</w:t>
      </w:r>
    </w:p>
    <w:p w14:paraId="0835CC87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rachunkowość i controlling,</w:t>
      </w:r>
    </w:p>
    <w:p w14:paraId="12F41B88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stosunki międzynarodowe,</w:t>
      </w:r>
    </w:p>
    <w:p w14:paraId="39D0F022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14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towaroznawstwo,</w:t>
      </w:r>
    </w:p>
    <w:p w14:paraId="1F9921A2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14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turystyka i rekreacja,</w:t>
      </w:r>
    </w:p>
    <w:p w14:paraId="50ABF468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14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zarządzanie finansami państwa i samorządu terytorialnego,</w:t>
      </w:r>
    </w:p>
    <w:p w14:paraId="6FCC083B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  <w:tab w:val="left" w:pos="1418"/>
        </w:tabs>
        <w:suppressAutoHyphens/>
        <w:spacing w:after="0" w:line="240" w:lineRule="auto"/>
        <w:ind w:left="1477" w:hanging="768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zarządzanie i inżynieria produkcji,</w:t>
      </w:r>
    </w:p>
    <w:p w14:paraId="0164A018" w14:textId="77777777" w:rsidR="00157B2A" w:rsidRPr="00200E1D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134" w:hanging="414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zarządzanie międzynarodowe,</w:t>
      </w:r>
    </w:p>
    <w:p w14:paraId="0C5E787C" w14:textId="2173B776" w:rsidR="00157B2A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477" w:hanging="768"/>
        <w:jc w:val="both"/>
        <w:rPr>
          <w:rFonts w:ascii="Arial" w:eastAsia="Arial" w:hAnsi="Arial" w:cs="Arial"/>
        </w:rPr>
      </w:pPr>
      <w:r w:rsidRPr="00200E1D">
        <w:rPr>
          <w:rFonts w:ascii="Arial" w:eastAsia="Arial" w:hAnsi="Arial" w:cs="Arial"/>
        </w:rPr>
        <w:t>zarządzanie</w:t>
      </w:r>
      <w:r w:rsidR="001C748D">
        <w:rPr>
          <w:rFonts w:ascii="Arial" w:eastAsia="Arial" w:hAnsi="Arial" w:cs="Arial"/>
        </w:rPr>
        <w:t>,</w:t>
      </w:r>
    </w:p>
    <w:p w14:paraId="1F40F6A1" w14:textId="77777777" w:rsidR="00811463" w:rsidRPr="001E4055" w:rsidRDefault="00811463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477" w:hanging="768"/>
        <w:jc w:val="both"/>
        <w:rPr>
          <w:rFonts w:ascii="Arial" w:eastAsia="Arial" w:hAnsi="Arial" w:cs="Arial"/>
        </w:rPr>
      </w:pPr>
      <w:r w:rsidRPr="001E4055">
        <w:rPr>
          <w:rFonts w:ascii="Arial" w:eastAsia="Arial" w:hAnsi="Arial" w:cs="Arial"/>
        </w:rPr>
        <w:t>zarządzanie projektami,</w:t>
      </w:r>
    </w:p>
    <w:p w14:paraId="1A424BB4" w14:textId="77777777" w:rsidR="00157B2A" w:rsidRPr="00811463" w:rsidRDefault="00157B2A" w:rsidP="00157B2A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477" w:hanging="768"/>
        <w:jc w:val="both"/>
        <w:rPr>
          <w:rFonts w:ascii="Arial" w:eastAsia="Arial" w:hAnsi="Arial" w:cs="Arial"/>
        </w:rPr>
      </w:pPr>
      <w:r w:rsidRPr="00811463">
        <w:rPr>
          <w:rFonts w:ascii="Arial" w:eastAsia="Arial" w:hAnsi="Arial" w:cs="Arial"/>
        </w:rPr>
        <w:t>zarządzanie zasobami ludzkimi.</w:t>
      </w:r>
    </w:p>
    <w:p w14:paraId="7C5F05FA" w14:textId="77777777" w:rsidR="00157B2A" w:rsidRDefault="00157B2A" w:rsidP="00157B2A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7FFBCB2F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§4</w:t>
      </w:r>
    </w:p>
    <w:p w14:paraId="79AEC567" w14:textId="1E7A45F1" w:rsidR="002024A9" w:rsidRDefault="00DD467B" w:rsidP="00524F3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24F30">
        <w:rPr>
          <w:rFonts w:ascii="Arial" w:hAnsi="Arial" w:cs="Arial"/>
        </w:rPr>
        <w:t xml:space="preserve">Rekrutacja na studia rozpoczyna się wraz z udostępnieniem rejestracji kandydatów na studia. </w:t>
      </w:r>
    </w:p>
    <w:p w14:paraId="40D80005" w14:textId="46AA002F" w:rsidR="00DD467B" w:rsidRPr="000D7F6F" w:rsidRDefault="00DD467B" w:rsidP="00241632">
      <w:pPr>
        <w:pStyle w:val="Akapitzlist"/>
        <w:numPr>
          <w:ilvl w:val="0"/>
          <w:numId w:val="19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Arial" w:hAnsi="Arial" w:cs="Arial"/>
        </w:rPr>
      </w:pPr>
      <w:r w:rsidRPr="000D7F6F">
        <w:rPr>
          <w:rFonts w:ascii="Arial" w:eastAsia="Arial" w:hAnsi="Arial" w:cs="Arial"/>
        </w:rPr>
        <w:t>Ustala się następujące terminy rekrutacji:</w:t>
      </w:r>
    </w:p>
    <w:p w14:paraId="3985A68B" w14:textId="4540CEF6" w:rsidR="00DD467B" w:rsidRPr="00370E9F" w:rsidRDefault="00DD467B" w:rsidP="00370E9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370E9F">
        <w:rPr>
          <w:rFonts w:ascii="Arial" w:eastAsia="Arial" w:hAnsi="Arial" w:cs="Arial"/>
        </w:rPr>
        <w:t xml:space="preserve">na semestr zimowy z dniem 21 czerwca 2021 r. </w:t>
      </w:r>
    </w:p>
    <w:p w14:paraId="5752FD75" w14:textId="77777777" w:rsidR="002024A9" w:rsidRPr="002024A9" w:rsidRDefault="00DD467B" w:rsidP="00370E9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2024A9">
        <w:rPr>
          <w:rFonts w:ascii="Arial" w:eastAsia="Arial" w:hAnsi="Arial" w:cs="Arial"/>
        </w:rPr>
        <w:t>na semestr letni</w:t>
      </w:r>
      <w:r w:rsidR="009732C7" w:rsidRPr="002024A9">
        <w:rPr>
          <w:rFonts w:ascii="Arial" w:eastAsia="Arial" w:hAnsi="Arial" w:cs="Arial"/>
        </w:rPr>
        <w:t xml:space="preserve"> </w:t>
      </w:r>
      <w:r w:rsidRPr="002024A9">
        <w:rPr>
          <w:rFonts w:ascii="Arial" w:eastAsia="Arial" w:hAnsi="Arial" w:cs="Arial"/>
        </w:rPr>
        <w:t xml:space="preserve">z dniem </w:t>
      </w:r>
      <w:r w:rsidR="00832402" w:rsidRPr="002024A9">
        <w:rPr>
          <w:rFonts w:ascii="Arial" w:eastAsia="Arial" w:hAnsi="Arial" w:cs="Arial"/>
        </w:rPr>
        <w:t>01 lutego</w:t>
      </w:r>
      <w:r w:rsidRPr="002024A9">
        <w:rPr>
          <w:rFonts w:ascii="Arial" w:eastAsia="Arial" w:hAnsi="Arial" w:cs="Arial"/>
        </w:rPr>
        <w:t xml:space="preserve"> 2022 r. </w:t>
      </w:r>
    </w:p>
    <w:p w14:paraId="25D25EFA" w14:textId="7BD83D76" w:rsidR="00DD467B" w:rsidRPr="00524F30" w:rsidRDefault="00DD467B" w:rsidP="00524F3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24F30">
        <w:rPr>
          <w:rFonts w:ascii="Arial" w:hAnsi="Arial" w:cs="Arial"/>
        </w:rPr>
        <w:t>Zakończenie rekrutacji na studia następuje w terminie nie krótszym, niż 4 dni przed rozpoczęciem semestru, na który rekrutacja jest prowadzona, a którego datę określa Zarządzenie Rektora w sprawie organizacji roku akademickiego.</w:t>
      </w:r>
    </w:p>
    <w:p w14:paraId="12925EC3" w14:textId="77777777" w:rsidR="00DD467B" w:rsidRDefault="00DD467B" w:rsidP="002024A9">
      <w:pPr>
        <w:tabs>
          <w:tab w:val="left" w:pos="567"/>
        </w:tabs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3CF0A438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 III</w:t>
      </w:r>
    </w:p>
    <w:p w14:paraId="29BED7D0" w14:textId="77777777" w:rsidR="00D8494E" w:rsidRDefault="00D8494E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768B6C2D" w14:textId="77777777" w:rsidR="00157B2A" w:rsidRDefault="00157B2A" w:rsidP="00157B2A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§5</w:t>
      </w:r>
    </w:p>
    <w:p w14:paraId="64D370AC" w14:textId="3DDABE3A" w:rsidR="00E05FBC" w:rsidRPr="00F031FD" w:rsidRDefault="00157B2A" w:rsidP="00F031F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F031FD">
        <w:rPr>
          <w:rFonts w:ascii="Arial" w:eastAsia="Arial" w:hAnsi="Arial" w:cs="Arial"/>
        </w:rPr>
        <w:t>Przyjęcie na studia następuje w drodze wpisu na listę studentów po doręczeniu wymaganych dokumentów. Niedopełnienie tego obowiązku będzie skutkowało skreśleniem z listy zakwalifikowanych do przyjęcia na studia.</w:t>
      </w:r>
    </w:p>
    <w:p w14:paraId="32A915DF" w14:textId="62D0B6F6" w:rsidR="00997D97" w:rsidRPr="00997D97" w:rsidRDefault="00997D97" w:rsidP="00997D9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14:paraId="5B41AE8F" w14:textId="77777777" w:rsidR="000751C0" w:rsidRPr="00D216E8" w:rsidRDefault="000751C0" w:rsidP="000D7F6F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Arial" w:hAnsi="Arial" w:cs="Arial"/>
        </w:rPr>
      </w:pPr>
      <w:r w:rsidRPr="00D216E8">
        <w:rPr>
          <w:rFonts w:ascii="Arial" w:hAnsi="Arial" w:cs="Arial"/>
        </w:rPr>
        <w:t>Cudzoziemcem jest każdy, kto nie posiada obywatelstwa polskiego.</w:t>
      </w:r>
    </w:p>
    <w:p w14:paraId="4456458B" w14:textId="77777777" w:rsidR="000751C0" w:rsidRPr="00D20F4A" w:rsidRDefault="000751C0" w:rsidP="000D7F6F">
      <w:pPr>
        <w:pStyle w:val="Akapitzlist"/>
        <w:numPr>
          <w:ilvl w:val="0"/>
          <w:numId w:val="4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20F4A">
        <w:rPr>
          <w:rFonts w:ascii="Arial" w:hAnsi="Arial" w:cs="Arial"/>
        </w:rPr>
        <w:t>Kwalifikacja cudzoziemców ubiegających się o przyjęcie na studia stacjonarne drugiego stopnia odbywa się na podstawie:</w:t>
      </w:r>
    </w:p>
    <w:p w14:paraId="3CB6B140" w14:textId="77777777" w:rsidR="000751C0" w:rsidRPr="00D20F4A" w:rsidRDefault="000751C0" w:rsidP="00524F3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524F30">
        <w:rPr>
          <w:rFonts w:ascii="Arial" w:eastAsia="Arial" w:hAnsi="Arial" w:cs="Arial"/>
        </w:rPr>
        <w:t>egzaminu wstępnego, o którym mowa w §1 ust. 3, lub</w:t>
      </w:r>
    </w:p>
    <w:p w14:paraId="47BAB03A" w14:textId="2EC56B93" w:rsidR="000751C0" w:rsidRPr="00D20F4A" w:rsidRDefault="000751C0" w:rsidP="00524F3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Arial" w:hAnsi="Arial" w:cs="Arial"/>
        </w:rPr>
      </w:pPr>
      <w:r w:rsidRPr="00D20F4A">
        <w:rPr>
          <w:rFonts w:ascii="Arial" w:eastAsia="Arial" w:hAnsi="Arial" w:cs="Arial"/>
        </w:rPr>
        <w:t xml:space="preserve">średniej ocen, o której mowa w </w:t>
      </w:r>
      <w:r w:rsidRPr="00524F30">
        <w:rPr>
          <w:rFonts w:ascii="Arial" w:eastAsia="Arial" w:hAnsi="Arial" w:cs="Arial"/>
        </w:rPr>
        <w:t>§1 ust.</w:t>
      </w:r>
      <w:r w:rsidR="003E69DD" w:rsidRPr="00524F30">
        <w:rPr>
          <w:rFonts w:ascii="Arial" w:eastAsia="Arial" w:hAnsi="Arial" w:cs="Arial"/>
        </w:rPr>
        <w:t xml:space="preserve"> 5</w:t>
      </w:r>
      <w:r w:rsidRPr="00524F30">
        <w:rPr>
          <w:rFonts w:ascii="Arial" w:eastAsia="Arial" w:hAnsi="Arial" w:cs="Arial"/>
        </w:rPr>
        <w:t xml:space="preserve"> i 9,</w:t>
      </w:r>
    </w:p>
    <w:p w14:paraId="600781F3" w14:textId="621AC770" w:rsidR="000751C0" w:rsidRPr="00D20F4A" w:rsidRDefault="000751C0" w:rsidP="000D7F6F">
      <w:pPr>
        <w:pStyle w:val="Akapitzlist"/>
        <w:numPr>
          <w:ilvl w:val="0"/>
          <w:numId w:val="4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20F4A">
        <w:rPr>
          <w:rFonts w:ascii="Arial" w:hAnsi="Arial" w:cs="Arial"/>
        </w:rPr>
        <w:t xml:space="preserve">O przyjęciu cudzoziemców ubiegających się o przyjęcie na studia niestacjonarne </w:t>
      </w:r>
      <w:r w:rsidRPr="00D20F4A">
        <w:rPr>
          <w:rFonts w:ascii="Arial" w:eastAsia="Arial" w:hAnsi="Arial" w:cs="Arial"/>
        </w:rPr>
        <w:t xml:space="preserve">decyduje średnia arytmetyczna wszystkich ocen końcowych uzyskanych z zaliczanych </w:t>
      </w:r>
      <w:r w:rsidR="00524F30">
        <w:rPr>
          <w:rFonts w:ascii="Arial" w:eastAsia="Arial" w:hAnsi="Arial" w:cs="Arial"/>
        </w:rPr>
        <w:t>p</w:t>
      </w:r>
      <w:r w:rsidRPr="00D20F4A">
        <w:rPr>
          <w:rFonts w:ascii="Arial" w:eastAsia="Arial" w:hAnsi="Arial" w:cs="Arial"/>
        </w:rPr>
        <w:t>rzedmiotów w całym okresie studiów pierwszego stopnia lub jednolitych studiów magisterskich.</w:t>
      </w:r>
    </w:p>
    <w:p w14:paraId="76E27E7C" w14:textId="38620CFF" w:rsidR="00157B2A" w:rsidRPr="00D216E8" w:rsidRDefault="00157B2A" w:rsidP="000D7F6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  <w:r w:rsidRPr="00D216E8">
        <w:rPr>
          <w:rFonts w:ascii="Arial" w:hAnsi="Arial" w:cs="Arial"/>
          <w:bCs/>
        </w:rPr>
        <w:t>Cudzoziemcy mogą podejmować i odbywać studia</w:t>
      </w:r>
      <w:r w:rsidR="00E05FBC">
        <w:rPr>
          <w:rFonts w:ascii="Arial" w:hAnsi="Arial" w:cs="Arial"/>
          <w:bCs/>
        </w:rPr>
        <w:t xml:space="preserve"> </w:t>
      </w:r>
      <w:r w:rsidRPr="00D216E8">
        <w:rPr>
          <w:rFonts w:ascii="Arial" w:hAnsi="Arial" w:cs="Arial"/>
          <w:bCs/>
        </w:rPr>
        <w:t xml:space="preserve">na podstawie: </w:t>
      </w:r>
    </w:p>
    <w:p w14:paraId="6A1B484A" w14:textId="77777777" w:rsidR="00157B2A" w:rsidRPr="00D216E8" w:rsidRDefault="00157B2A" w:rsidP="00157B2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</w:rPr>
      </w:pPr>
      <w:r w:rsidRPr="00D216E8">
        <w:rPr>
          <w:rFonts w:ascii="Arial" w:hAnsi="Arial" w:cs="Arial"/>
        </w:rPr>
        <w:t>umów międzynarodowych, na zasadach określonych w tych umowach,</w:t>
      </w:r>
    </w:p>
    <w:p w14:paraId="33B138CB" w14:textId="77777777" w:rsidR="00157B2A" w:rsidRPr="00D216E8" w:rsidRDefault="00157B2A" w:rsidP="00157B2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16E8">
        <w:rPr>
          <w:rFonts w:ascii="Arial" w:hAnsi="Arial" w:cs="Arial"/>
        </w:rPr>
        <w:t>umów zawieranych z podmiotami zagranicznymi przez uczelnie, na zasadach określonych w tych umowach,</w:t>
      </w:r>
    </w:p>
    <w:p w14:paraId="30DC8B87" w14:textId="77777777" w:rsidR="00157B2A" w:rsidRPr="00D216E8" w:rsidRDefault="00157B2A" w:rsidP="00157B2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16E8">
        <w:rPr>
          <w:rFonts w:ascii="Arial" w:hAnsi="Arial" w:cs="Arial"/>
        </w:rPr>
        <w:t>decyzji ministra,</w:t>
      </w:r>
    </w:p>
    <w:p w14:paraId="17E19456" w14:textId="77777777" w:rsidR="00157B2A" w:rsidRPr="00D216E8" w:rsidRDefault="00157B2A" w:rsidP="00157B2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16E8">
        <w:rPr>
          <w:rFonts w:ascii="Arial" w:hAnsi="Arial" w:cs="Arial"/>
        </w:rPr>
        <w:t>decyzji dyrektora NAWA w odniesieniu do jej stypendystów,</w:t>
      </w:r>
    </w:p>
    <w:p w14:paraId="440455FF" w14:textId="77777777" w:rsidR="00157B2A" w:rsidRPr="00D216E8" w:rsidRDefault="00157B2A" w:rsidP="00157B2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16E8">
        <w:rPr>
          <w:rFonts w:ascii="Arial" w:hAnsi="Arial" w:cs="Arial"/>
        </w:rPr>
        <w:t>decyzji dyrektora NCN o przyznaniu środków finansowych na realizację badań podstawowych w formie projektu badawczego, stażu lub stypendium, zakwalifikowanych do finansowania w drodze konkursu,</w:t>
      </w:r>
    </w:p>
    <w:p w14:paraId="7563FEA9" w14:textId="77777777" w:rsidR="00157B2A" w:rsidRPr="001E4055" w:rsidRDefault="00157B2A" w:rsidP="00157B2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1E4055">
        <w:rPr>
          <w:rFonts w:ascii="Arial" w:hAnsi="Arial" w:cs="Arial"/>
        </w:rPr>
        <w:t>decyzji administracyjnej rektora</w:t>
      </w:r>
      <w:r w:rsidR="00C3735B" w:rsidRPr="001E4055">
        <w:rPr>
          <w:rFonts w:ascii="Arial" w:hAnsi="Arial" w:cs="Arial"/>
        </w:rPr>
        <w:t>.</w:t>
      </w:r>
      <w:r w:rsidRPr="001E4055">
        <w:rPr>
          <w:rFonts w:ascii="Arial" w:hAnsi="Arial" w:cs="Arial"/>
        </w:rPr>
        <w:t xml:space="preserve"> </w:t>
      </w:r>
    </w:p>
    <w:p w14:paraId="27030492" w14:textId="58F48444" w:rsidR="00157B2A" w:rsidRPr="00D216E8" w:rsidRDefault="00157B2A" w:rsidP="000D7F6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hanging="720"/>
        <w:rPr>
          <w:rFonts w:ascii="Arial" w:hAnsi="Arial" w:cs="Arial"/>
        </w:rPr>
      </w:pPr>
      <w:r w:rsidRPr="00D216E8">
        <w:rPr>
          <w:rFonts w:ascii="Arial" w:hAnsi="Arial" w:cs="Arial"/>
        </w:rPr>
        <w:t>Cudzoziemiec może podjąć studia pod warunkiem, że posiada:</w:t>
      </w:r>
    </w:p>
    <w:p w14:paraId="39D32669" w14:textId="222E2E7F" w:rsidR="00157B2A" w:rsidRPr="00D216E8" w:rsidRDefault="00157B2A" w:rsidP="000D7F6F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16E8">
        <w:rPr>
          <w:rFonts w:ascii="Arial" w:hAnsi="Arial" w:cs="Arial"/>
        </w:rPr>
        <w:t>paszport lub inny dokument podróży,</w:t>
      </w:r>
    </w:p>
    <w:p w14:paraId="74756E05" w14:textId="1B9A7703" w:rsidR="00157B2A" w:rsidRPr="00D216E8" w:rsidRDefault="00157B2A" w:rsidP="000D7F6F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16E8">
        <w:rPr>
          <w:rFonts w:ascii="Arial" w:hAnsi="Arial" w:cs="Arial"/>
        </w:rPr>
        <w:lastRenderedPageBreak/>
        <w:t>dokumenty dotyczące uzyskanego wykształcenia, uprawniające do ubiegania się o</w:t>
      </w:r>
      <w:r w:rsidR="002024A9">
        <w:rPr>
          <w:rFonts w:ascii="Arial" w:hAnsi="Arial" w:cs="Arial"/>
        </w:rPr>
        <w:t> </w:t>
      </w:r>
      <w:r w:rsidRPr="00D216E8">
        <w:rPr>
          <w:rFonts w:ascii="Arial" w:hAnsi="Arial" w:cs="Arial"/>
        </w:rPr>
        <w:t>przyjęcie na studia,</w:t>
      </w:r>
    </w:p>
    <w:p w14:paraId="580ABAE3" w14:textId="2434ED56" w:rsidR="00157B2A" w:rsidRPr="00D216E8" w:rsidRDefault="00157B2A" w:rsidP="000D7F6F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16E8">
        <w:rPr>
          <w:rFonts w:ascii="Arial" w:hAnsi="Arial" w:cs="Arial"/>
        </w:rPr>
        <w:t>dokumenty potwierdzające znajomość języka, w którym będą prowadzone studia,</w:t>
      </w:r>
    </w:p>
    <w:p w14:paraId="2EB08715" w14:textId="161ED669" w:rsidR="00157B2A" w:rsidRPr="00D20F4A" w:rsidRDefault="00157B2A" w:rsidP="000D7F6F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</w:rPr>
      </w:pPr>
      <w:r w:rsidRPr="00D20F4A">
        <w:rPr>
          <w:rFonts w:ascii="Arial" w:hAnsi="Arial" w:cs="Arial"/>
        </w:rPr>
        <w:t>dokumenty potwierdzające ubezpieczenie zdrowotne na terytorium RP.</w:t>
      </w:r>
    </w:p>
    <w:p w14:paraId="45A0A8C6" w14:textId="77777777" w:rsidR="00157B2A" w:rsidRPr="00D216E8" w:rsidRDefault="00157B2A" w:rsidP="00157B2A">
      <w:pPr>
        <w:pStyle w:val="Akapitzlist"/>
        <w:suppressAutoHyphens/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F778ED1" w14:textId="77777777" w:rsidR="00157B2A" w:rsidRPr="00D216E8" w:rsidRDefault="00157B2A" w:rsidP="00CE7D7A">
      <w:pPr>
        <w:pStyle w:val="Akapitzlist"/>
        <w:suppressAutoHyphens/>
        <w:spacing w:after="0" w:line="240" w:lineRule="auto"/>
        <w:ind w:left="426" w:hanging="426"/>
        <w:jc w:val="center"/>
        <w:rPr>
          <w:rFonts w:ascii="Arial" w:eastAsia="Arial" w:hAnsi="Arial" w:cs="Arial"/>
        </w:rPr>
      </w:pPr>
      <w:r w:rsidRPr="00D216E8">
        <w:rPr>
          <w:rFonts w:ascii="Arial" w:eastAsia="Arial" w:hAnsi="Arial" w:cs="Arial"/>
        </w:rPr>
        <w:t>§7</w:t>
      </w:r>
    </w:p>
    <w:p w14:paraId="68AECE6D" w14:textId="77777777" w:rsidR="00157B2A" w:rsidRPr="00D216E8" w:rsidRDefault="00157B2A" w:rsidP="003E69DD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216E8">
        <w:rPr>
          <w:rFonts w:ascii="Arial" w:eastAsia="Arial" w:hAnsi="Arial" w:cs="Arial"/>
        </w:rPr>
        <w:t>Osoby, które ukończyły studia poza granicą Polski mogą ubiegać się o przyjęcie pod warunkiem, że posiadają poddany legalizacji lub opatrzony apostille dyplom uprawniający do podjęcia studiów drugiego stopnia w państwie, w którym został wydany.</w:t>
      </w:r>
    </w:p>
    <w:p w14:paraId="15321806" w14:textId="77777777" w:rsidR="00157B2A" w:rsidRPr="00D216E8" w:rsidRDefault="00157B2A" w:rsidP="003E69DD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216E8">
        <w:rPr>
          <w:rFonts w:ascii="Arial" w:eastAsia="Arial" w:hAnsi="Arial" w:cs="Arial"/>
        </w:rPr>
        <w:t xml:space="preserve">Wymagane jest, aby dyplom wraz z suplementem (dodatkiem do dyplomu) były przetłumaczone na język polski przez uprawnione instytucje lub tłumacza przysięgłego. </w:t>
      </w:r>
    </w:p>
    <w:p w14:paraId="7AE516B1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14:paraId="41A48913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§8</w:t>
      </w:r>
    </w:p>
    <w:p w14:paraId="602B72A5" w14:textId="6630BDDC" w:rsidR="008C4A0E" w:rsidRPr="00334B1F" w:rsidRDefault="008C4A0E" w:rsidP="008C4A0E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334B1F">
        <w:rPr>
          <w:rFonts w:ascii="Arial" w:eastAsia="Arial" w:hAnsi="Arial" w:cs="Arial"/>
        </w:rPr>
        <w:t>Szczegółowy harmonogram rekrutacji, w tym terminy rejestracji i składania dokumentów,</w:t>
      </w:r>
      <w:r>
        <w:rPr>
          <w:rFonts w:ascii="Arial" w:eastAsia="Arial" w:hAnsi="Arial" w:cs="Arial"/>
        </w:rPr>
        <w:t xml:space="preserve"> odrębnie na semestr zimowy i na semestr letni,</w:t>
      </w:r>
      <w:r w:rsidRPr="00334B1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podawany jest przed rozpoczęciem rekrutacji na stronie </w:t>
      </w:r>
      <w:r w:rsidRPr="00334B1F">
        <w:rPr>
          <w:rFonts w:ascii="Arial" w:eastAsia="Arial" w:hAnsi="Arial" w:cs="Arial"/>
        </w:rPr>
        <w:t xml:space="preserve">internetowej </w:t>
      </w:r>
      <w:r w:rsidR="00763C3E">
        <w:rPr>
          <w:rFonts w:ascii="Arial" w:eastAsia="Arial" w:hAnsi="Arial" w:cs="Arial"/>
        </w:rPr>
        <w:t>U</w:t>
      </w:r>
      <w:r w:rsidRPr="00334B1F">
        <w:rPr>
          <w:rFonts w:ascii="Arial" w:eastAsia="Arial" w:hAnsi="Arial" w:cs="Arial"/>
        </w:rPr>
        <w:t>czelni</w:t>
      </w:r>
      <w:r>
        <w:rPr>
          <w:rFonts w:ascii="Arial" w:eastAsia="Arial" w:hAnsi="Arial" w:cs="Arial"/>
        </w:rPr>
        <w:t>.</w:t>
      </w:r>
    </w:p>
    <w:p w14:paraId="7DDA0E7C" w14:textId="77777777" w:rsidR="00157B2A" w:rsidRPr="00F66141" w:rsidRDefault="00157B2A" w:rsidP="00157B2A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F66141">
        <w:rPr>
          <w:rFonts w:ascii="Arial" w:eastAsia="Arial" w:hAnsi="Arial" w:cs="Arial"/>
        </w:rPr>
        <w:t>Kandydat będący studentem drugiego stopnia na danym kierunku Uniwersytetu Ekonomicznego w Krakowie nie może ubiegać się o przyjęcie na ten sam kierunek studiów.</w:t>
      </w:r>
    </w:p>
    <w:p w14:paraId="316AB67D" w14:textId="77777777" w:rsidR="00157B2A" w:rsidRPr="00F66141" w:rsidRDefault="00157B2A" w:rsidP="00157B2A">
      <w:pPr>
        <w:numPr>
          <w:ilvl w:val="0"/>
          <w:numId w:val="9"/>
        </w:numPr>
        <w:tabs>
          <w:tab w:val="left" w:pos="68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F66141">
        <w:rPr>
          <w:rFonts w:ascii="Arial" w:eastAsia="Arial" w:hAnsi="Arial" w:cs="Arial"/>
        </w:rPr>
        <w:t>W uzasadnionych przypadkach przewodniczący uczelnianej komisji rekrutacyjnej może wyrazić zgodę na złożenie podania o przyjęcie na I rok studiów drugiego stopnia</w:t>
      </w:r>
      <w:r w:rsidRPr="00F66141">
        <w:rPr>
          <w:rFonts w:ascii="Arial" w:eastAsia="Arial" w:hAnsi="Arial" w:cs="Arial"/>
        </w:rPr>
        <w:br/>
        <w:t>po upływie terminu rekrutacji.</w:t>
      </w:r>
    </w:p>
    <w:p w14:paraId="65E7B499" w14:textId="77777777" w:rsidR="00157B2A" w:rsidRPr="00F66141" w:rsidRDefault="00157B2A" w:rsidP="00157B2A">
      <w:pPr>
        <w:tabs>
          <w:tab w:val="left" w:pos="426"/>
        </w:tabs>
        <w:suppressAutoHyphens/>
        <w:spacing w:after="0" w:line="240" w:lineRule="auto"/>
        <w:rPr>
          <w:rFonts w:ascii="Arial" w:eastAsia="Arial" w:hAnsi="Arial" w:cs="Arial"/>
        </w:rPr>
      </w:pPr>
    </w:p>
    <w:p w14:paraId="05082D99" w14:textId="77777777" w:rsidR="00157B2A" w:rsidRPr="00F66141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§9</w:t>
      </w:r>
    </w:p>
    <w:p w14:paraId="27AC0750" w14:textId="192EDF02" w:rsidR="00AA49A9" w:rsidRPr="00AA49A9" w:rsidRDefault="00157B2A" w:rsidP="00AA49A9">
      <w:pPr>
        <w:pStyle w:val="Akapitzlist"/>
        <w:numPr>
          <w:ilvl w:val="2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AA49A9">
        <w:rPr>
          <w:rFonts w:ascii="Arial" w:eastAsia="Arial" w:hAnsi="Arial" w:cs="Arial"/>
        </w:rPr>
        <w:t>Limity przyjęć zostaną ustalone do dnia 30 kwietnia 202</w:t>
      </w:r>
      <w:r w:rsidR="00811463" w:rsidRPr="00AA49A9">
        <w:rPr>
          <w:rFonts w:ascii="Arial" w:eastAsia="Arial" w:hAnsi="Arial" w:cs="Arial"/>
        </w:rPr>
        <w:t>1</w:t>
      </w:r>
      <w:r w:rsidRPr="00AA49A9">
        <w:rPr>
          <w:rFonts w:ascii="Arial" w:eastAsia="Arial" w:hAnsi="Arial" w:cs="Arial"/>
        </w:rPr>
        <w:t xml:space="preserve"> r. i zamieszczone na stronie internetowej </w:t>
      </w:r>
      <w:r w:rsidR="00763C3E" w:rsidRPr="00AA49A9">
        <w:rPr>
          <w:rFonts w:ascii="Arial" w:eastAsia="Arial" w:hAnsi="Arial" w:cs="Arial"/>
        </w:rPr>
        <w:t>U</w:t>
      </w:r>
      <w:r w:rsidRPr="00AA49A9">
        <w:rPr>
          <w:rFonts w:ascii="Arial" w:eastAsia="Arial" w:hAnsi="Arial" w:cs="Arial"/>
        </w:rPr>
        <w:t>czelni.</w:t>
      </w:r>
    </w:p>
    <w:p w14:paraId="50DB5F80" w14:textId="014DFB3D" w:rsidR="00157B2A" w:rsidRPr="00AA49A9" w:rsidRDefault="00157B2A" w:rsidP="00AA49A9">
      <w:pPr>
        <w:pStyle w:val="Akapitzlist"/>
        <w:numPr>
          <w:ilvl w:val="2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AA49A9">
        <w:rPr>
          <w:rFonts w:ascii="Arial" w:eastAsia="Arial" w:hAnsi="Arial" w:cs="Arial"/>
        </w:rPr>
        <w:t>Postępowanie w sprawie przyjęcia na studia prowadzi uczelniana komisja rekrutacyjna.</w:t>
      </w:r>
    </w:p>
    <w:p w14:paraId="0AEB8A98" w14:textId="77777777" w:rsidR="00157B2A" w:rsidRPr="00C0719F" w:rsidRDefault="00157B2A" w:rsidP="00AA49A9">
      <w:pPr>
        <w:pStyle w:val="Akapitzlist"/>
        <w:numPr>
          <w:ilvl w:val="2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sprawach dotyczących rekrutacji na studia drugiego stopnia, nieuregulowanych </w:t>
      </w:r>
      <w:r w:rsidRPr="00C0719F">
        <w:rPr>
          <w:rFonts w:ascii="Arial" w:eastAsia="Arial" w:hAnsi="Arial" w:cs="Arial"/>
        </w:rPr>
        <w:t>niniejszą uchwałą, ostateczną decyzję podejmuje uczelniana komisja rekrutacyjna.</w:t>
      </w:r>
    </w:p>
    <w:p w14:paraId="09309B93" w14:textId="5AC722AA" w:rsidR="00157B2A" w:rsidRPr="00C0719F" w:rsidRDefault="00157B2A" w:rsidP="00AA49A9">
      <w:pPr>
        <w:pStyle w:val="Akapitzlist"/>
        <w:numPr>
          <w:ilvl w:val="2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C0719F">
        <w:rPr>
          <w:rFonts w:ascii="Arial" w:eastAsia="Arial" w:hAnsi="Arial" w:cs="Arial"/>
        </w:rPr>
        <w:t>Odmowa przyjęcia na studia następuje w drodze decyzji administracyjnej</w:t>
      </w:r>
      <w:r w:rsidR="004D49F8">
        <w:rPr>
          <w:rFonts w:ascii="Arial" w:eastAsia="Arial" w:hAnsi="Arial" w:cs="Arial"/>
        </w:rPr>
        <w:t>, którą podpisuje przewodniczący uczelnianej komisji rekrutacyjnej</w:t>
      </w:r>
      <w:r w:rsidRPr="00C0719F">
        <w:rPr>
          <w:rFonts w:ascii="Arial" w:eastAsia="Arial" w:hAnsi="Arial" w:cs="Arial"/>
        </w:rPr>
        <w:t xml:space="preserve">. </w:t>
      </w:r>
    </w:p>
    <w:p w14:paraId="28CD0C47" w14:textId="6F978113" w:rsidR="00157B2A" w:rsidRPr="00C0719F" w:rsidRDefault="00157B2A" w:rsidP="00AA49A9">
      <w:pPr>
        <w:pStyle w:val="Akapitzlist"/>
        <w:numPr>
          <w:ilvl w:val="2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C0719F">
        <w:rPr>
          <w:rFonts w:ascii="Arial" w:eastAsia="Arial" w:hAnsi="Arial" w:cs="Arial"/>
        </w:rPr>
        <w:t>Od decyzji</w:t>
      </w:r>
      <w:r w:rsidR="004D49F8">
        <w:rPr>
          <w:rFonts w:ascii="Arial" w:eastAsia="Arial" w:hAnsi="Arial" w:cs="Arial"/>
        </w:rPr>
        <w:t xml:space="preserve"> uczelnianej komisji rekrutacyjnej </w:t>
      </w:r>
      <w:r w:rsidRPr="00C0719F">
        <w:rPr>
          <w:rFonts w:ascii="Arial" w:eastAsia="Arial" w:hAnsi="Arial" w:cs="Arial"/>
        </w:rPr>
        <w:t xml:space="preserve">przysługuje odwołanie do Rektora. </w:t>
      </w:r>
    </w:p>
    <w:p w14:paraId="5D5CCA45" w14:textId="77777777" w:rsidR="00157B2A" w:rsidRPr="00F66141" w:rsidRDefault="00157B2A" w:rsidP="00AA49A9">
      <w:pPr>
        <w:pStyle w:val="Akapitzlist"/>
        <w:numPr>
          <w:ilvl w:val="2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F66141">
        <w:rPr>
          <w:rFonts w:ascii="Arial" w:eastAsia="Arial" w:hAnsi="Arial" w:cs="Arial"/>
        </w:rPr>
        <w:t>Zasady</w:t>
      </w:r>
      <w:r>
        <w:rPr>
          <w:rFonts w:ascii="Arial" w:eastAsia="Arial" w:hAnsi="Arial" w:cs="Arial"/>
        </w:rPr>
        <w:t>, warunki</w:t>
      </w:r>
      <w:r w:rsidRPr="00F66141">
        <w:rPr>
          <w:rFonts w:ascii="Arial" w:eastAsia="Arial" w:hAnsi="Arial" w:cs="Arial"/>
        </w:rPr>
        <w:t xml:space="preserve"> i tryb przyjmowania na studia publikowane są w formie ogólnie dostępnego informatora.</w:t>
      </w:r>
    </w:p>
    <w:p w14:paraId="4BC8A809" w14:textId="77777777" w:rsidR="00157B2A" w:rsidRPr="00F66141" w:rsidRDefault="00157B2A" w:rsidP="00157B2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6BE33B7B" w14:textId="77777777" w:rsidR="00157B2A" w:rsidRPr="00F66141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§10</w:t>
      </w:r>
    </w:p>
    <w:p w14:paraId="076DD233" w14:textId="77777777" w:rsidR="00157B2A" w:rsidRPr="00F66141" w:rsidRDefault="00157B2A" w:rsidP="00157B2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F66141">
        <w:rPr>
          <w:rFonts w:ascii="Arial" w:eastAsia="Arial" w:hAnsi="Arial" w:cs="Arial"/>
        </w:rPr>
        <w:t>Nadzór nad realizacją Uchwały powierza się uczelnianej komisji rekrutacyjnej.</w:t>
      </w:r>
    </w:p>
    <w:p w14:paraId="1B25B364" w14:textId="77777777" w:rsidR="00157B2A" w:rsidRDefault="00157B2A" w:rsidP="00157B2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105FB409" w14:textId="77777777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§11</w:t>
      </w:r>
    </w:p>
    <w:p w14:paraId="428A734B" w14:textId="77777777" w:rsidR="00157B2A" w:rsidRDefault="00157B2A" w:rsidP="00157B2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Uchwała wchodzi w życie z dniem podjęcia.</w:t>
      </w:r>
    </w:p>
    <w:p w14:paraId="5475DCA9" w14:textId="77777777" w:rsidR="00157B2A" w:rsidRDefault="00157B2A" w:rsidP="00157B2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773CE2D" w14:textId="77777777" w:rsidR="00157B2A" w:rsidRDefault="00157B2A" w:rsidP="00157B2A">
      <w:pPr>
        <w:suppressAutoHyphens/>
        <w:spacing w:after="0" w:line="240" w:lineRule="auto"/>
        <w:ind w:left="-284" w:firstLine="3828"/>
        <w:rPr>
          <w:rFonts w:ascii="Arial" w:eastAsia="Arial" w:hAnsi="Arial" w:cs="Arial"/>
        </w:rPr>
      </w:pPr>
    </w:p>
    <w:p w14:paraId="60B97CA5" w14:textId="77777777" w:rsidR="00157B2A" w:rsidRDefault="00157B2A" w:rsidP="00157B2A">
      <w:pPr>
        <w:suppressAutoHyphens/>
        <w:spacing w:after="0" w:line="240" w:lineRule="auto"/>
        <w:ind w:left="1269" w:firstLine="368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Przewodniczący Senatu</w:t>
      </w:r>
    </w:p>
    <w:p w14:paraId="46EFC026" w14:textId="77777777" w:rsidR="00157B2A" w:rsidRDefault="00157B2A" w:rsidP="00157B2A">
      <w:pPr>
        <w:suppressAutoHyphens/>
        <w:spacing w:after="0" w:line="240" w:lineRule="auto"/>
        <w:ind w:firstLine="43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Uniwersytetu Ekonomicznego w Krakowie</w:t>
      </w:r>
    </w:p>
    <w:p w14:paraId="76AB5575" w14:textId="77777777" w:rsidR="00157B2A" w:rsidRDefault="00157B2A" w:rsidP="00157B2A">
      <w:pPr>
        <w:suppressAutoHyphens/>
        <w:spacing w:before="40" w:after="0" w:line="240" w:lineRule="auto"/>
        <w:ind w:left="2688" w:firstLine="36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REKTOR</w:t>
      </w:r>
    </w:p>
    <w:p w14:paraId="25FA59AC" w14:textId="39F0FD07" w:rsidR="00157B2A" w:rsidRDefault="00157B2A" w:rsidP="00157B2A">
      <w:pPr>
        <w:suppressAutoHyphens/>
        <w:spacing w:before="60" w:after="0" w:line="240" w:lineRule="auto"/>
        <w:ind w:firstLine="4395"/>
        <w:jc w:val="center"/>
        <w:rPr>
          <w:rFonts w:ascii="Arial" w:eastAsia="Arial" w:hAnsi="Arial" w:cs="Arial"/>
        </w:rPr>
      </w:pPr>
    </w:p>
    <w:p w14:paraId="6D27CE7B" w14:textId="77777777" w:rsidR="006652C9" w:rsidRDefault="006652C9" w:rsidP="00157B2A">
      <w:pPr>
        <w:suppressAutoHyphens/>
        <w:spacing w:before="60" w:after="0" w:line="240" w:lineRule="auto"/>
        <w:ind w:firstLine="4395"/>
        <w:jc w:val="center"/>
        <w:rPr>
          <w:rFonts w:ascii="Arial" w:eastAsia="Arial" w:hAnsi="Arial" w:cs="Arial"/>
        </w:rPr>
      </w:pPr>
    </w:p>
    <w:p w14:paraId="6444B5B4" w14:textId="4F252D92" w:rsidR="00157B2A" w:rsidRDefault="00157B2A" w:rsidP="00157B2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 xml:space="preserve">   </w:t>
      </w:r>
      <w:r w:rsidR="008637EB">
        <w:rPr>
          <w:rFonts w:ascii="Arial" w:eastAsia="Arial" w:hAnsi="Arial" w:cs="Arial"/>
        </w:rPr>
        <w:tab/>
      </w:r>
      <w:r w:rsidR="008637EB">
        <w:rPr>
          <w:rFonts w:ascii="Arial" w:eastAsia="Arial" w:hAnsi="Arial" w:cs="Arial"/>
        </w:rPr>
        <w:tab/>
      </w:r>
      <w:r w:rsidR="008637EB">
        <w:rPr>
          <w:rFonts w:ascii="Arial" w:eastAsia="Arial" w:hAnsi="Arial" w:cs="Arial"/>
        </w:rPr>
        <w:tab/>
      </w:r>
      <w:r w:rsidR="008637EB">
        <w:rPr>
          <w:rFonts w:ascii="Arial" w:eastAsia="Arial" w:hAnsi="Arial" w:cs="Arial"/>
        </w:rPr>
        <w:tab/>
      </w:r>
      <w:r w:rsidR="008637EB">
        <w:rPr>
          <w:rFonts w:ascii="Arial" w:eastAsia="Arial" w:hAnsi="Arial" w:cs="Arial"/>
        </w:rPr>
        <w:tab/>
      </w:r>
      <w:r w:rsidR="008637EB">
        <w:rPr>
          <w:rFonts w:ascii="Arial" w:eastAsia="Arial" w:hAnsi="Arial" w:cs="Arial"/>
        </w:rPr>
        <w:tab/>
      </w:r>
      <w:r w:rsidR="008637E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Prof. UEK  dr hab. inż. Andrzej Chochół</w:t>
      </w:r>
    </w:p>
    <w:p w14:paraId="3AFBA71D" w14:textId="77777777" w:rsidR="00A8458E" w:rsidRDefault="00A84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A8458E" w:rsidSect="00531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53BD" w14:textId="77777777" w:rsidR="000606A7" w:rsidRDefault="000606A7" w:rsidP="005E54A3">
      <w:pPr>
        <w:spacing w:after="0" w:line="240" w:lineRule="auto"/>
      </w:pPr>
      <w:r>
        <w:separator/>
      </w:r>
    </w:p>
  </w:endnote>
  <w:endnote w:type="continuationSeparator" w:id="0">
    <w:p w14:paraId="6AF9ADF3" w14:textId="77777777" w:rsidR="000606A7" w:rsidRDefault="000606A7" w:rsidP="005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A63C" w14:textId="77777777" w:rsidR="000606A7" w:rsidRDefault="000606A7" w:rsidP="005E54A3">
      <w:pPr>
        <w:spacing w:after="0" w:line="240" w:lineRule="auto"/>
      </w:pPr>
      <w:r>
        <w:separator/>
      </w:r>
    </w:p>
  </w:footnote>
  <w:footnote w:type="continuationSeparator" w:id="0">
    <w:p w14:paraId="4AF6221B" w14:textId="77777777" w:rsidR="000606A7" w:rsidRDefault="000606A7" w:rsidP="005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14422"/>
      <w:docPartObj>
        <w:docPartGallery w:val="Page Numbers (Top of Page)"/>
        <w:docPartUnique/>
      </w:docPartObj>
    </w:sdtPr>
    <w:sdtEndPr/>
    <w:sdtContent>
      <w:p w14:paraId="551F0549" w14:textId="396B59EA" w:rsidR="00C76FAE" w:rsidRDefault="00BA3D1F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AB5BC" w14:textId="77777777" w:rsidR="00C76FAE" w:rsidRDefault="00C76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916"/>
    <w:multiLevelType w:val="multilevel"/>
    <w:tmpl w:val="8ED62A9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F652C"/>
    <w:multiLevelType w:val="hybridMultilevel"/>
    <w:tmpl w:val="2584AB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C7168B"/>
    <w:multiLevelType w:val="multilevel"/>
    <w:tmpl w:val="515A3E70"/>
    <w:lvl w:ilvl="0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82026"/>
    <w:multiLevelType w:val="hybridMultilevel"/>
    <w:tmpl w:val="529EF9AA"/>
    <w:lvl w:ilvl="0" w:tplc="DF5682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3F746B"/>
    <w:multiLevelType w:val="hybridMultilevel"/>
    <w:tmpl w:val="D8E8C7D6"/>
    <w:lvl w:ilvl="0" w:tplc="0415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13E030F2"/>
    <w:multiLevelType w:val="hybridMultilevel"/>
    <w:tmpl w:val="6C5A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2FB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CF384B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697A"/>
    <w:multiLevelType w:val="multilevel"/>
    <w:tmpl w:val="EBE8A626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743B3"/>
    <w:multiLevelType w:val="multilevel"/>
    <w:tmpl w:val="D6A4D4D8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5D1FFC"/>
    <w:multiLevelType w:val="multilevel"/>
    <w:tmpl w:val="13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B11AB"/>
    <w:multiLevelType w:val="hybridMultilevel"/>
    <w:tmpl w:val="59F6C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D88"/>
    <w:multiLevelType w:val="multilevel"/>
    <w:tmpl w:val="515A3E70"/>
    <w:lvl w:ilvl="0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E16E7"/>
    <w:multiLevelType w:val="hybridMultilevel"/>
    <w:tmpl w:val="20162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8B9"/>
    <w:multiLevelType w:val="multilevel"/>
    <w:tmpl w:val="6BAE7A82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02414"/>
    <w:multiLevelType w:val="hybridMultilevel"/>
    <w:tmpl w:val="7B86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655E"/>
    <w:multiLevelType w:val="hybridMultilevel"/>
    <w:tmpl w:val="7F96FD0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96A3C"/>
    <w:multiLevelType w:val="hybridMultilevel"/>
    <w:tmpl w:val="65B8BD20"/>
    <w:lvl w:ilvl="0" w:tplc="E432E302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6" w15:restartNumberingAfterBreak="0">
    <w:nsid w:val="379D3C84"/>
    <w:multiLevelType w:val="hybridMultilevel"/>
    <w:tmpl w:val="AD2AC1D4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DA92D78"/>
    <w:multiLevelType w:val="hybridMultilevel"/>
    <w:tmpl w:val="87843F36"/>
    <w:lvl w:ilvl="0" w:tplc="44A26F8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248C7"/>
    <w:multiLevelType w:val="hybridMultilevel"/>
    <w:tmpl w:val="B5D41D46"/>
    <w:lvl w:ilvl="0" w:tplc="26806A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C87F35"/>
    <w:multiLevelType w:val="hybridMultilevel"/>
    <w:tmpl w:val="8F6CCED6"/>
    <w:lvl w:ilvl="0" w:tplc="6F94E10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3285"/>
    <w:multiLevelType w:val="multilevel"/>
    <w:tmpl w:val="BC021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0A28E3"/>
    <w:multiLevelType w:val="hybridMultilevel"/>
    <w:tmpl w:val="AD2AC1D4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 w15:restartNumberingAfterBreak="0">
    <w:nsid w:val="462D7683"/>
    <w:multiLevelType w:val="multilevel"/>
    <w:tmpl w:val="B6B6F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176363"/>
    <w:multiLevelType w:val="hybridMultilevel"/>
    <w:tmpl w:val="1AF0B67A"/>
    <w:lvl w:ilvl="0" w:tplc="EF9022C6">
      <w:start w:val="1"/>
      <w:numFmt w:val="lowerLetter"/>
      <w:lvlText w:val="%1)"/>
      <w:lvlJc w:val="left"/>
      <w:pPr>
        <w:ind w:left="1571" w:hanging="360"/>
      </w:pPr>
      <w:rPr>
        <w:rFonts w:ascii="Arial" w:eastAsia="Arial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732979"/>
    <w:multiLevelType w:val="hybridMultilevel"/>
    <w:tmpl w:val="1A20BE5E"/>
    <w:lvl w:ilvl="0" w:tplc="85FEDA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9E0687"/>
    <w:multiLevelType w:val="multilevel"/>
    <w:tmpl w:val="13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06F0A"/>
    <w:multiLevelType w:val="hybridMultilevel"/>
    <w:tmpl w:val="8318B044"/>
    <w:lvl w:ilvl="0" w:tplc="07DCDB1E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410B72"/>
    <w:multiLevelType w:val="multilevel"/>
    <w:tmpl w:val="AB4059B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79578C"/>
    <w:multiLevelType w:val="multilevel"/>
    <w:tmpl w:val="9962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A1E8D"/>
    <w:multiLevelType w:val="multilevel"/>
    <w:tmpl w:val="F04A02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227739"/>
    <w:multiLevelType w:val="multilevel"/>
    <w:tmpl w:val="A786721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31" w15:restartNumberingAfterBreak="0">
    <w:nsid w:val="5E5068E8"/>
    <w:multiLevelType w:val="hybridMultilevel"/>
    <w:tmpl w:val="AEAE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D74E5"/>
    <w:multiLevelType w:val="hybridMultilevel"/>
    <w:tmpl w:val="FCA0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3FEE"/>
    <w:multiLevelType w:val="hybridMultilevel"/>
    <w:tmpl w:val="A49A257C"/>
    <w:lvl w:ilvl="0" w:tplc="6B646B7C">
      <w:start w:val="1"/>
      <w:numFmt w:val="lowerLetter"/>
      <w:lvlText w:val="%1)"/>
      <w:lvlJc w:val="left"/>
      <w:pPr>
        <w:ind w:left="1571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24F4905"/>
    <w:multiLevelType w:val="hybridMultilevel"/>
    <w:tmpl w:val="20162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B036E"/>
    <w:multiLevelType w:val="hybridMultilevel"/>
    <w:tmpl w:val="78AA7AF6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 w15:restartNumberingAfterBreak="0">
    <w:nsid w:val="65455A6E"/>
    <w:multiLevelType w:val="hybridMultilevel"/>
    <w:tmpl w:val="7F3E0604"/>
    <w:lvl w:ilvl="0" w:tplc="A852E7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B9C1CC0"/>
    <w:multiLevelType w:val="hybridMultilevel"/>
    <w:tmpl w:val="BCFA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F092D"/>
    <w:multiLevelType w:val="hybridMultilevel"/>
    <w:tmpl w:val="53DA48D0"/>
    <w:lvl w:ilvl="0" w:tplc="07DCDB1E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548F5"/>
    <w:multiLevelType w:val="hybridMultilevel"/>
    <w:tmpl w:val="AD2AC1D4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0" w15:restartNumberingAfterBreak="0">
    <w:nsid w:val="74BA49BB"/>
    <w:multiLevelType w:val="hybridMultilevel"/>
    <w:tmpl w:val="095EA0FE"/>
    <w:lvl w:ilvl="0" w:tplc="F3802B86">
      <w:start w:val="2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1" w15:restartNumberingAfterBreak="0">
    <w:nsid w:val="7AFD0020"/>
    <w:multiLevelType w:val="hybridMultilevel"/>
    <w:tmpl w:val="AE16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7"/>
  </w:num>
  <w:num w:numId="5">
    <w:abstractNumId w:val="20"/>
  </w:num>
  <w:num w:numId="6">
    <w:abstractNumId w:val="12"/>
  </w:num>
  <w:num w:numId="7">
    <w:abstractNumId w:val="22"/>
  </w:num>
  <w:num w:numId="8">
    <w:abstractNumId w:val="27"/>
  </w:num>
  <w:num w:numId="9">
    <w:abstractNumId w:val="2"/>
  </w:num>
  <w:num w:numId="10">
    <w:abstractNumId w:val="29"/>
  </w:num>
  <w:num w:numId="11">
    <w:abstractNumId w:val="15"/>
  </w:num>
  <w:num w:numId="12">
    <w:abstractNumId w:val="36"/>
  </w:num>
  <w:num w:numId="13">
    <w:abstractNumId w:val="4"/>
  </w:num>
  <w:num w:numId="14">
    <w:abstractNumId w:val="18"/>
  </w:num>
  <w:num w:numId="15">
    <w:abstractNumId w:val="9"/>
  </w:num>
  <w:num w:numId="16">
    <w:abstractNumId w:val="17"/>
  </w:num>
  <w:num w:numId="17">
    <w:abstractNumId w:val="13"/>
  </w:num>
  <w:num w:numId="18">
    <w:abstractNumId w:val="30"/>
  </w:num>
  <w:num w:numId="19">
    <w:abstractNumId w:val="25"/>
  </w:num>
  <w:num w:numId="20">
    <w:abstractNumId w:val="5"/>
  </w:num>
  <w:num w:numId="21">
    <w:abstractNumId w:val="40"/>
  </w:num>
  <w:num w:numId="22">
    <w:abstractNumId w:val="33"/>
  </w:num>
  <w:num w:numId="23">
    <w:abstractNumId w:val="23"/>
  </w:num>
  <w:num w:numId="24">
    <w:abstractNumId w:val="14"/>
  </w:num>
  <w:num w:numId="25">
    <w:abstractNumId w:val="16"/>
  </w:num>
  <w:num w:numId="26">
    <w:abstractNumId w:val="35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41"/>
  </w:num>
  <w:num w:numId="32">
    <w:abstractNumId w:val="37"/>
  </w:num>
  <w:num w:numId="33">
    <w:abstractNumId w:val="34"/>
  </w:num>
  <w:num w:numId="34">
    <w:abstractNumId w:val="1"/>
  </w:num>
  <w:num w:numId="35">
    <w:abstractNumId w:val="26"/>
  </w:num>
  <w:num w:numId="36">
    <w:abstractNumId w:val="38"/>
  </w:num>
  <w:num w:numId="37">
    <w:abstractNumId w:val="11"/>
  </w:num>
  <w:num w:numId="38">
    <w:abstractNumId w:val="39"/>
  </w:num>
  <w:num w:numId="39">
    <w:abstractNumId w:val="3"/>
  </w:num>
  <w:num w:numId="40">
    <w:abstractNumId w:val="21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E"/>
    <w:rsid w:val="000123E7"/>
    <w:rsid w:val="00024D0A"/>
    <w:rsid w:val="0003297F"/>
    <w:rsid w:val="000606A7"/>
    <w:rsid w:val="000751C0"/>
    <w:rsid w:val="00082D4B"/>
    <w:rsid w:val="0008635A"/>
    <w:rsid w:val="00087080"/>
    <w:rsid w:val="000B028B"/>
    <w:rsid w:val="000B048F"/>
    <w:rsid w:val="000B5762"/>
    <w:rsid w:val="000D7F6F"/>
    <w:rsid w:val="000E433E"/>
    <w:rsid w:val="000F2453"/>
    <w:rsid w:val="00122C64"/>
    <w:rsid w:val="00124CE0"/>
    <w:rsid w:val="00124D3D"/>
    <w:rsid w:val="00157B2A"/>
    <w:rsid w:val="00171182"/>
    <w:rsid w:val="0019237E"/>
    <w:rsid w:val="001A3150"/>
    <w:rsid w:val="001C748D"/>
    <w:rsid w:val="001D15DF"/>
    <w:rsid w:val="001E4055"/>
    <w:rsid w:val="001E6FB8"/>
    <w:rsid w:val="00200E1D"/>
    <w:rsid w:val="002024A9"/>
    <w:rsid w:val="002052AC"/>
    <w:rsid w:val="0024512A"/>
    <w:rsid w:val="00270336"/>
    <w:rsid w:val="00271A3B"/>
    <w:rsid w:val="00274373"/>
    <w:rsid w:val="00276128"/>
    <w:rsid w:val="00287F10"/>
    <w:rsid w:val="002A3778"/>
    <w:rsid w:val="002A66EF"/>
    <w:rsid w:val="002B666A"/>
    <w:rsid w:val="002D42A1"/>
    <w:rsid w:val="002E7390"/>
    <w:rsid w:val="002F393A"/>
    <w:rsid w:val="002F575C"/>
    <w:rsid w:val="0031099D"/>
    <w:rsid w:val="00334B1F"/>
    <w:rsid w:val="003528B1"/>
    <w:rsid w:val="003566F8"/>
    <w:rsid w:val="00370E9F"/>
    <w:rsid w:val="00373720"/>
    <w:rsid w:val="00381008"/>
    <w:rsid w:val="003810FD"/>
    <w:rsid w:val="00385D05"/>
    <w:rsid w:val="00386B53"/>
    <w:rsid w:val="00390BDE"/>
    <w:rsid w:val="00393108"/>
    <w:rsid w:val="00396214"/>
    <w:rsid w:val="00396326"/>
    <w:rsid w:val="003A70B4"/>
    <w:rsid w:val="003B60BC"/>
    <w:rsid w:val="003E69DD"/>
    <w:rsid w:val="00426CE6"/>
    <w:rsid w:val="004331D9"/>
    <w:rsid w:val="00436CE9"/>
    <w:rsid w:val="004532D9"/>
    <w:rsid w:val="004648A0"/>
    <w:rsid w:val="00473B64"/>
    <w:rsid w:val="004743A1"/>
    <w:rsid w:val="00480088"/>
    <w:rsid w:val="004926BC"/>
    <w:rsid w:val="00496250"/>
    <w:rsid w:val="004C2771"/>
    <w:rsid w:val="004D49F8"/>
    <w:rsid w:val="00500A9E"/>
    <w:rsid w:val="00507B71"/>
    <w:rsid w:val="005175AC"/>
    <w:rsid w:val="00524F30"/>
    <w:rsid w:val="00526651"/>
    <w:rsid w:val="00531D08"/>
    <w:rsid w:val="00531E21"/>
    <w:rsid w:val="005443C2"/>
    <w:rsid w:val="00547A92"/>
    <w:rsid w:val="005814D0"/>
    <w:rsid w:val="00581742"/>
    <w:rsid w:val="005B0818"/>
    <w:rsid w:val="005B1302"/>
    <w:rsid w:val="005B2942"/>
    <w:rsid w:val="005B41E5"/>
    <w:rsid w:val="005C3A18"/>
    <w:rsid w:val="005C4A18"/>
    <w:rsid w:val="005C54D6"/>
    <w:rsid w:val="005E54A3"/>
    <w:rsid w:val="00601CB9"/>
    <w:rsid w:val="006110CE"/>
    <w:rsid w:val="00616CD3"/>
    <w:rsid w:val="00642CE9"/>
    <w:rsid w:val="00653DB2"/>
    <w:rsid w:val="006652C9"/>
    <w:rsid w:val="00672827"/>
    <w:rsid w:val="006A1EC7"/>
    <w:rsid w:val="006B7743"/>
    <w:rsid w:val="006D0F4A"/>
    <w:rsid w:val="006D7738"/>
    <w:rsid w:val="006E18E6"/>
    <w:rsid w:val="006E3B0E"/>
    <w:rsid w:val="006E4D9E"/>
    <w:rsid w:val="00700F59"/>
    <w:rsid w:val="0071446B"/>
    <w:rsid w:val="0072546F"/>
    <w:rsid w:val="00735C98"/>
    <w:rsid w:val="00761747"/>
    <w:rsid w:val="00763C3E"/>
    <w:rsid w:val="00771527"/>
    <w:rsid w:val="0077681F"/>
    <w:rsid w:val="00780ADC"/>
    <w:rsid w:val="007950C2"/>
    <w:rsid w:val="007C201E"/>
    <w:rsid w:val="007C2CA8"/>
    <w:rsid w:val="007D597D"/>
    <w:rsid w:val="007F06D2"/>
    <w:rsid w:val="007F7544"/>
    <w:rsid w:val="00802EE2"/>
    <w:rsid w:val="00807ED9"/>
    <w:rsid w:val="00811463"/>
    <w:rsid w:val="00821F79"/>
    <w:rsid w:val="00824F23"/>
    <w:rsid w:val="00825799"/>
    <w:rsid w:val="00832402"/>
    <w:rsid w:val="0085784A"/>
    <w:rsid w:val="008637EB"/>
    <w:rsid w:val="00890542"/>
    <w:rsid w:val="0089773F"/>
    <w:rsid w:val="008A46A1"/>
    <w:rsid w:val="008C4A0E"/>
    <w:rsid w:val="008D1EB4"/>
    <w:rsid w:val="008E01FE"/>
    <w:rsid w:val="008E4A2B"/>
    <w:rsid w:val="008F5507"/>
    <w:rsid w:val="00905969"/>
    <w:rsid w:val="00913433"/>
    <w:rsid w:val="00927982"/>
    <w:rsid w:val="00930943"/>
    <w:rsid w:val="00930D6B"/>
    <w:rsid w:val="009467DC"/>
    <w:rsid w:val="00954CA3"/>
    <w:rsid w:val="00967292"/>
    <w:rsid w:val="009732C7"/>
    <w:rsid w:val="00980D0E"/>
    <w:rsid w:val="00997D97"/>
    <w:rsid w:val="009A4418"/>
    <w:rsid w:val="009A7DE0"/>
    <w:rsid w:val="009C0FB4"/>
    <w:rsid w:val="009F0373"/>
    <w:rsid w:val="009F223B"/>
    <w:rsid w:val="00A03AAC"/>
    <w:rsid w:val="00A03D99"/>
    <w:rsid w:val="00A172A6"/>
    <w:rsid w:val="00A344F1"/>
    <w:rsid w:val="00A35F62"/>
    <w:rsid w:val="00A44F98"/>
    <w:rsid w:val="00A753CE"/>
    <w:rsid w:val="00A8458E"/>
    <w:rsid w:val="00A90712"/>
    <w:rsid w:val="00A95999"/>
    <w:rsid w:val="00AA49A9"/>
    <w:rsid w:val="00AD67CD"/>
    <w:rsid w:val="00AE1369"/>
    <w:rsid w:val="00B060A4"/>
    <w:rsid w:val="00B32389"/>
    <w:rsid w:val="00B425D4"/>
    <w:rsid w:val="00B71883"/>
    <w:rsid w:val="00B75643"/>
    <w:rsid w:val="00B91488"/>
    <w:rsid w:val="00B9166D"/>
    <w:rsid w:val="00B939EB"/>
    <w:rsid w:val="00BA221C"/>
    <w:rsid w:val="00BA3D1F"/>
    <w:rsid w:val="00BA5E77"/>
    <w:rsid w:val="00BB7BE8"/>
    <w:rsid w:val="00BD0627"/>
    <w:rsid w:val="00BD0E4A"/>
    <w:rsid w:val="00BE787A"/>
    <w:rsid w:val="00BF0E36"/>
    <w:rsid w:val="00BF766D"/>
    <w:rsid w:val="00C03AE1"/>
    <w:rsid w:val="00C0719F"/>
    <w:rsid w:val="00C07AC6"/>
    <w:rsid w:val="00C12D09"/>
    <w:rsid w:val="00C12F1A"/>
    <w:rsid w:val="00C23EA8"/>
    <w:rsid w:val="00C3735B"/>
    <w:rsid w:val="00C44B9A"/>
    <w:rsid w:val="00C50840"/>
    <w:rsid w:val="00C659E5"/>
    <w:rsid w:val="00C76FAE"/>
    <w:rsid w:val="00C97552"/>
    <w:rsid w:val="00C97705"/>
    <w:rsid w:val="00CA3499"/>
    <w:rsid w:val="00CE003F"/>
    <w:rsid w:val="00CE2F38"/>
    <w:rsid w:val="00CE7D7A"/>
    <w:rsid w:val="00D20F4A"/>
    <w:rsid w:val="00D216E8"/>
    <w:rsid w:val="00D2318F"/>
    <w:rsid w:val="00D57503"/>
    <w:rsid w:val="00D60AF9"/>
    <w:rsid w:val="00D631C6"/>
    <w:rsid w:val="00D65009"/>
    <w:rsid w:val="00D653DB"/>
    <w:rsid w:val="00D76809"/>
    <w:rsid w:val="00D8494E"/>
    <w:rsid w:val="00DA2BB3"/>
    <w:rsid w:val="00DB4B98"/>
    <w:rsid w:val="00DB4D1E"/>
    <w:rsid w:val="00DC0DA2"/>
    <w:rsid w:val="00DC6A34"/>
    <w:rsid w:val="00DD467B"/>
    <w:rsid w:val="00DE698F"/>
    <w:rsid w:val="00E05FBC"/>
    <w:rsid w:val="00E45248"/>
    <w:rsid w:val="00E62FEA"/>
    <w:rsid w:val="00E725C8"/>
    <w:rsid w:val="00E82447"/>
    <w:rsid w:val="00EA21D1"/>
    <w:rsid w:val="00EC6010"/>
    <w:rsid w:val="00ED172D"/>
    <w:rsid w:val="00EE6B78"/>
    <w:rsid w:val="00EF5F40"/>
    <w:rsid w:val="00F031FD"/>
    <w:rsid w:val="00F117EC"/>
    <w:rsid w:val="00F53F15"/>
    <w:rsid w:val="00F66141"/>
    <w:rsid w:val="00F83144"/>
    <w:rsid w:val="00F9059E"/>
    <w:rsid w:val="00F92FBC"/>
    <w:rsid w:val="00FA6529"/>
    <w:rsid w:val="00FC31DF"/>
    <w:rsid w:val="00FD0520"/>
    <w:rsid w:val="00FE31FE"/>
    <w:rsid w:val="00FF1F1F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2A92"/>
  <w15:docId w15:val="{A8F17B77-E52A-4924-8C91-72C12C44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4A3"/>
  </w:style>
  <w:style w:type="paragraph" w:styleId="Stopka">
    <w:name w:val="footer"/>
    <w:basedOn w:val="Normalny"/>
    <w:link w:val="StopkaZnak"/>
    <w:uiPriority w:val="99"/>
    <w:semiHidden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4A3"/>
  </w:style>
  <w:style w:type="paragraph" w:styleId="NormalnyWeb">
    <w:name w:val="Normal (Web)"/>
    <w:basedOn w:val="Normalny"/>
    <w:uiPriority w:val="99"/>
    <w:unhideWhenUsed/>
    <w:rsid w:val="00EA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Macuga</dc:creator>
  <cp:lastModifiedBy>Zuzanna Bielat</cp:lastModifiedBy>
  <cp:revision>2</cp:revision>
  <cp:lastPrinted>2020-06-01T08:59:00Z</cp:lastPrinted>
  <dcterms:created xsi:type="dcterms:W3CDTF">2020-06-01T08:59:00Z</dcterms:created>
  <dcterms:modified xsi:type="dcterms:W3CDTF">2020-06-01T08:59:00Z</dcterms:modified>
</cp:coreProperties>
</file>