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8" w:rsidRDefault="0029464E" w:rsidP="000304BA">
      <w:pPr>
        <w:spacing w:after="0" w:line="240" w:lineRule="auto"/>
        <w:ind w:left="0" w:right="-77" w:firstLine="0"/>
        <w:jc w:val="center"/>
      </w:pPr>
      <w:r>
        <w:rPr>
          <w:b/>
          <w:sz w:val="28"/>
        </w:rPr>
        <w:t>UCHWAŁA</w:t>
      </w:r>
    </w:p>
    <w:p w:rsidR="00680895" w:rsidRDefault="0029464E" w:rsidP="000304BA">
      <w:pPr>
        <w:spacing w:after="0" w:line="240" w:lineRule="auto"/>
        <w:ind w:left="0" w:right="-77" w:firstLine="0"/>
        <w:jc w:val="center"/>
        <w:rPr>
          <w:sz w:val="27"/>
        </w:rPr>
      </w:pPr>
      <w:r>
        <w:rPr>
          <w:b/>
          <w:sz w:val="26"/>
        </w:rPr>
        <w:t>Senatu Uniwersytetu Ekonomicznego w Krakowie</w:t>
      </w:r>
    </w:p>
    <w:p w:rsidR="00F24068" w:rsidRDefault="00360E06" w:rsidP="000304BA">
      <w:pPr>
        <w:spacing w:after="0" w:line="240" w:lineRule="auto"/>
        <w:ind w:left="0" w:right="-77" w:firstLine="0"/>
        <w:jc w:val="center"/>
      </w:pPr>
      <w:r>
        <w:rPr>
          <w:b/>
          <w:sz w:val="27"/>
        </w:rPr>
        <w:t>N</w:t>
      </w:r>
      <w:r w:rsidR="0029464E">
        <w:rPr>
          <w:b/>
          <w:sz w:val="27"/>
        </w:rPr>
        <w:t>r</w:t>
      </w:r>
      <w:r>
        <w:rPr>
          <w:b/>
          <w:sz w:val="27"/>
        </w:rPr>
        <w:t xml:space="preserve"> 5/2020</w:t>
      </w:r>
    </w:p>
    <w:p w:rsidR="00680895" w:rsidRDefault="0029464E" w:rsidP="000304BA">
      <w:pPr>
        <w:spacing w:after="64" w:line="240" w:lineRule="auto"/>
        <w:ind w:left="0" w:right="-77" w:firstLine="0"/>
        <w:jc w:val="center"/>
      </w:pPr>
      <w:r>
        <w:t xml:space="preserve">z dnia </w:t>
      </w:r>
      <w:r w:rsidR="00360E06">
        <w:t xml:space="preserve">20 stycznia 2020 roku </w:t>
      </w:r>
    </w:p>
    <w:p w:rsidR="00A573F7" w:rsidRPr="00C648BB" w:rsidRDefault="00A573F7" w:rsidP="000304BA">
      <w:pPr>
        <w:spacing w:after="0" w:line="240" w:lineRule="auto"/>
        <w:ind w:left="3164" w:hanging="11"/>
        <w:jc w:val="left"/>
        <w:rPr>
          <w:sz w:val="16"/>
          <w:szCs w:val="16"/>
        </w:rPr>
      </w:pPr>
    </w:p>
    <w:p w:rsidR="00A573F7" w:rsidRPr="00A573F7" w:rsidRDefault="00680895" w:rsidP="000304BA">
      <w:pPr>
        <w:spacing w:after="64" w:line="240" w:lineRule="auto"/>
        <w:ind w:left="0" w:right="65" w:firstLine="0"/>
        <w:jc w:val="center"/>
      </w:pPr>
      <w:r w:rsidRPr="00A573F7">
        <w:t>zmieniają</w:t>
      </w:r>
      <w:r w:rsidR="00CA12A4" w:rsidRPr="00A573F7">
        <w:t>ca</w:t>
      </w:r>
    </w:p>
    <w:p w:rsidR="00F24068" w:rsidRDefault="00CA12A4" w:rsidP="00DA505E">
      <w:pPr>
        <w:spacing w:after="0" w:line="228" w:lineRule="auto"/>
        <w:ind w:left="0" w:right="62" w:firstLine="0"/>
        <w:jc w:val="center"/>
        <w:rPr>
          <w:b/>
        </w:rPr>
      </w:pPr>
      <w:r>
        <w:rPr>
          <w:b/>
        </w:rPr>
        <w:t xml:space="preserve">Uchwałę </w:t>
      </w:r>
      <w:r w:rsidR="00680895" w:rsidRPr="00CA12A4">
        <w:rPr>
          <w:b/>
        </w:rPr>
        <w:t>Senatu</w:t>
      </w:r>
      <w:r w:rsidRPr="00CA12A4">
        <w:rPr>
          <w:b/>
        </w:rPr>
        <w:t xml:space="preserve"> </w:t>
      </w:r>
      <w:r w:rsidR="00680895" w:rsidRPr="00CA12A4">
        <w:rPr>
          <w:b/>
        </w:rPr>
        <w:t xml:space="preserve">nr 18/2019 </w:t>
      </w:r>
      <w:r>
        <w:rPr>
          <w:b/>
        </w:rPr>
        <w:t xml:space="preserve"> </w:t>
      </w:r>
      <w:r w:rsidR="00680895" w:rsidRPr="00CA12A4">
        <w:rPr>
          <w:b/>
        </w:rPr>
        <w:t xml:space="preserve">z dnia 25 </w:t>
      </w:r>
      <w:r>
        <w:rPr>
          <w:b/>
        </w:rPr>
        <w:t>m</w:t>
      </w:r>
      <w:r w:rsidR="00680895" w:rsidRPr="00CA12A4">
        <w:rPr>
          <w:b/>
        </w:rPr>
        <w:t>arca 2019 roku</w:t>
      </w:r>
      <w:r w:rsidR="0029464E">
        <w:rPr>
          <w:b/>
        </w:rPr>
        <w:t xml:space="preserve"> w sprawie</w:t>
      </w:r>
      <w:r w:rsidR="00191737">
        <w:rPr>
          <w:b/>
        </w:rPr>
        <w:t xml:space="preserve"> </w:t>
      </w:r>
      <w:r w:rsidR="0029464E" w:rsidRPr="00CA12A4">
        <w:rPr>
          <w:b/>
        </w:rPr>
        <w:t>zatwierdzenia wzorów dyplomów i świadectw</w:t>
      </w:r>
      <w:r>
        <w:rPr>
          <w:b/>
        </w:rPr>
        <w:t xml:space="preserve"> </w:t>
      </w:r>
      <w:r w:rsidR="0029464E" w:rsidRPr="00CA12A4">
        <w:rPr>
          <w:b/>
        </w:rPr>
        <w:t xml:space="preserve">wydawanych przez Uniwersytet Ekonomiczny </w:t>
      </w:r>
      <w:r w:rsidR="0029464E">
        <w:rPr>
          <w:b/>
        </w:rPr>
        <w:t>w </w:t>
      </w:r>
      <w:r w:rsidR="0029464E" w:rsidRPr="00CA12A4">
        <w:rPr>
          <w:b/>
        </w:rPr>
        <w:t>Krakowie</w:t>
      </w:r>
      <w:r w:rsidR="00D97863">
        <w:rPr>
          <w:b/>
        </w:rPr>
        <w:t>, z późniejszymi zmianami</w:t>
      </w:r>
    </w:p>
    <w:p w:rsidR="00A6118F" w:rsidRDefault="00A6118F" w:rsidP="00C61CD8">
      <w:pPr>
        <w:spacing w:after="0" w:line="240" w:lineRule="auto"/>
        <w:ind w:left="0" w:right="62" w:firstLine="0"/>
        <w:rPr>
          <w:b/>
        </w:rPr>
      </w:pPr>
    </w:p>
    <w:p w:rsidR="00660F8B" w:rsidRDefault="00660F8B" w:rsidP="00C61CD8">
      <w:pPr>
        <w:spacing w:after="0" w:line="240" w:lineRule="auto"/>
        <w:ind w:left="0" w:right="62" w:firstLine="0"/>
        <w:rPr>
          <w:b/>
        </w:rPr>
      </w:pPr>
    </w:p>
    <w:p w:rsidR="00586CBE" w:rsidRPr="00CA12A4" w:rsidRDefault="00586CBE" w:rsidP="00C61CD8">
      <w:pPr>
        <w:spacing w:after="0" w:line="240" w:lineRule="auto"/>
        <w:ind w:left="0" w:right="62" w:firstLine="0"/>
        <w:rPr>
          <w:b/>
        </w:rPr>
      </w:pPr>
    </w:p>
    <w:p w:rsidR="00F24068" w:rsidRPr="00DA505E" w:rsidRDefault="00F24068" w:rsidP="00CA12A4">
      <w:pPr>
        <w:spacing w:after="0" w:line="259" w:lineRule="auto"/>
        <w:ind w:left="0" w:right="0" w:firstLine="0"/>
        <w:rPr>
          <w:b/>
          <w:sz w:val="12"/>
          <w:szCs w:val="12"/>
        </w:rPr>
      </w:pPr>
    </w:p>
    <w:p w:rsidR="00F24068" w:rsidRDefault="00A573F7" w:rsidP="00660F8B">
      <w:pPr>
        <w:spacing w:after="0" w:line="240" w:lineRule="auto"/>
        <w:ind w:left="-17" w:right="51" w:firstLine="0"/>
      </w:pPr>
      <w:r w:rsidRPr="00297DF6">
        <w:t>Na podstawie art.77 ust.3 oraz art.160 ust.4 ustawy z dnia 20 lipca 2018 </w:t>
      </w:r>
      <w:r w:rsidR="0029464E" w:rsidRPr="00297DF6">
        <w:t>r. Prawo o szkolnictwie w</w:t>
      </w:r>
      <w:r w:rsidR="00133D7B">
        <w:t>yższym i nauce (Dz.U. z 2018 r. poz. </w:t>
      </w:r>
      <w:r w:rsidR="0029464E" w:rsidRPr="00297DF6">
        <w:t>1668 z późn.zm.), Rozporządzenia Ministra Nauki i Szkolnictwa W</w:t>
      </w:r>
      <w:r w:rsidR="008070CC">
        <w:t>yższego z dnia 12 września 2018 </w:t>
      </w:r>
      <w:r w:rsidR="0029464E" w:rsidRPr="00297DF6">
        <w:t xml:space="preserve">r. w sprawie dokumentów wydawanych w związku z przebiegiem lub ukończeniem studiów podyplomowych </w:t>
      </w:r>
      <w:r w:rsidR="004B7EF9" w:rsidRPr="00297DF6">
        <w:br/>
      </w:r>
      <w:r w:rsidR="0029464E" w:rsidRPr="00297DF6">
        <w:t>i kształcenia specjal</w:t>
      </w:r>
      <w:r w:rsidR="00586CBE">
        <w:t>istycznego (Dz.U. 2018 r., poz.</w:t>
      </w:r>
      <w:r w:rsidR="0029464E" w:rsidRPr="00297DF6">
        <w:t>1791), uchwala się, co następuje:</w:t>
      </w:r>
      <w:r w:rsidR="0029464E">
        <w:t xml:space="preserve"> </w:t>
      </w:r>
    </w:p>
    <w:p w:rsidR="00A573F7" w:rsidRDefault="00A573F7" w:rsidP="00660F8B">
      <w:pPr>
        <w:spacing w:after="0" w:line="240" w:lineRule="auto"/>
        <w:ind w:left="-15" w:right="51" w:firstLine="0"/>
      </w:pPr>
    </w:p>
    <w:p w:rsidR="00A8218C" w:rsidRDefault="00A8218C" w:rsidP="00660F8B">
      <w:pPr>
        <w:spacing w:after="0" w:line="240" w:lineRule="auto"/>
        <w:ind w:left="-15" w:right="51" w:firstLine="0"/>
      </w:pPr>
    </w:p>
    <w:p w:rsidR="00660F8B" w:rsidRPr="00DA505E" w:rsidRDefault="00660F8B" w:rsidP="00660F8B">
      <w:pPr>
        <w:spacing w:after="0" w:line="240" w:lineRule="auto"/>
        <w:ind w:left="-15" w:right="51" w:firstLine="0"/>
      </w:pPr>
    </w:p>
    <w:p w:rsidR="00F24068" w:rsidRDefault="0029464E" w:rsidP="00660F8B">
      <w:pPr>
        <w:spacing w:after="0" w:line="240" w:lineRule="auto"/>
        <w:ind w:left="0" w:right="65" w:firstLine="0"/>
        <w:jc w:val="center"/>
      </w:pPr>
      <w:r>
        <w:t xml:space="preserve">§ 1 </w:t>
      </w:r>
    </w:p>
    <w:p w:rsidR="00ED027F" w:rsidRDefault="00CA12A4" w:rsidP="00586CBE">
      <w:pPr>
        <w:spacing w:before="120" w:after="0" w:line="240" w:lineRule="auto"/>
        <w:ind w:left="0" w:right="62" w:firstLine="0"/>
        <w:rPr>
          <w:color w:val="auto"/>
        </w:rPr>
      </w:pPr>
      <w:r>
        <w:t>W</w:t>
      </w:r>
      <w:r w:rsidR="004B7EF9">
        <w:t xml:space="preserve"> Uchwale </w:t>
      </w:r>
      <w:r w:rsidR="00ED027F">
        <w:t xml:space="preserve">Senatu </w:t>
      </w:r>
      <w:r w:rsidR="004B7EF9">
        <w:t>nr 18/2019 z dnia 25 marca 2019 r</w:t>
      </w:r>
      <w:r w:rsidR="00ED027F">
        <w:t>.</w:t>
      </w:r>
      <w:r w:rsidRPr="001E1DAE">
        <w:rPr>
          <w:color w:val="auto"/>
        </w:rPr>
        <w:t xml:space="preserve"> w sprawie zatwierdzenia wzorów dyplomów i świadectw wydawanych przez Uniwersytet Ekonomiczny w</w:t>
      </w:r>
      <w:r w:rsidR="0099068E" w:rsidRPr="001E1DAE">
        <w:rPr>
          <w:color w:val="auto"/>
        </w:rPr>
        <w:t xml:space="preserve"> </w:t>
      </w:r>
      <w:r w:rsidRPr="001E1DAE">
        <w:rPr>
          <w:color w:val="auto"/>
        </w:rPr>
        <w:t>Krakowi</w:t>
      </w:r>
      <w:r w:rsidR="00DF760A" w:rsidRPr="001E1DAE">
        <w:rPr>
          <w:color w:val="auto"/>
        </w:rPr>
        <w:t>e</w:t>
      </w:r>
      <w:r w:rsidR="00ED027F">
        <w:rPr>
          <w:color w:val="auto"/>
        </w:rPr>
        <w:t>, zmienionej Uchwałą Senatu nr 57/2019 z dnia 23 września 2019 r., wprowadza się następujące zmiany:</w:t>
      </w:r>
    </w:p>
    <w:p w:rsidR="0044175B" w:rsidRDefault="0044175B" w:rsidP="00660F8B">
      <w:pPr>
        <w:pStyle w:val="Akapitzlist"/>
        <w:numPr>
          <w:ilvl w:val="0"/>
          <w:numId w:val="4"/>
        </w:numPr>
        <w:spacing w:before="60" w:after="0" w:line="240" w:lineRule="auto"/>
        <w:ind w:left="426" w:right="62" w:hanging="425"/>
        <w:contextualSpacing w:val="0"/>
        <w:rPr>
          <w:color w:val="auto"/>
        </w:rPr>
      </w:pPr>
      <w:r w:rsidRPr="00ED027F">
        <w:rPr>
          <w:color w:val="auto"/>
        </w:rPr>
        <w:t xml:space="preserve">w §1 ust.1 </w:t>
      </w:r>
      <w:r w:rsidR="00D45852">
        <w:rPr>
          <w:color w:val="auto"/>
        </w:rPr>
        <w:t>po pkt.5 stawia się przecinek i dodaje</w:t>
      </w:r>
      <w:r w:rsidR="006B558F">
        <w:rPr>
          <w:color w:val="auto"/>
        </w:rPr>
        <w:t xml:space="preserve"> się pkt.6</w:t>
      </w:r>
      <w:r>
        <w:rPr>
          <w:color w:val="auto"/>
        </w:rPr>
        <w:t xml:space="preserve"> w brzmieniu:</w:t>
      </w:r>
    </w:p>
    <w:p w:rsidR="0044175B" w:rsidRPr="00EF6571" w:rsidRDefault="0044175B" w:rsidP="00660F8B">
      <w:pPr>
        <w:spacing w:after="0" w:line="240" w:lineRule="auto"/>
        <w:ind w:left="851" w:right="62" w:hanging="425"/>
        <w:rPr>
          <w:color w:val="auto"/>
        </w:rPr>
      </w:pPr>
      <w:r w:rsidRPr="000C0B88">
        <w:rPr>
          <w:color w:val="auto"/>
        </w:rPr>
        <w:t>„</w:t>
      </w:r>
      <w:r w:rsidR="00D45852">
        <w:rPr>
          <w:color w:val="auto"/>
        </w:rPr>
        <w:t>6</w:t>
      </w:r>
      <w:r w:rsidRPr="000C0B88">
        <w:rPr>
          <w:color w:val="auto"/>
        </w:rPr>
        <w:t>)</w:t>
      </w:r>
      <w:r w:rsidRPr="000C0B88">
        <w:rPr>
          <w:color w:val="auto"/>
        </w:rPr>
        <w:tab/>
        <w:t>Załącznik</w:t>
      </w:r>
      <w:r>
        <w:rPr>
          <w:color w:val="auto"/>
        </w:rPr>
        <w:t xml:space="preserve"> nr </w:t>
      </w:r>
      <w:r w:rsidR="00D45852">
        <w:rPr>
          <w:color w:val="auto"/>
        </w:rPr>
        <w:t>5a</w:t>
      </w:r>
      <w:r>
        <w:rPr>
          <w:color w:val="auto"/>
        </w:rPr>
        <w:t xml:space="preserve"> – </w:t>
      </w:r>
      <w:r w:rsidR="00660F8B">
        <w:rPr>
          <w:color w:val="auto"/>
        </w:rPr>
        <w:t>wzór świadectwa ukończenia studiów podyplomowych MBA</w:t>
      </w:r>
      <w:r w:rsidR="0046043E">
        <w:rPr>
          <w:color w:val="auto"/>
        </w:rPr>
        <w:t>.</w:t>
      </w:r>
      <w:r w:rsidRPr="00EF6571">
        <w:rPr>
          <w:color w:val="auto"/>
        </w:rPr>
        <w:t>”;</w:t>
      </w:r>
    </w:p>
    <w:p w:rsidR="006F07EE" w:rsidRDefault="006F07EE" w:rsidP="006F07EE">
      <w:pPr>
        <w:pStyle w:val="Akapitzlist"/>
        <w:numPr>
          <w:ilvl w:val="0"/>
          <w:numId w:val="4"/>
        </w:numPr>
        <w:spacing w:before="60" w:after="0" w:line="240" w:lineRule="auto"/>
        <w:ind w:left="426" w:right="62" w:hanging="425"/>
        <w:contextualSpacing w:val="0"/>
        <w:rPr>
          <w:color w:val="auto"/>
        </w:rPr>
      </w:pPr>
      <w:r>
        <w:rPr>
          <w:color w:val="auto"/>
        </w:rPr>
        <w:t>§1 ust.4 otrzymuje brzmienie:</w:t>
      </w:r>
    </w:p>
    <w:p w:rsidR="006F07EE" w:rsidRDefault="006F07EE" w:rsidP="006F07EE">
      <w:pPr>
        <w:spacing w:after="0" w:line="240" w:lineRule="auto"/>
        <w:ind w:left="851" w:right="62" w:hanging="425"/>
        <w:rPr>
          <w:color w:val="auto"/>
        </w:rPr>
      </w:pPr>
      <w:r>
        <w:rPr>
          <w:color w:val="auto"/>
        </w:rPr>
        <w:t>„4.</w:t>
      </w:r>
      <w:r>
        <w:rPr>
          <w:color w:val="auto"/>
        </w:rPr>
        <w:tab/>
        <w:t>Zatwierdza się specyfikację techni</w:t>
      </w:r>
      <w:r w:rsidR="00B1268E">
        <w:rPr>
          <w:color w:val="auto"/>
        </w:rPr>
        <w:t xml:space="preserve">czną poddruku, o którym mowa  w </w:t>
      </w:r>
      <w:r>
        <w:rPr>
          <w:color w:val="auto"/>
        </w:rPr>
        <w:t>ust.1 pkt.1, zgodnie z Załącznikiem nr 6 do niniejszej uchwały.”;</w:t>
      </w:r>
    </w:p>
    <w:p w:rsidR="001805F9" w:rsidRPr="00EF6571" w:rsidRDefault="001805F9" w:rsidP="00660F8B">
      <w:pPr>
        <w:pStyle w:val="Akapitzlist"/>
        <w:numPr>
          <w:ilvl w:val="0"/>
          <w:numId w:val="4"/>
        </w:numPr>
        <w:spacing w:before="60" w:after="0" w:line="240" w:lineRule="auto"/>
        <w:ind w:left="426" w:right="62" w:hanging="425"/>
        <w:contextualSpacing w:val="0"/>
        <w:rPr>
          <w:color w:val="auto"/>
        </w:rPr>
      </w:pPr>
      <w:r w:rsidRPr="00EF6571">
        <w:rPr>
          <w:color w:val="auto"/>
        </w:rPr>
        <w:t>w §1 po ust.4 dodaje się ust.5 w brzmieniu:</w:t>
      </w:r>
    </w:p>
    <w:p w:rsidR="001805F9" w:rsidRDefault="001805F9" w:rsidP="00660F8B">
      <w:pPr>
        <w:spacing w:after="0" w:line="240" w:lineRule="auto"/>
        <w:ind w:left="851" w:right="62" w:hanging="425"/>
        <w:rPr>
          <w:color w:val="auto"/>
        </w:rPr>
      </w:pPr>
      <w:r w:rsidRPr="00EF6571">
        <w:rPr>
          <w:color w:val="auto"/>
        </w:rPr>
        <w:t>„5.</w:t>
      </w:r>
      <w:r w:rsidRPr="00EF6571">
        <w:rPr>
          <w:color w:val="auto"/>
        </w:rPr>
        <w:tab/>
        <w:t xml:space="preserve">Zatwierdza się specyfikację techniczną </w:t>
      </w:r>
      <w:r w:rsidR="00D45852">
        <w:rPr>
          <w:color w:val="auto"/>
        </w:rPr>
        <w:t>świadectwa</w:t>
      </w:r>
      <w:r w:rsidRPr="00EF6571">
        <w:rPr>
          <w:color w:val="auto"/>
        </w:rPr>
        <w:t>, o który</w:t>
      </w:r>
      <w:r w:rsidR="00E35849">
        <w:rPr>
          <w:color w:val="auto"/>
        </w:rPr>
        <w:t xml:space="preserve">m mowa </w:t>
      </w:r>
      <w:r w:rsidRPr="00EF6571">
        <w:rPr>
          <w:color w:val="auto"/>
        </w:rPr>
        <w:t>w ust.1</w:t>
      </w:r>
      <w:r w:rsidR="005D2168">
        <w:rPr>
          <w:color w:val="auto"/>
        </w:rPr>
        <w:t xml:space="preserve"> pkt.</w:t>
      </w:r>
      <w:r w:rsidR="00D45852">
        <w:rPr>
          <w:color w:val="auto"/>
        </w:rPr>
        <w:t>5a</w:t>
      </w:r>
      <w:r w:rsidRPr="00EF6571">
        <w:rPr>
          <w:color w:val="auto"/>
        </w:rPr>
        <w:t>, zgodnie z Za</w:t>
      </w:r>
      <w:r w:rsidR="00B734FC">
        <w:rPr>
          <w:color w:val="auto"/>
        </w:rPr>
        <w:t>łącznikiem</w:t>
      </w:r>
      <w:r w:rsidR="00D45852">
        <w:rPr>
          <w:color w:val="auto"/>
        </w:rPr>
        <w:t xml:space="preserve"> nr 7</w:t>
      </w:r>
      <w:r w:rsidR="00B734FC">
        <w:rPr>
          <w:color w:val="auto"/>
        </w:rPr>
        <w:t xml:space="preserve"> do niniejszej u</w:t>
      </w:r>
      <w:r w:rsidRPr="00EF6571">
        <w:rPr>
          <w:color w:val="auto"/>
        </w:rPr>
        <w:t>chwały</w:t>
      </w:r>
      <w:r w:rsidR="00005E2A">
        <w:rPr>
          <w:color w:val="auto"/>
        </w:rPr>
        <w:t>.</w:t>
      </w:r>
      <w:r w:rsidR="001B4548">
        <w:rPr>
          <w:color w:val="auto"/>
        </w:rPr>
        <w:t>”;</w:t>
      </w:r>
    </w:p>
    <w:p w:rsidR="00660F8B" w:rsidRDefault="00D45852" w:rsidP="00660F8B">
      <w:pPr>
        <w:pStyle w:val="Akapitzlist"/>
        <w:numPr>
          <w:ilvl w:val="0"/>
          <w:numId w:val="4"/>
        </w:numPr>
        <w:spacing w:before="60" w:after="0" w:line="240" w:lineRule="auto"/>
        <w:ind w:left="426" w:right="62" w:hanging="425"/>
        <w:contextualSpacing w:val="0"/>
        <w:rPr>
          <w:color w:val="auto"/>
        </w:rPr>
      </w:pPr>
      <w:r>
        <w:rPr>
          <w:color w:val="auto"/>
        </w:rPr>
        <w:t xml:space="preserve">dodaje się Załącznik nr </w:t>
      </w:r>
      <w:r w:rsidR="00691AF2">
        <w:rPr>
          <w:color w:val="auto"/>
        </w:rPr>
        <w:t>5a</w:t>
      </w:r>
      <w:r>
        <w:rPr>
          <w:color w:val="auto"/>
        </w:rPr>
        <w:t xml:space="preserve"> </w:t>
      </w:r>
      <w:r w:rsidR="00660F8B">
        <w:rPr>
          <w:color w:val="auto"/>
        </w:rPr>
        <w:t xml:space="preserve">(wzór świadectwa ukończenia studiów podyplomowych MBA) w brzmieniu określonym w załączniku nr </w:t>
      </w:r>
      <w:r>
        <w:rPr>
          <w:color w:val="auto"/>
        </w:rPr>
        <w:t>1</w:t>
      </w:r>
      <w:r w:rsidR="00660F8B">
        <w:rPr>
          <w:color w:val="auto"/>
        </w:rPr>
        <w:t xml:space="preserve"> do niniejszej uchwały;</w:t>
      </w:r>
    </w:p>
    <w:p w:rsidR="00C61CD8" w:rsidRDefault="00BB50C0" w:rsidP="00660F8B">
      <w:pPr>
        <w:pStyle w:val="Akapitzlist"/>
        <w:numPr>
          <w:ilvl w:val="0"/>
          <w:numId w:val="4"/>
        </w:numPr>
        <w:spacing w:before="60" w:after="0" w:line="240" w:lineRule="auto"/>
        <w:ind w:left="426" w:right="62" w:hanging="425"/>
        <w:contextualSpacing w:val="0"/>
        <w:rPr>
          <w:color w:val="auto"/>
        </w:rPr>
      </w:pPr>
      <w:r>
        <w:rPr>
          <w:color w:val="auto"/>
        </w:rPr>
        <w:t>d</w:t>
      </w:r>
      <w:r w:rsidR="00C61CD8">
        <w:rPr>
          <w:color w:val="auto"/>
        </w:rPr>
        <w:t xml:space="preserve">odaje się Załącznik nr </w:t>
      </w:r>
      <w:r w:rsidR="00D45852">
        <w:rPr>
          <w:color w:val="auto"/>
        </w:rPr>
        <w:t>7</w:t>
      </w:r>
      <w:r w:rsidR="00C61CD8">
        <w:rPr>
          <w:color w:val="auto"/>
        </w:rPr>
        <w:t xml:space="preserve"> </w:t>
      </w:r>
      <w:r w:rsidR="00D45852">
        <w:rPr>
          <w:color w:val="auto"/>
        </w:rPr>
        <w:t xml:space="preserve">(specyfikacja techniczna świadectwa ukończenia studiów podyplomowych MBA) </w:t>
      </w:r>
      <w:r w:rsidR="00C61CD8">
        <w:rPr>
          <w:color w:val="auto"/>
        </w:rPr>
        <w:t xml:space="preserve">w brzmieniu określonym w załączniku nr </w:t>
      </w:r>
      <w:r w:rsidR="00D45852">
        <w:rPr>
          <w:color w:val="auto"/>
        </w:rPr>
        <w:t>2</w:t>
      </w:r>
      <w:r w:rsidR="00C61CD8">
        <w:rPr>
          <w:color w:val="auto"/>
        </w:rPr>
        <w:t xml:space="preserve"> do niniejszej uchwały. </w:t>
      </w:r>
    </w:p>
    <w:p w:rsidR="000C430F" w:rsidRPr="00793C3C" w:rsidRDefault="000C430F" w:rsidP="00660F8B">
      <w:pPr>
        <w:spacing w:before="120" w:after="0" w:line="240" w:lineRule="auto"/>
        <w:ind w:left="-17" w:right="51" w:firstLine="0"/>
        <w:rPr>
          <w:sz w:val="24"/>
          <w:szCs w:val="24"/>
        </w:rPr>
      </w:pPr>
    </w:p>
    <w:p w:rsidR="000C430F" w:rsidRDefault="0013363C" w:rsidP="00586CBE">
      <w:pPr>
        <w:spacing w:before="120" w:after="0" w:line="240" w:lineRule="auto"/>
        <w:ind w:left="0" w:right="65" w:firstLine="0"/>
        <w:jc w:val="center"/>
      </w:pPr>
      <w:r>
        <w:t>§ 2</w:t>
      </w:r>
    </w:p>
    <w:p w:rsidR="00FC1B53" w:rsidRDefault="000646C2" w:rsidP="00586CBE">
      <w:pPr>
        <w:spacing w:before="120" w:after="0" w:line="240" w:lineRule="auto"/>
        <w:ind w:left="0" w:right="62" w:firstLine="0"/>
      </w:pPr>
      <w:r>
        <w:t>Uchwała wchodzi w życie</w:t>
      </w:r>
      <w:r w:rsidR="00360E06">
        <w:t xml:space="preserve"> z dniem</w:t>
      </w:r>
      <w:r>
        <w:t xml:space="preserve"> </w:t>
      </w:r>
      <w:r w:rsidR="00360E06">
        <w:t xml:space="preserve">podjęcia. </w:t>
      </w:r>
      <w:bookmarkStart w:id="0" w:name="_GoBack"/>
      <w:bookmarkEnd w:id="0"/>
    </w:p>
    <w:p w:rsidR="00E62389" w:rsidRPr="00C61CD8" w:rsidRDefault="00E62389" w:rsidP="00660F8B">
      <w:pPr>
        <w:spacing w:after="0" w:line="240" w:lineRule="auto"/>
        <w:ind w:left="427" w:right="51" w:firstLine="0"/>
        <w:rPr>
          <w:sz w:val="12"/>
          <w:szCs w:val="12"/>
        </w:rPr>
      </w:pPr>
    </w:p>
    <w:p w:rsidR="00297DF6" w:rsidRDefault="00297DF6" w:rsidP="00660F8B">
      <w:pPr>
        <w:spacing w:after="0" w:line="240" w:lineRule="auto"/>
        <w:ind w:left="427" w:right="51" w:firstLine="0"/>
      </w:pPr>
    </w:p>
    <w:p w:rsidR="000D0E95" w:rsidRDefault="000D0E95" w:rsidP="00660F8B">
      <w:pPr>
        <w:spacing w:after="0" w:line="240" w:lineRule="auto"/>
        <w:ind w:left="427" w:right="51" w:firstLine="0"/>
      </w:pPr>
    </w:p>
    <w:p w:rsidR="00F24068" w:rsidRDefault="0029464E" w:rsidP="00660F8B">
      <w:pPr>
        <w:spacing w:after="0" w:line="240" w:lineRule="auto"/>
        <w:ind w:left="0" w:right="1062" w:firstLine="0"/>
        <w:jc w:val="right"/>
      </w:pPr>
      <w:r>
        <w:rPr>
          <w:sz w:val="20"/>
        </w:rPr>
        <w:t xml:space="preserve">     Przewodniczący Senatu </w:t>
      </w:r>
    </w:p>
    <w:p w:rsidR="00F24068" w:rsidRDefault="0029464E" w:rsidP="00660F8B">
      <w:pPr>
        <w:spacing w:after="0" w:line="240" w:lineRule="auto"/>
        <w:ind w:left="0" w:right="71" w:firstLine="0"/>
        <w:jc w:val="center"/>
      </w:pPr>
      <w:r>
        <w:rPr>
          <w:sz w:val="20"/>
        </w:rPr>
        <w:t xml:space="preserve">                                                                                     Uniwersytetu Ekonomicznego w Krakowie </w:t>
      </w:r>
    </w:p>
    <w:p w:rsidR="00F24068" w:rsidRDefault="0029464E" w:rsidP="00660F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893"/>
        </w:tabs>
        <w:spacing w:after="0" w:line="24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REKTOR</w:t>
      </w:r>
    </w:p>
    <w:p w:rsidR="000304BA" w:rsidRPr="00C61CD8" w:rsidRDefault="000304BA" w:rsidP="00660F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893"/>
        </w:tabs>
        <w:spacing w:after="0" w:line="240" w:lineRule="auto"/>
        <w:ind w:left="-15" w:right="0" w:firstLine="0"/>
        <w:jc w:val="left"/>
        <w:rPr>
          <w:sz w:val="12"/>
          <w:szCs w:val="12"/>
        </w:rPr>
      </w:pPr>
    </w:p>
    <w:p w:rsidR="000304BA" w:rsidRDefault="000304BA" w:rsidP="00660F8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893"/>
        </w:tabs>
        <w:spacing w:after="0" w:line="240" w:lineRule="auto"/>
        <w:ind w:left="-15" w:right="0" w:firstLine="0"/>
        <w:jc w:val="left"/>
      </w:pPr>
    </w:p>
    <w:p w:rsidR="00F24068" w:rsidRDefault="0029464E" w:rsidP="00660F8B">
      <w:pPr>
        <w:spacing w:after="0" w:line="240" w:lineRule="auto"/>
        <w:ind w:left="0" w:right="130" w:firstLine="0"/>
        <w:jc w:val="right"/>
      </w:pPr>
      <w:r>
        <w:t xml:space="preserve">      Prof. UEK dr </w:t>
      </w:r>
      <w:r w:rsidR="001D4FCF">
        <w:t>hab.</w:t>
      </w:r>
      <w:r>
        <w:t xml:space="preserve"> </w:t>
      </w:r>
      <w:r w:rsidR="001D4FCF">
        <w:t>Inż.</w:t>
      </w:r>
      <w:r>
        <w:t xml:space="preserve"> Andrzej </w:t>
      </w:r>
      <w:proofErr w:type="spellStart"/>
      <w:r>
        <w:t>Chochół</w:t>
      </w:r>
      <w:proofErr w:type="spellEnd"/>
      <w:r>
        <w:t xml:space="preserve"> </w:t>
      </w:r>
    </w:p>
    <w:sectPr w:rsidR="00F24068" w:rsidSect="00660F8B"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665"/>
    <w:multiLevelType w:val="hybridMultilevel"/>
    <w:tmpl w:val="F8764EF2"/>
    <w:lvl w:ilvl="0" w:tplc="FD7648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4C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2CA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2CA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9D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8D1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27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4F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CA4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B60C8"/>
    <w:multiLevelType w:val="hybridMultilevel"/>
    <w:tmpl w:val="3036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201"/>
    <w:multiLevelType w:val="hybridMultilevel"/>
    <w:tmpl w:val="2BF80E94"/>
    <w:lvl w:ilvl="0" w:tplc="8CA62888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23A7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C6CE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212B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4837E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8747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433E2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69C6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C1790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66CE5"/>
    <w:multiLevelType w:val="hybridMultilevel"/>
    <w:tmpl w:val="D856016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8"/>
    <w:rsid w:val="00005E2A"/>
    <w:rsid w:val="00024E66"/>
    <w:rsid w:val="000304BA"/>
    <w:rsid w:val="000646C2"/>
    <w:rsid w:val="000C0B88"/>
    <w:rsid w:val="000C22D2"/>
    <w:rsid w:val="000C430F"/>
    <w:rsid w:val="000D0E95"/>
    <w:rsid w:val="00110765"/>
    <w:rsid w:val="0013363C"/>
    <w:rsid w:val="00133D7B"/>
    <w:rsid w:val="001357B0"/>
    <w:rsid w:val="00161652"/>
    <w:rsid w:val="001805F9"/>
    <w:rsid w:val="00191737"/>
    <w:rsid w:val="00195A44"/>
    <w:rsid w:val="001B4548"/>
    <w:rsid w:val="001D4FCF"/>
    <w:rsid w:val="001E1DAE"/>
    <w:rsid w:val="00212D6D"/>
    <w:rsid w:val="00281442"/>
    <w:rsid w:val="0029464E"/>
    <w:rsid w:val="00297DF6"/>
    <w:rsid w:val="002D1563"/>
    <w:rsid w:val="002D4DE3"/>
    <w:rsid w:val="002E0A1E"/>
    <w:rsid w:val="002F55DB"/>
    <w:rsid w:val="0033558A"/>
    <w:rsid w:val="00360E06"/>
    <w:rsid w:val="0044175B"/>
    <w:rsid w:val="00456FA3"/>
    <w:rsid w:val="0046043E"/>
    <w:rsid w:val="004B7EF9"/>
    <w:rsid w:val="004F0580"/>
    <w:rsid w:val="004F7BF3"/>
    <w:rsid w:val="00586CBE"/>
    <w:rsid w:val="005D2168"/>
    <w:rsid w:val="00650CD2"/>
    <w:rsid w:val="00660F8B"/>
    <w:rsid w:val="00680895"/>
    <w:rsid w:val="00691AF2"/>
    <w:rsid w:val="006B305E"/>
    <w:rsid w:val="006B558F"/>
    <w:rsid w:val="006E00EA"/>
    <w:rsid w:val="006F07EE"/>
    <w:rsid w:val="00793C3C"/>
    <w:rsid w:val="008070CC"/>
    <w:rsid w:val="0088500E"/>
    <w:rsid w:val="008C6152"/>
    <w:rsid w:val="009245C4"/>
    <w:rsid w:val="0099068E"/>
    <w:rsid w:val="009A7005"/>
    <w:rsid w:val="009A703D"/>
    <w:rsid w:val="009B01C1"/>
    <w:rsid w:val="009C3340"/>
    <w:rsid w:val="00A573F7"/>
    <w:rsid w:val="00A6118F"/>
    <w:rsid w:val="00A8218C"/>
    <w:rsid w:val="00B1268E"/>
    <w:rsid w:val="00B734FC"/>
    <w:rsid w:val="00BB50C0"/>
    <w:rsid w:val="00BD7B4E"/>
    <w:rsid w:val="00C07D07"/>
    <w:rsid w:val="00C61CD8"/>
    <w:rsid w:val="00C648BB"/>
    <w:rsid w:val="00C82D8B"/>
    <w:rsid w:val="00CA12A4"/>
    <w:rsid w:val="00CD258E"/>
    <w:rsid w:val="00CD5617"/>
    <w:rsid w:val="00D45852"/>
    <w:rsid w:val="00D97863"/>
    <w:rsid w:val="00DA505E"/>
    <w:rsid w:val="00DD0A3D"/>
    <w:rsid w:val="00DD2144"/>
    <w:rsid w:val="00DF760A"/>
    <w:rsid w:val="00E35849"/>
    <w:rsid w:val="00E3760A"/>
    <w:rsid w:val="00E62389"/>
    <w:rsid w:val="00EC4C63"/>
    <w:rsid w:val="00ED027F"/>
    <w:rsid w:val="00ED41FC"/>
    <w:rsid w:val="00EF6571"/>
    <w:rsid w:val="00F12E9E"/>
    <w:rsid w:val="00F24068"/>
    <w:rsid w:val="00FA0A4A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F17"/>
  <w15:docId w15:val="{3E0ABD22-9F07-47CA-8711-BF77DE95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516" w:right="3158" w:hanging="36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F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US_18_2019</vt:lpstr>
    </vt:vector>
  </TitlesOfParts>
  <Company>Uniwerytet Ekonomiczy w Krakowie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US_18_2019</dc:title>
  <dc:creator>Marta Janewicz</dc:creator>
  <cp:lastModifiedBy>Zuzanna Bielat</cp:lastModifiedBy>
  <cp:revision>2</cp:revision>
  <cp:lastPrinted>2020-01-20T13:05:00Z</cp:lastPrinted>
  <dcterms:created xsi:type="dcterms:W3CDTF">2020-01-20T13:05:00Z</dcterms:created>
  <dcterms:modified xsi:type="dcterms:W3CDTF">2020-01-20T13:05:00Z</dcterms:modified>
</cp:coreProperties>
</file>