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1"/>
        <w:tblW w:w="5000" w:type="pct"/>
        <w:shd w:val="clear" w:color="auto" w:fill="C0504D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"/>
        <w:gridCol w:w="10170"/>
      </w:tblGrid>
      <w:tr w:rsidR="0061535F" w:rsidRPr="007E766C" w14:paraId="3AE0B73B" w14:textId="77777777" w:rsidTr="0061535F">
        <w:tc>
          <w:tcPr>
            <w:tcW w:w="0" w:type="auto"/>
            <w:shd w:val="clear" w:color="auto" w:fill="C0504D" w:themeFill="accent2"/>
            <w:vAlign w:val="center"/>
          </w:tcPr>
          <w:p w14:paraId="2A6A42C4" w14:textId="77777777" w:rsidR="0061535F" w:rsidRPr="007E766C" w:rsidRDefault="0061535F" w:rsidP="0061535F">
            <w:pPr>
              <w:pStyle w:val="Nagwek"/>
              <w:rPr>
                <w:rFonts w:ascii="Roboto Condensed" w:hAnsi="Roboto Condensed" w:cstheme="minorHAnsi"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</w:tcPr>
          <w:p w14:paraId="49902B7A" w14:textId="77777777" w:rsidR="0061535F" w:rsidRPr="007E766C" w:rsidRDefault="00C5534C" w:rsidP="0061535F">
            <w:pPr>
              <w:pStyle w:val="Nagwek"/>
              <w:jc w:val="center"/>
              <w:rPr>
                <w:rFonts w:ascii="Roboto Condensed" w:hAnsi="Roboto Condensed" w:cstheme="minorHAnsi"/>
                <w:caps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="Roboto Condensed" w:hAnsi="Roboto Condensed" w:cstheme="minorHAnsi"/>
                  <w:caps/>
                  <w:color w:val="FFFFFF" w:themeColor="background1"/>
                </w:rPr>
                <w:alias w:val="Title"/>
                <w:tag w:val=""/>
                <w:id w:val="-773790484"/>
                <w:placeholder>
                  <w:docPart w:val="13DEEBA783624525BDB59B45328F690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1535F" w:rsidRPr="007E766C">
                  <w:rPr>
                    <w:rFonts w:ascii="Roboto Condensed" w:hAnsi="Roboto Condensed" w:cstheme="minorHAnsi"/>
                    <w:caps/>
                    <w:color w:val="FFFFFF" w:themeColor="background1"/>
                  </w:rPr>
                  <w:t>KARTA PRZEDMIOTU – UNIWERSYTET EKONOMICZNY W KRAKOWIE</w:t>
                </w:r>
              </w:sdtContent>
            </w:sdt>
          </w:p>
        </w:tc>
      </w:tr>
      <w:tr w:rsidR="0061535F" w:rsidRPr="007E766C" w14:paraId="7667BB7A" w14:textId="77777777" w:rsidTr="0061535F">
        <w:tc>
          <w:tcPr>
            <w:tcW w:w="0" w:type="auto"/>
            <w:shd w:val="clear" w:color="auto" w:fill="C0504D" w:themeFill="accent2"/>
            <w:vAlign w:val="center"/>
          </w:tcPr>
          <w:p w14:paraId="59E234BD" w14:textId="77777777" w:rsidR="0061535F" w:rsidRPr="007E766C" w:rsidRDefault="0061535F" w:rsidP="0061535F">
            <w:pPr>
              <w:pStyle w:val="Nagwek"/>
              <w:rPr>
                <w:rFonts w:ascii="Roboto Condensed" w:hAnsi="Roboto Condensed" w:cstheme="minorHAnsi"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</w:tcPr>
          <w:p w14:paraId="560E1C7D" w14:textId="77777777" w:rsidR="0061535F" w:rsidRDefault="0061535F" w:rsidP="0061535F">
            <w:pPr>
              <w:pStyle w:val="Nagwek"/>
              <w:jc w:val="center"/>
              <w:rPr>
                <w:rFonts w:ascii="Roboto Condensed" w:hAnsi="Roboto Condensed" w:cstheme="minorHAnsi"/>
                <w:caps/>
                <w:color w:val="FFFFFF" w:themeColor="background1"/>
              </w:rPr>
            </w:pPr>
          </w:p>
        </w:tc>
      </w:tr>
    </w:tbl>
    <w:p w14:paraId="04902FE2" w14:textId="77777777" w:rsidR="008F39A1" w:rsidRPr="007E766C" w:rsidRDefault="008F39A1" w:rsidP="008F39A1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p w14:paraId="2A89AE9F" w14:textId="77777777" w:rsidR="008F39A1" w:rsidRPr="007E766C" w:rsidRDefault="008F39A1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p w14:paraId="7EFCC21B" w14:textId="77777777" w:rsidR="008D31AA" w:rsidRPr="007E766C" w:rsidRDefault="004446D2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  <w:r w:rsidRPr="007E766C">
        <w:rPr>
          <w:rFonts w:ascii="Roboto Condensed" w:eastAsia="Calibri" w:hAnsi="Roboto Condensed" w:cs="Calibri"/>
          <w:spacing w:val="24"/>
          <w:sz w:val="24"/>
        </w:rPr>
        <w:t>K</w:t>
      </w:r>
      <w:r w:rsidR="008F39A1" w:rsidRPr="007E766C">
        <w:rPr>
          <w:rFonts w:ascii="Roboto Condensed" w:eastAsia="Calibri" w:hAnsi="Roboto Condensed" w:cs="Calibri"/>
          <w:spacing w:val="24"/>
          <w:sz w:val="24"/>
        </w:rPr>
        <w:t xml:space="preserve">ierunek: </w:t>
      </w:r>
      <w:r w:rsidR="00704C72" w:rsidRPr="00704C72">
        <w:rPr>
          <w:rFonts w:ascii="Roboto Condensed" w:eastAsia="Calibri" w:hAnsi="Roboto Condensed" w:cs="Calibri"/>
          <w:spacing w:val="24"/>
          <w:sz w:val="24"/>
        </w:rPr>
        <w:t xml:space="preserve">Finanse i </w:t>
      </w:r>
      <w:r w:rsidR="00EB7898" w:rsidRPr="00704C72">
        <w:rPr>
          <w:rFonts w:ascii="Roboto Condensed" w:eastAsia="Calibri" w:hAnsi="Roboto Condensed" w:cs="Calibri"/>
          <w:spacing w:val="24"/>
          <w:sz w:val="24"/>
        </w:rPr>
        <w:t>rachunkowość</w:t>
      </w:r>
      <w:r w:rsidR="00704C72" w:rsidRPr="00704C72">
        <w:rPr>
          <w:rFonts w:ascii="Roboto Condensed" w:eastAsia="Calibri" w:hAnsi="Roboto Condensed" w:cs="Calibri"/>
          <w:spacing w:val="24"/>
          <w:sz w:val="24"/>
        </w:rPr>
        <w:t>́</w:t>
      </w:r>
    </w:p>
    <w:p w14:paraId="41AF766D" w14:textId="77777777" w:rsidR="008F39A1" w:rsidRDefault="008F39A1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p w14:paraId="035F0DBE" w14:textId="77777777" w:rsidR="00663829" w:rsidRPr="007E766C" w:rsidRDefault="00663829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tbl>
      <w:tblPr>
        <w:tblW w:w="10783" w:type="dxa"/>
        <w:tblInd w:w="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7938"/>
      </w:tblGrid>
      <w:tr w:rsidR="008D31AA" w:rsidRPr="00DE526E" w14:paraId="0A093FAD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709ED2D7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Nazwa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180B7160" w14:textId="5A5ABD13" w:rsidR="008D31AA" w:rsidRPr="00BA028D" w:rsidRDefault="0086234F">
            <w:pPr>
              <w:spacing w:after="0" w:line="240" w:lineRule="auto"/>
              <w:rPr>
                <w:rFonts w:ascii="Roboto Condensed" w:eastAsia="Calibri" w:hAnsi="Roboto Condensed" w:cs="Calibri"/>
                <w:b/>
              </w:rPr>
            </w:pPr>
            <w:r w:rsidRPr="00BA028D">
              <w:rPr>
                <w:rFonts w:ascii="Roboto Condensed" w:eastAsia="Calibri" w:hAnsi="Roboto Condensed" w:cs="Calibri"/>
                <w:b/>
              </w:rPr>
              <w:t>Instrumenty pochodne stopy procentowej</w:t>
            </w:r>
          </w:p>
        </w:tc>
      </w:tr>
      <w:tr w:rsidR="008D31AA" w:rsidRPr="00DE526E" w14:paraId="65D5A900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1FDC947C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Język prowadzenia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6C391B35" w14:textId="77777777" w:rsidR="008D31AA" w:rsidRPr="00DE526E" w:rsidRDefault="00704C7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704C72">
              <w:rPr>
                <w:rFonts w:ascii="Roboto Condensed" w:eastAsia="Calibri" w:hAnsi="Roboto Condensed" w:cs="Calibri"/>
              </w:rPr>
              <w:t>polski</w:t>
            </w:r>
          </w:p>
        </w:tc>
      </w:tr>
      <w:tr w:rsidR="008D31AA" w:rsidRPr="00DE526E" w14:paraId="42632A33" w14:textId="77777777" w:rsidTr="00630A08">
        <w:trPr>
          <w:trHeight w:val="160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50C162CE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Kod/Specjalność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25F851B4" w14:textId="2435D65F" w:rsidR="008D31AA" w:rsidRPr="00DE526E" w:rsidRDefault="000E333C" w:rsidP="0086234F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WF-FR-DI-X2-20</w:t>
            </w:r>
            <w:r w:rsidRPr="000E333C">
              <w:rPr>
                <w:rFonts w:ascii="Roboto Condensed" w:eastAsia="Calibri" w:hAnsi="Roboto Condensed" w:cs="Calibri"/>
              </w:rPr>
              <w:t>/</w:t>
            </w:r>
            <w:r>
              <w:rPr>
                <w:rFonts w:ascii="Roboto Condensed" w:eastAsia="Calibri" w:hAnsi="Roboto Condensed" w:cs="Calibri"/>
              </w:rPr>
              <w:t>21</w:t>
            </w:r>
            <w:r w:rsidR="0086234F">
              <w:rPr>
                <w:rFonts w:ascii="Roboto Condensed" w:eastAsia="Calibri" w:hAnsi="Roboto Condensed" w:cs="Calibri"/>
              </w:rPr>
              <w:t>Z</w:t>
            </w:r>
            <w:r>
              <w:rPr>
                <w:rFonts w:ascii="Roboto Condensed" w:eastAsia="Calibri" w:hAnsi="Roboto Condensed" w:cs="Calibri"/>
              </w:rPr>
              <w:t>–</w:t>
            </w:r>
            <w:r w:rsidR="0086234F">
              <w:rPr>
                <w:rFonts w:ascii="Roboto Condensed" w:eastAsia="Calibri" w:hAnsi="Roboto Condensed" w:cs="Calibri"/>
              </w:rPr>
              <w:t>INSPOC</w:t>
            </w:r>
            <w:r>
              <w:rPr>
                <w:rFonts w:ascii="Roboto Condensed" w:eastAsia="Calibri" w:hAnsi="Roboto Condensed" w:cs="Calibri"/>
              </w:rPr>
              <w:t xml:space="preserve"> / Doradztwo inwestycyjne</w:t>
            </w:r>
          </w:p>
        </w:tc>
      </w:tr>
      <w:tr w:rsidR="00080011" w:rsidRPr="00DE526E" w14:paraId="17487938" w14:textId="77777777" w:rsidTr="00EB7898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7156CF20" w14:textId="77777777" w:rsidR="00080011" w:rsidRPr="00DE526E" w:rsidRDefault="00080011" w:rsidP="00FA3749">
            <w:pPr>
              <w:spacing w:after="0" w:line="240" w:lineRule="auto"/>
              <w:rPr>
                <w:rFonts w:ascii="Roboto Condensed" w:eastAsia="Calibri" w:hAnsi="Roboto Condensed" w:cs="Calibri"/>
                <w:color w:val="000000" w:themeColor="text1"/>
                <w:sz w:val="2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Kategoria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2A54EE58" w14:textId="77777777" w:rsidR="00080011" w:rsidRPr="00DE526E" w:rsidRDefault="00EB7898">
            <w:pPr>
              <w:spacing w:after="0" w:line="240" w:lineRule="auto"/>
              <w:rPr>
                <w:rFonts w:ascii="Roboto Condensed" w:eastAsia="Calibri" w:hAnsi="Roboto Condensed" w:cs="Calibri"/>
                <w:color w:val="000000" w:themeColor="text1"/>
              </w:rPr>
            </w:pPr>
            <w:r>
              <w:rPr>
                <w:rFonts w:ascii="Roboto Condensed" w:eastAsia="Calibri" w:hAnsi="Roboto Condensed" w:cs="Calibri"/>
                <w:color w:val="000000" w:themeColor="text1"/>
              </w:rPr>
              <w:t>S</w:t>
            </w:r>
            <w:r w:rsidR="00704C72">
              <w:rPr>
                <w:rFonts w:ascii="Roboto Condensed" w:eastAsia="Calibri" w:hAnsi="Roboto Condensed" w:cs="Calibri"/>
                <w:color w:val="000000" w:themeColor="text1"/>
              </w:rPr>
              <w:t>pecjalnościowe</w:t>
            </w:r>
          </w:p>
        </w:tc>
      </w:tr>
      <w:tr w:rsidR="008D31AA" w:rsidRPr="00DE526E" w14:paraId="57D2E0CC" w14:textId="77777777" w:rsidTr="00EB7898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525F0540" w14:textId="77777777" w:rsidR="008D31AA" w:rsidRPr="00DE526E" w:rsidRDefault="004446D2" w:rsidP="00FA3749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 xml:space="preserve">Profil </w:t>
            </w:r>
            <w:r w:rsidR="00FA3749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studiów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auto"/>
            <w:tcMar>
              <w:left w:w="94" w:type="dxa"/>
              <w:right w:w="94" w:type="dxa"/>
            </w:tcMar>
          </w:tcPr>
          <w:p w14:paraId="22595306" w14:textId="77777777" w:rsidR="008D31AA" w:rsidRPr="00DE526E" w:rsidRDefault="00EB7898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EB7898">
              <w:rPr>
                <w:rFonts w:ascii="Roboto Condensed" w:eastAsia="Calibri" w:hAnsi="Roboto Condensed" w:cs="Calibri"/>
              </w:rPr>
              <w:t>Ogólnoakademicki</w:t>
            </w:r>
          </w:p>
        </w:tc>
      </w:tr>
      <w:tr w:rsidR="008D31AA" w:rsidRPr="00DE526E" w14:paraId="6528A5DE" w14:textId="77777777" w:rsidTr="00630A08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5006E739" w14:textId="77777777" w:rsidR="008D31AA" w:rsidRPr="00DE526E" w:rsidRDefault="00FA3749">
            <w:pPr>
              <w:spacing w:after="0" w:line="240" w:lineRule="auto"/>
              <w:rPr>
                <w:rFonts w:ascii="Roboto Condensed" w:eastAsia="Calibri" w:hAnsi="Roboto Condensed" w:cs="Calibri"/>
                <w:color w:val="FF000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P</w:t>
            </w:r>
            <w:r w:rsidR="004446D2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oziom PRK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33E14BE0" w14:textId="2DC746C5" w:rsidR="008D31AA" w:rsidRPr="00704C72" w:rsidRDefault="00630A08">
            <w:pPr>
              <w:spacing w:after="0" w:line="240" w:lineRule="auto"/>
              <w:rPr>
                <w:rFonts w:ascii="Roboto Condensed" w:eastAsia="Calibri" w:hAnsi="Roboto Condensed" w:cs="Calibri"/>
                <w:highlight w:val="yellow"/>
              </w:rPr>
            </w:pPr>
            <w:r>
              <w:rPr>
                <w:rFonts w:ascii="Roboto Condensed" w:eastAsia="Calibri" w:hAnsi="Roboto Condensed" w:cs="Calibri"/>
                <w:highlight w:val="yellow"/>
              </w:rPr>
              <w:t>7</w:t>
            </w:r>
          </w:p>
        </w:tc>
      </w:tr>
      <w:tr w:rsidR="008D31AA" w:rsidRPr="00DE526E" w14:paraId="34FE5AEA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63701927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  <w:sz w:val="20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Rok studiów/semestr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5E81CF66" w14:textId="77777777" w:rsidR="008D31AA" w:rsidRPr="00DE526E" w:rsidRDefault="00704C7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2 / 3</w:t>
            </w:r>
          </w:p>
        </w:tc>
      </w:tr>
      <w:tr w:rsidR="008D31AA" w:rsidRPr="00DE526E" w14:paraId="170843F6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1CF29B33" w14:textId="77777777" w:rsidR="008D31AA" w:rsidRPr="00DE526E" w:rsidRDefault="004446D2" w:rsidP="001519E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Forma zajęć</w:t>
            </w:r>
            <w:r w:rsidR="00B957DF" w:rsidRPr="00DE526E">
              <w:rPr>
                <w:rFonts w:ascii="Roboto Condensed" w:eastAsia="Calibri" w:hAnsi="Roboto Condensed" w:cs="Calibri"/>
                <w:sz w:val="20"/>
              </w:rPr>
              <w:t>/l</w:t>
            </w:r>
            <w:r w:rsidRPr="00DE526E">
              <w:rPr>
                <w:rFonts w:ascii="Roboto Condensed" w:eastAsia="Calibri" w:hAnsi="Roboto Condensed" w:cs="Calibri"/>
                <w:sz w:val="20"/>
              </w:rPr>
              <w:t>iczba godzin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44"/>
              <w:gridCol w:w="2552"/>
              <w:gridCol w:w="2152"/>
            </w:tblGrid>
            <w:tr w:rsidR="008D31AA" w:rsidRPr="00DE526E" w14:paraId="2D4F28E4" w14:textId="77777777" w:rsidTr="00704C72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238C55A" w14:textId="77777777" w:rsidR="008D31AA" w:rsidRPr="00DE526E" w:rsidRDefault="008D31AA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76F7CEA8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Wykłady </w:t>
                  </w: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BBFEF61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Inne</w:t>
                  </w:r>
                </w:p>
              </w:tc>
            </w:tr>
            <w:tr w:rsidR="008D31AA" w:rsidRPr="00DE526E" w14:paraId="1AAD7016" w14:textId="77777777" w:rsidTr="00704C72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0E085B3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Stacjonarne:</w:t>
                  </w: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075F9D2" w14:textId="2E73944D" w:rsidR="008D31AA" w:rsidRPr="00DE526E" w:rsidRDefault="008D31AA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8FDC64D" w14:textId="4AE5666C" w:rsidR="008D31AA" w:rsidRPr="00DE526E" w:rsidRDefault="008D31AA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8D31AA" w:rsidRPr="00DE526E" w14:paraId="3B92AA96" w14:textId="77777777" w:rsidTr="00704C72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AB1B5FE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Niestacjonarne:</w:t>
                  </w: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E9F7503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 </w:t>
                  </w:r>
                  <w:r w:rsidR="00704C72">
                    <w:rPr>
                      <w:rFonts w:ascii="Roboto Condensed" w:eastAsia="Calibri" w:hAnsi="Roboto Condensed" w:cs="Calibri"/>
                      <w:sz w:val="20"/>
                    </w:rPr>
                    <w:t>9</w:t>
                  </w: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658E695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 </w:t>
                  </w:r>
                  <w:r w:rsidR="00704C72">
                    <w:rPr>
                      <w:rFonts w:ascii="Roboto Condensed" w:eastAsia="Calibri" w:hAnsi="Roboto Condensed" w:cs="Calibri"/>
                      <w:sz w:val="20"/>
                    </w:rPr>
                    <w:t>9</w:t>
                  </w:r>
                </w:p>
              </w:tc>
            </w:tr>
          </w:tbl>
          <w:p w14:paraId="04A708C6" w14:textId="77777777"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2930D5" w:rsidRPr="00DE526E" w14:paraId="2D884017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3323F867" w14:textId="77777777" w:rsidR="002930D5" w:rsidRPr="00DE526E" w:rsidRDefault="00C93F95" w:rsidP="002930D5">
            <w:pPr>
              <w:spacing w:after="0" w:line="240" w:lineRule="auto"/>
              <w:rPr>
                <w:rFonts w:ascii="Roboto Condensed" w:eastAsia="Calibri" w:hAnsi="Roboto Condensed" w:cs="Calibri"/>
                <w:color w:val="FF000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Dyscypliny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01"/>
              <w:gridCol w:w="1985"/>
            </w:tblGrid>
            <w:tr w:rsidR="00C93F95" w:rsidRPr="00DE526E" w14:paraId="72EABFA1" w14:textId="77777777" w:rsidTr="00704C72">
              <w:trPr>
                <w:trHeight w:val="1"/>
              </w:trPr>
              <w:tc>
                <w:tcPr>
                  <w:tcW w:w="56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5FD5E90" w14:textId="77777777" w:rsidR="00C93F95" w:rsidRPr="00DE526E" w:rsidRDefault="00C93F95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Nazwa</w:t>
                  </w:r>
                </w:p>
              </w:tc>
              <w:tc>
                <w:tcPr>
                  <w:tcW w:w="198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421774D" w14:textId="77777777" w:rsidR="00C93F95" w:rsidRPr="00DE526E" w:rsidRDefault="00C93F95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 xml:space="preserve">Liczba punktów </w:t>
                  </w:r>
                  <w:r w:rsidR="00DE526E"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ECTS</w:t>
                  </w:r>
                </w:p>
              </w:tc>
            </w:tr>
            <w:tr w:rsidR="00C93F95" w:rsidRPr="00DE526E" w14:paraId="2AD60E7A" w14:textId="77777777" w:rsidTr="00704C72">
              <w:trPr>
                <w:trHeight w:val="1"/>
              </w:trPr>
              <w:tc>
                <w:tcPr>
                  <w:tcW w:w="56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2C66A97" w14:textId="16325C44" w:rsidR="00C93F95" w:rsidRPr="00DE526E" w:rsidRDefault="000E333C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>
                    <w:rPr>
                      <w:rFonts w:ascii="Roboto Condensed" w:eastAsia="Calibri" w:hAnsi="Roboto Condensed" w:cs="Calibri"/>
                      <w:color w:val="000000" w:themeColor="text1"/>
                    </w:rPr>
                    <w:t>Matematyka</w:t>
                  </w:r>
                </w:p>
              </w:tc>
              <w:tc>
                <w:tcPr>
                  <w:tcW w:w="198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0F3FA4D" w14:textId="45379F3B" w:rsidR="00C93F95" w:rsidRPr="00DE526E" w:rsidRDefault="0086234F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>
                    <w:rPr>
                      <w:rFonts w:ascii="Roboto Condensed" w:eastAsia="Calibri" w:hAnsi="Roboto Condensed" w:cs="Calibri"/>
                      <w:color w:val="000000" w:themeColor="text1"/>
                    </w:rPr>
                    <w:t>4</w:t>
                  </w:r>
                </w:p>
              </w:tc>
            </w:tr>
          </w:tbl>
          <w:p w14:paraId="70F62221" w14:textId="77777777" w:rsidR="002930D5" w:rsidRPr="00DE526E" w:rsidRDefault="002930D5" w:rsidP="00704C7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14:paraId="303E9CC2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5F0F8A65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Wykładowca odpowiedzialny za przedmiot na kierunku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723D2EF0" w14:textId="433C0C10" w:rsidR="008D31AA" w:rsidRPr="00DE526E" w:rsidRDefault="00704C72" w:rsidP="0086234F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 xml:space="preserve">dr </w:t>
            </w:r>
            <w:r w:rsidR="0086234F">
              <w:rPr>
                <w:rFonts w:ascii="Roboto Condensed" w:eastAsia="Calibri" w:hAnsi="Roboto Condensed" w:cs="Calibri"/>
              </w:rPr>
              <w:t>Jan Tatar</w:t>
            </w:r>
          </w:p>
        </w:tc>
      </w:tr>
      <w:tr w:rsidR="008D31AA" w:rsidRPr="00DE526E" w14:paraId="65F44A78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6D1083C8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Cele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98"/>
              <w:gridCol w:w="6367"/>
            </w:tblGrid>
            <w:tr w:rsidR="008D31AA" w:rsidRPr="00DE526E" w14:paraId="3D94A5A0" w14:textId="77777777" w:rsidTr="00704C72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D9C9089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Kod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A619B6D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Opis</w:t>
                  </w:r>
                </w:p>
              </w:tc>
            </w:tr>
            <w:tr w:rsidR="008D31AA" w:rsidRPr="00DE526E" w14:paraId="40130DD6" w14:textId="77777777" w:rsidTr="00704C72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AA2BCBA" w14:textId="77777777" w:rsidR="008D31AA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C1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02ED7A1" w14:textId="1806BF02" w:rsidR="008D31AA" w:rsidRPr="00DE526E" w:rsidRDefault="00A81539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A81539">
                    <w:rPr>
                      <w:rFonts w:ascii="Roboto Condensed" w:eastAsia="Calibri" w:hAnsi="Roboto Condensed" w:cs="Calibri"/>
                    </w:rPr>
                    <w:t>Przekazanie wiedzy w zakresie teorii i praktyki (w tym: narzędzi i metod) analizy i wyceny pochodnych instrumentów stopy procentowej, w szczególności: IRS, opcji cap, opcji floor oraz obligacji kuponowych.</w:t>
                  </w:r>
                </w:p>
              </w:tc>
            </w:tr>
            <w:tr w:rsidR="00704C72" w:rsidRPr="00DE526E" w14:paraId="39A2F1F7" w14:textId="77777777" w:rsidTr="00704C72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606961F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C2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5B9F2C3" w14:textId="3F64EC14" w:rsidR="00704C72" w:rsidRPr="00DE526E" w:rsidRDefault="00A81539" w:rsidP="000E333C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A81539">
                    <w:rPr>
                      <w:rFonts w:ascii="Roboto Condensed" w:eastAsia="Calibri" w:hAnsi="Roboto Condensed" w:cs="Calibri"/>
                    </w:rPr>
                    <w:t>Wykształcenie umiejętności analizowania i rozwiązywania problemów z obszaru analizy i wyceny pochodnych instrumentów finansowych opartych o stopy procentowe.</w:t>
                  </w:r>
                </w:p>
              </w:tc>
            </w:tr>
            <w:tr w:rsidR="008D31AA" w:rsidRPr="00DE526E" w14:paraId="5F8D4E00" w14:textId="77777777" w:rsidTr="00704C72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B296361" w14:textId="77777777" w:rsidR="008D31AA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C3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DD64120" w14:textId="7CD28413" w:rsidR="008D31AA" w:rsidRPr="00DE526E" w:rsidRDefault="00A81539" w:rsidP="000E333C">
                  <w:pPr>
                    <w:tabs>
                      <w:tab w:val="left" w:pos="1040"/>
                    </w:tabs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A81539">
                    <w:rPr>
                      <w:rFonts w:ascii="Roboto Condensed" w:eastAsia="Calibri" w:hAnsi="Roboto Condensed" w:cs="Calibri"/>
                    </w:rPr>
                    <w:t>Rozwinięcie zdolności prawidłowej analizy proponowanych rozwiązań, logicznego formułowania wniosków i praktycznego interpretowania otrzymanych wyników.</w:t>
                  </w:r>
                </w:p>
              </w:tc>
            </w:tr>
          </w:tbl>
          <w:p w14:paraId="4AF64CFC" w14:textId="77777777"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C92526" w14:paraId="59E84B15" w14:textId="77777777" w:rsidTr="00D20185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67D9BF26" w14:textId="77777777" w:rsidR="008D31AA" w:rsidRPr="00DE526E" w:rsidRDefault="004446D2" w:rsidP="000808EE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Realizowane efekty </w:t>
            </w:r>
            <w:r w:rsidR="000808EE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 xml:space="preserve">uczenia się 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left w:w="94" w:type="dxa"/>
              <w:right w:w="94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6"/>
              <w:gridCol w:w="626"/>
              <w:gridCol w:w="2225"/>
              <w:gridCol w:w="4128"/>
            </w:tblGrid>
            <w:tr w:rsidR="008D31AA" w:rsidRPr="00DE526E" w14:paraId="623741A1" w14:textId="77777777" w:rsidTr="00704C72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78701AD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Kod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15820C5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Kat.</w:t>
                  </w:r>
                </w:p>
              </w:tc>
              <w:tc>
                <w:tcPr>
                  <w:tcW w:w="222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CEDCDA8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Opis </w:t>
                  </w:r>
                </w:p>
              </w:tc>
              <w:tc>
                <w:tcPr>
                  <w:tcW w:w="412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9F76054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Odniesienie do efektów kierunkowych</w:t>
                  </w:r>
                </w:p>
              </w:tc>
            </w:tr>
            <w:tr w:rsidR="00D20185" w:rsidRPr="00DE526E" w14:paraId="0186A7B7" w14:textId="77777777" w:rsidTr="00D20185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7CDDAE2D" w14:textId="42D4DF1A" w:rsidR="00D20185" w:rsidRPr="00DE526E" w:rsidRDefault="00630A08" w:rsidP="00D20185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E1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5F6FFBBE" w14:textId="02CD5462" w:rsidR="00D20185" w:rsidRPr="00DE526E" w:rsidRDefault="00D20185" w:rsidP="00D20185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</w:t>
                  </w:r>
                </w:p>
              </w:tc>
              <w:tc>
                <w:tcPr>
                  <w:tcW w:w="222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2D986697" w14:textId="19C9D50D" w:rsidR="00D20185" w:rsidRPr="00D20185" w:rsidRDefault="0061300D" w:rsidP="00D20185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Student ma</w:t>
                  </w:r>
                  <w:r w:rsidR="00D20185" w:rsidRPr="00D20185">
                    <w:rPr>
                      <w:rFonts w:ascii="Roboto Condensed" w:eastAsia="Calibri" w:hAnsi="Roboto Condensed" w:cs="Calibri"/>
                    </w:rPr>
                    <w:t xml:space="preserve"> poszerzoną wiedzę z zakresu analizy i wyceny pochodnych instrumentów finansowych opartych o stopy procentowe. Zna i rozumie</w:t>
                  </w:r>
                </w:p>
                <w:p w14:paraId="66198A8D" w14:textId="4AA47DC1" w:rsidR="00D20185" w:rsidRPr="00DE526E" w:rsidRDefault="00D20185" w:rsidP="00D20185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20185">
                    <w:rPr>
                      <w:rFonts w:ascii="Roboto Condensed" w:eastAsia="Calibri" w:hAnsi="Roboto Condensed" w:cs="Calibri"/>
                    </w:rPr>
                    <w:t>najważniejsze modele analizy i wyceny takich instrumentów finansowych jak: IRS, FRA, caplet, floorlet, obligacje kuponowe.</w:t>
                  </w:r>
                </w:p>
              </w:tc>
              <w:tc>
                <w:tcPr>
                  <w:tcW w:w="412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78C48DC6" w14:textId="77777777" w:rsidR="00D20185" w:rsidRPr="0052484C" w:rsidRDefault="00D20185" w:rsidP="00D20185">
                  <w:pPr>
                    <w:rPr>
                      <w:rStyle w:val="HTML-kod"/>
                      <w:rFonts w:eastAsiaTheme="minorEastAsia"/>
                    </w:rPr>
                  </w:pPr>
                  <w:r w:rsidRPr="0052484C">
                    <w:rPr>
                      <w:rStyle w:val="HTML-kod"/>
                      <w:rFonts w:eastAsiaTheme="minorEastAsia"/>
                    </w:rPr>
                    <w:t>WF-ST2-FR-W01-20/21Z</w:t>
                  </w:r>
                </w:p>
                <w:p w14:paraId="277FE73B" w14:textId="77777777" w:rsidR="00D20185" w:rsidRPr="0052484C" w:rsidRDefault="00D20185" w:rsidP="00D20185">
                  <w:pPr>
                    <w:rPr>
                      <w:rStyle w:val="HTML-kod"/>
                      <w:rFonts w:eastAsiaTheme="minorEastAsia"/>
                    </w:rPr>
                  </w:pPr>
                  <w:r w:rsidRPr="0052484C">
                    <w:rPr>
                      <w:rStyle w:val="HTML-kod"/>
                      <w:rFonts w:eastAsiaTheme="minorEastAsia"/>
                    </w:rPr>
                    <w:t>WF-ST2-FR-W02-20/21Z</w:t>
                  </w:r>
                </w:p>
                <w:p w14:paraId="70D69779" w14:textId="77777777" w:rsidR="00D20185" w:rsidRPr="0052484C" w:rsidRDefault="00D20185" w:rsidP="00D20185">
                  <w:pPr>
                    <w:rPr>
                      <w:rStyle w:val="HTML-kod"/>
                      <w:rFonts w:eastAsiaTheme="minorEastAsia"/>
                    </w:rPr>
                  </w:pPr>
                  <w:r w:rsidRPr="0052484C">
                    <w:rPr>
                      <w:rStyle w:val="HTML-kod"/>
                      <w:rFonts w:eastAsiaTheme="minorEastAsia"/>
                    </w:rPr>
                    <w:t>WF-ST2-FR-W03-20/21Z</w:t>
                  </w:r>
                </w:p>
                <w:p w14:paraId="737E0360" w14:textId="77777777" w:rsidR="00D20185" w:rsidRPr="0052484C" w:rsidRDefault="00D20185" w:rsidP="00D20185">
                  <w:pPr>
                    <w:rPr>
                      <w:rStyle w:val="HTML-kod"/>
                      <w:rFonts w:eastAsiaTheme="minorEastAsia"/>
                    </w:rPr>
                  </w:pPr>
                  <w:r w:rsidRPr="0052484C">
                    <w:rPr>
                      <w:rStyle w:val="HTML-kod"/>
                      <w:rFonts w:eastAsiaTheme="minorEastAsia"/>
                    </w:rPr>
                    <w:t>WF-ST2-FR-W04-20/21Z</w:t>
                  </w:r>
                </w:p>
                <w:p w14:paraId="445474FB" w14:textId="77777777" w:rsidR="00D20185" w:rsidRPr="0052484C" w:rsidRDefault="00D20185" w:rsidP="00D20185">
                  <w:r w:rsidRPr="0052484C">
                    <w:rPr>
                      <w:rStyle w:val="HTML-kod"/>
                      <w:rFonts w:eastAsiaTheme="minorEastAsia"/>
                    </w:rPr>
                    <w:t>WF-ST2-FR-W05-</w:t>
                  </w:r>
                  <w:r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7718ABCE" w14:textId="77777777" w:rsidR="00D20185" w:rsidRPr="0052484C" w:rsidRDefault="00D20185" w:rsidP="00D20185">
                  <w:r w:rsidRPr="0052484C">
                    <w:rPr>
                      <w:rStyle w:val="HTML-kod"/>
                      <w:rFonts w:eastAsiaTheme="minorEastAsia"/>
                    </w:rPr>
                    <w:t>WF-ST2-FR-W07-</w:t>
                  </w:r>
                  <w:r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5ED38F08" w14:textId="3C498904" w:rsidR="00D20185" w:rsidRPr="0052484C" w:rsidRDefault="00D20185" w:rsidP="00D20185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  <w:p w14:paraId="7CE53DF4" w14:textId="77777777" w:rsidR="00D20185" w:rsidRPr="00DE526E" w:rsidRDefault="00D20185" w:rsidP="00D20185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FF0000"/>
                    </w:rPr>
                  </w:pPr>
                </w:p>
              </w:tc>
            </w:tr>
            <w:tr w:rsidR="00D20185" w:rsidRPr="00DE526E" w14:paraId="158EB82A" w14:textId="77777777" w:rsidTr="00D20185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25DCC484" w14:textId="6FC03704" w:rsidR="00D20185" w:rsidRPr="00DE526E" w:rsidRDefault="00630A08" w:rsidP="00D20185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E2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216BB5CD" w14:textId="46AD0236" w:rsidR="00D20185" w:rsidRPr="00DE526E" w:rsidRDefault="0061300D" w:rsidP="00D20185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U</w:t>
                  </w:r>
                </w:p>
              </w:tc>
              <w:tc>
                <w:tcPr>
                  <w:tcW w:w="222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7CD7835C" w14:textId="0C1CA92A" w:rsidR="00D20185" w:rsidRPr="00D20185" w:rsidRDefault="0061300D" w:rsidP="00D20185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Student p</w:t>
                  </w:r>
                  <w:r w:rsidR="00D20185" w:rsidRPr="00D20185">
                    <w:rPr>
                      <w:rFonts w:ascii="Roboto Condensed" w:eastAsia="Calibri" w:hAnsi="Roboto Condensed" w:cs="Calibri"/>
                    </w:rPr>
                    <w:t xml:space="preserve">rawidłowo specyfikuje zależności między ceną instrumentu pochodnego stopy procentowej a czynnikami na nią </w:t>
                  </w:r>
                  <w:r w:rsidR="00D20185" w:rsidRPr="00D20185">
                    <w:rPr>
                      <w:rFonts w:ascii="Roboto Condensed" w:eastAsia="Calibri" w:hAnsi="Roboto Condensed" w:cs="Calibri"/>
                    </w:rPr>
                    <w:lastRenderedPageBreak/>
                    <w:t>wpływającymi. W konkretnej</w:t>
                  </w:r>
                </w:p>
                <w:p w14:paraId="72D7523C" w14:textId="1A491A00" w:rsidR="0061300D" w:rsidRPr="00D20185" w:rsidRDefault="00D20185" w:rsidP="0061300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20185">
                    <w:rPr>
                      <w:rFonts w:ascii="Roboto Condensed" w:eastAsia="Calibri" w:hAnsi="Roboto Condensed" w:cs="Calibri"/>
                    </w:rPr>
                    <w:t xml:space="preserve">sytuacji potrafi zaproponować </w:t>
                  </w:r>
                  <w:r w:rsidR="0061300D">
                    <w:rPr>
                      <w:rFonts w:ascii="Roboto Condensed" w:eastAsia="Calibri" w:hAnsi="Roboto Condensed" w:cs="Calibri"/>
                    </w:rPr>
                    <w:t xml:space="preserve">i zastosować </w:t>
                  </w:r>
                  <w:r w:rsidRPr="00D20185">
                    <w:rPr>
                      <w:rFonts w:ascii="Roboto Condensed" w:eastAsia="Calibri" w:hAnsi="Roboto Condensed" w:cs="Calibri"/>
                    </w:rPr>
                    <w:t>właściwy model (sposób) wyceny pochodnego instrumentu finansowego opartego o stopę procentową</w:t>
                  </w:r>
                </w:p>
                <w:p w14:paraId="05D8FF71" w14:textId="29D4FC61" w:rsidR="00D20185" w:rsidRPr="00D20185" w:rsidRDefault="00D20185" w:rsidP="00D20185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20185">
                    <w:rPr>
                      <w:rFonts w:ascii="Roboto Condensed" w:eastAsia="Calibri" w:hAnsi="Roboto Condensed" w:cs="Calibri"/>
                    </w:rPr>
                    <w:t>Potrafi formułować poprawne wnioski wynikające z analizy i wyceny pochodnych instrumentów</w:t>
                  </w:r>
                </w:p>
                <w:p w14:paraId="3C2A4124" w14:textId="70CC418D" w:rsidR="00D20185" w:rsidRPr="00DE526E" w:rsidRDefault="00D20185" w:rsidP="00D20185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20185">
                    <w:rPr>
                      <w:rFonts w:ascii="Roboto Condensed" w:eastAsia="Calibri" w:hAnsi="Roboto Condensed" w:cs="Calibri"/>
                    </w:rPr>
                    <w:t>finansowych stopy procentowej oraz proponować właściwe decyzje.</w:t>
                  </w:r>
                </w:p>
              </w:tc>
              <w:tc>
                <w:tcPr>
                  <w:tcW w:w="412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75230D01" w14:textId="77777777" w:rsidR="00D20185" w:rsidRPr="0052484C" w:rsidRDefault="00D20185" w:rsidP="00D20185">
                  <w:pPr>
                    <w:rPr>
                      <w:rStyle w:val="HTML-kod"/>
                      <w:rFonts w:eastAsiaTheme="minorEastAsia"/>
                    </w:rPr>
                  </w:pPr>
                  <w:r w:rsidRPr="0052484C">
                    <w:rPr>
                      <w:rStyle w:val="HTML-kod"/>
                      <w:rFonts w:eastAsiaTheme="minorEastAsia"/>
                    </w:rPr>
                    <w:lastRenderedPageBreak/>
                    <w:t>WF-ST2-FR-U01-</w:t>
                  </w:r>
                  <w:r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5CB6DD2B" w14:textId="77777777" w:rsidR="00D20185" w:rsidRPr="0052484C" w:rsidRDefault="00D20185" w:rsidP="00D20185">
                  <w:r w:rsidRPr="0052484C">
                    <w:rPr>
                      <w:rStyle w:val="HTML-kod"/>
                      <w:rFonts w:eastAsiaTheme="minorEastAsia"/>
                    </w:rPr>
                    <w:t>WF-ST2-FR-U02-</w:t>
                  </w:r>
                  <w:r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6E4F938F" w14:textId="77777777" w:rsidR="00D20185" w:rsidRPr="0052484C" w:rsidRDefault="00D20185" w:rsidP="00D20185">
                  <w:r w:rsidRPr="0052484C">
                    <w:rPr>
                      <w:rStyle w:val="HTML-kod"/>
                      <w:rFonts w:eastAsiaTheme="minorEastAsia"/>
                    </w:rPr>
                    <w:t>WF-ST2-FR-U03-</w:t>
                  </w:r>
                  <w:r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7DDCC616" w14:textId="77777777" w:rsidR="00D20185" w:rsidRPr="0052484C" w:rsidRDefault="00D20185" w:rsidP="00D20185">
                  <w:r w:rsidRPr="0052484C">
                    <w:rPr>
                      <w:rStyle w:val="HTML-kod"/>
                      <w:rFonts w:eastAsiaTheme="minorEastAsia"/>
                    </w:rPr>
                    <w:t>WF-ST2-FR-U05-</w:t>
                  </w:r>
                  <w:r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19A844FD" w14:textId="77777777" w:rsidR="00D20185" w:rsidRPr="0052484C" w:rsidRDefault="00D20185" w:rsidP="00D20185">
                  <w:r w:rsidRPr="0052484C">
                    <w:rPr>
                      <w:rStyle w:val="HTML-kod"/>
                      <w:rFonts w:eastAsiaTheme="minorEastAsia"/>
                    </w:rPr>
                    <w:lastRenderedPageBreak/>
                    <w:t>WF-ST2-FR-U06-</w:t>
                  </w:r>
                  <w:r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676B4F49" w14:textId="77777777" w:rsidR="00D20185" w:rsidRPr="0052484C" w:rsidRDefault="00D20185" w:rsidP="00D20185">
                  <w:r w:rsidRPr="0052484C">
                    <w:rPr>
                      <w:rStyle w:val="HTML-kod"/>
                      <w:rFonts w:eastAsiaTheme="minorEastAsia"/>
                    </w:rPr>
                    <w:t>WF-ST2-FR-U07-</w:t>
                  </w:r>
                  <w:r>
                    <w:rPr>
                      <w:rStyle w:val="HTML-kod"/>
                      <w:rFonts w:eastAsiaTheme="minorEastAsia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</w:rPr>
                    <w:t>Z</w:t>
                  </w:r>
                </w:p>
                <w:p w14:paraId="1ACD9843" w14:textId="77777777" w:rsidR="00D20185" w:rsidRPr="0052484C" w:rsidRDefault="00D20185" w:rsidP="00D20185"/>
                <w:p w14:paraId="3C11E519" w14:textId="77777777" w:rsidR="00D20185" w:rsidRPr="00DE526E" w:rsidRDefault="00D20185" w:rsidP="00D20185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FF0000"/>
                    </w:rPr>
                  </w:pPr>
                </w:p>
              </w:tc>
            </w:tr>
            <w:tr w:rsidR="00D20185" w:rsidRPr="00C92526" w14:paraId="24058508" w14:textId="77777777" w:rsidTr="00D20185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2D39AEC9" w14:textId="219256F4" w:rsidR="00D20185" w:rsidRPr="00DE526E" w:rsidRDefault="00630A08" w:rsidP="00D20185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lastRenderedPageBreak/>
                    <w:t>E3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18F31CCE" w14:textId="34737671" w:rsidR="00D20185" w:rsidRPr="00DE526E" w:rsidRDefault="0061300D" w:rsidP="00D20185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K</w:t>
                  </w:r>
                </w:p>
              </w:tc>
              <w:tc>
                <w:tcPr>
                  <w:tcW w:w="222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5C69ED25" w14:textId="63502EA0" w:rsidR="00D20185" w:rsidRPr="00D20185" w:rsidRDefault="00C92526" w:rsidP="00D20185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Student c</w:t>
                  </w:r>
                  <w:r w:rsidR="00D20185" w:rsidRPr="00D20185">
                    <w:rPr>
                      <w:rFonts w:ascii="Roboto Condensed" w:eastAsia="Calibri" w:hAnsi="Roboto Condensed" w:cs="Calibri"/>
                    </w:rPr>
                    <w:t>harakteryzuje się obowiązkowym, odpowiedzialnym i etycznym podejściem do podejmowanych działań; w szczególności do studiowanego</w:t>
                  </w:r>
                </w:p>
                <w:p w14:paraId="66BB919C" w14:textId="771AA61F" w:rsidR="00D20185" w:rsidRPr="00D20185" w:rsidRDefault="00D20185" w:rsidP="00D20185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20185">
                    <w:rPr>
                      <w:rFonts w:ascii="Roboto Condensed" w:eastAsia="Calibri" w:hAnsi="Roboto Condensed" w:cs="Calibri"/>
                    </w:rPr>
                    <w:t>przedmiotu. Potrafi rzetelnie i obiektywnie ocenić poziom swojej wiedzy i umiejętności. Z szacunkiem odnosi się do prowadzących zajęcia oraz do</w:t>
                  </w:r>
                </w:p>
                <w:p w14:paraId="41A4BEC3" w14:textId="44CE0076" w:rsidR="00D20185" w:rsidRPr="00DE526E" w:rsidRDefault="00D20185" w:rsidP="00D20185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20185">
                    <w:rPr>
                      <w:rFonts w:ascii="Roboto Condensed" w:eastAsia="Calibri" w:hAnsi="Roboto Condensed" w:cs="Calibri"/>
                    </w:rPr>
                    <w:t>innych studentów. Wykazuje zdolność do zgodnej i efektywnej zespołowej pracy nad rozwiązywanymi problemami.</w:t>
                  </w:r>
                </w:p>
              </w:tc>
              <w:tc>
                <w:tcPr>
                  <w:tcW w:w="412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5C56F5AA" w14:textId="77777777" w:rsidR="00D20185" w:rsidRPr="0052484C" w:rsidRDefault="00D20185" w:rsidP="00D20185">
                  <w:pPr>
                    <w:rPr>
                      <w:lang w:val="en-US"/>
                    </w:rPr>
                  </w:pPr>
                  <w:r w:rsidRPr="0052484C">
                    <w:rPr>
                      <w:rStyle w:val="HTML-kod"/>
                      <w:rFonts w:eastAsiaTheme="minorEastAsia"/>
                      <w:lang w:val="en-US"/>
                    </w:rPr>
                    <w:t>WF-ST2-FR-K01-</w:t>
                  </w:r>
                  <w:r>
                    <w:rPr>
                      <w:rStyle w:val="HTML-kod"/>
                      <w:rFonts w:eastAsiaTheme="minorEastAsia"/>
                      <w:lang w:val="en-US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  <w:lang w:val="en-US"/>
                    </w:rPr>
                    <w:t>Z</w:t>
                  </w:r>
                </w:p>
                <w:p w14:paraId="0F1B64DC" w14:textId="77777777" w:rsidR="00D20185" w:rsidRPr="0052484C" w:rsidRDefault="00D20185" w:rsidP="00D20185">
                  <w:pPr>
                    <w:rPr>
                      <w:lang w:val="en-US"/>
                    </w:rPr>
                  </w:pPr>
                  <w:r w:rsidRPr="0052484C">
                    <w:rPr>
                      <w:rStyle w:val="HTML-kod"/>
                      <w:rFonts w:eastAsiaTheme="minorEastAsia"/>
                      <w:lang w:val="en-US"/>
                    </w:rPr>
                    <w:t>WF-ST2-FR-K05-</w:t>
                  </w:r>
                  <w:r>
                    <w:rPr>
                      <w:rStyle w:val="HTML-kod"/>
                      <w:rFonts w:eastAsiaTheme="minorEastAsia"/>
                      <w:lang w:val="en-US"/>
                    </w:rPr>
                    <w:t>20/21</w:t>
                  </w:r>
                  <w:r w:rsidRPr="0052484C">
                    <w:rPr>
                      <w:rStyle w:val="HTML-kod"/>
                      <w:rFonts w:eastAsiaTheme="minorEastAsia"/>
                      <w:lang w:val="en-US"/>
                    </w:rPr>
                    <w:t>Z</w:t>
                  </w:r>
                </w:p>
                <w:p w14:paraId="683713F5" w14:textId="77777777" w:rsidR="00D20185" w:rsidRPr="00D20185" w:rsidRDefault="00D20185" w:rsidP="00D20185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FF0000"/>
                      <w:lang w:val="en-US"/>
                    </w:rPr>
                  </w:pPr>
                </w:p>
              </w:tc>
            </w:tr>
          </w:tbl>
          <w:p w14:paraId="1F3BF30F" w14:textId="77777777" w:rsidR="008D31AA" w:rsidRPr="00D20185" w:rsidRDefault="008D31AA">
            <w:pPr>
              <w:spacing w:after="0" w:line="240" w:lineRule="auto"/>
              <w:rPr>
                <w:rFonts w:ascii="Roboto Condensed" w:eastAsia="Calibri" w:hAnsi="Roboto Condensed" w:cs="Calibri"/>
                <w:lang w:val="en-US"/>
              </w:rPr>
            </w:pPr>
          </w:p>
        </w:tc>
      </w:tr>
      <w:tr w:rsidR="008D31AA" w:rsidRPr="00DE526E" w14:paraId="529243A9" w14:textId="77777777" w:rsidTr="00704C72">
        <w:trPr>
          <w:trHeight w:val="504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3F954D27" w14:textId="77777777" w:rsidR="008D31AA" w:rsidRPr="00DE526E" w:rsidRDefault="004446D2" w:rsidP="00F26578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lastRenderedPageBreak/>
              <w:t xml:space="preserve">Sposoby weryfikacji efektów </w:t>
            </w:r>
            <w:r w:rsidR="00F26578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uczenia się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5DBDB9EB" w14:textId="591C00B8" w:rsidR="008D31AA" w:rsidRPr="00DE526E" w:rsidRDefault="00957DE8" w:rsidP="00957DE8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egzamin pisemny, kolokwium, inne</w:t>
            </w:r>
          </w:p>
        </w:tc>
      </w:tr>
      <w:tr w:rsidR="008D31AA" w:rsidRPr="00DE526E" w14:paraId="26B2D2ED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503A9BAF" w14:textId="77777777" w:rsidR="008D31AA" w:rsidRPr="00DE526E" w:rsidRDefault="004446D2" w:rsidP="000808EE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Treści </w:t>
            </w:r>
            <w:r w:rsidR="000808EE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18"/>
              <w:gridCol w:w="4565"/>
              <w:gridCol w:w="1223"/>
              <w:gridCol w:w="1224"/>
            </w:tblGrid>
            <w:tr w:rsidR="00704C72" w:rsidRPr="00DE526E" w14:paraId="1B011234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73737AFD" w14:textId="77777777"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Kod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04223C3" w14:textId="77777777"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Opis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7462C063" w14:textId="77777777"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Liczba godzin stacjonarne</w:t>
                  </w: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0B7B79EC" w14:textId="77777777"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Liczba godzin niestacjonarne</w:t>
                  </w:r>
                </w:p>
              </w:tc>
            </w:tr>
            <w:tr w:rsidR="00704C72" w:rsidRPr="00DE526E" w14:paraId="4C7C2E07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324029A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W1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78479C7" w14:textId="37B3BC67" w:rsidR="00704C72" w:rsidRPr="00DE526E" w:rsidRDefault="00957DE8" w:rsidP="000E333C">
                  <w:pPr>
                    <w:tabs>
                      <w:tab w:val="left" w:pos="1480"/>
                    </w:tabs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957DE8">
                    <w:rPr>
                      <w:rFonts w:ascii="Roboto Condensed" w:eastAsia="Calibri" w:hAnsi="Roboto Condensed" w:cs="Calibri"/>
                    </w:rPr>
                    <w:t>Pojęcia podstawowe. Analiza i wycena indeksowanych obligacji kuponowych.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6040AB19" w14:textId="4C93AD7C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2BF0B5D3" w14:textId="429D1955" w:rsidR="00704C72" w:rsidRPr="00DE526E" w:rsidRDefault="00957DE8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</w:tr>
            <w:tr w:rsidR="00704C72" w:rsidRPr="00DE526E" w14:paraId="331BB9F8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2FE9C3B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W2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CBC6D89" w14:textId="70E69A87" w:rsidR="00704C72" w:rsidRPr="00DE526E" w:rsidRDefault="00957DE8" w:rsidP="000E333C">
                  <w:pPr>
                    <w:tabs>
                      <w:tab w:val="left" w:pos="1400"/>
                    </w:tabs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20185">
                    <w:rPr>
                      <w:rFonts w:ascii="Roboto Condensed" w:eastAsia="Calibri" w:hAnsi="Roboto Condensed" w:cs="Calibri"/>
                      <w:lang w:val="en-US"/>
                    </w:rPr>
                    <w:t xml:space="preserve">Analiza kontraktów FRA (forward rate agreement). </w:t>
                  </w:r>
                  <w:r w:rsidRPr="00957DE8">
                    <w:rPr>
                      <w:rFonts w:ascii="Roboto Condensed" w:eastAsia="Calibri" w:hAnsi="Roboto Condensed" w:cs="Calibri"/>
                    </w:rPr>
                    <w:t>Sprawiedliwa terminowa stopa procentowa.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33C2DC0A" w14:textId="58733F1E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5580391C" w14:textId="1FE19F35" w:rsidR="00704C72" w:rsidRPr="00DE526E" w:rsidRDefault="00957DE8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</w:t>
                  </w:r>
                </w:p>
              </w:tc>
            </w:tr>
            <w:tr w:rsidR="00704C72" w:rsidRPr="00DE526E" w14:paraId="6D494793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9BA2DEB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W3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6806D83" w14:textId="3DC2D749" w:rsidR="00704C72" w:rsidRPr="00DE526E" w:rsidRDefault="00957DE8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957DE8">
                    <w:rPr>
                      <w:rFonts w:ascii="Roboto Condensed" w:eastAsia="Calibri" w:hAnsi="Roboto Condensed" w:cs="Calibri"/>
                    </w:rPr>
                    <w:t>Terminowa struktura stóp procentowych. Terminowe stopy procentowe dla różnych modeli kapitalizacji.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07F5E59A" w14:textId="58495044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7F760275" w14:textId="2DA5791D" w:rsidR="00704C72" w:rsidRPr="00DE526E" w:rsidRDefault="00957DE8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</w:tr>
            <w:tr w:rsidR="00704C72" w:rsidRPr="00DE526E" w14:paraId="0874EFB3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F4BC305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W4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88570F5" w14:textId="224BC7C5" w:rsidR="00704C72" w:rsidRPr="00DE526E" w:rsidRDefault="00957DE8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957DE8">
                    <w:rPr>
                      <w:rFonts w:ascii="Roboto Condensed" w:eastAsia="Calibri" w:hAnsi="Roboto Condensed" w:cs="Calibri"/>
                    </w:rPr>
                    <w:t>Modele krótkoterminowej stopy procentowej (Mertona, Vasicka, Longstaffa, Coxa-Ingersolla-Rossa, Blacka-Karasińskiego, Hulla-White'a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024B2E31" w14:textId="0F992FE6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1937B058" w14:textId="4024249A" w:rsidR="00704C72" w:rsidRPr="00DE526E" w:rsidRDefault="00957DE8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</w:tr>
            <w:tr w:rsidR="00704C72" w:rsidRPr="00DE526E" w14:paraId="37C23BA1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91C5456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W5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EDC2476" w14:textId="6F89AA01" w:rsidR="00704C72" w:rsidRPr="00DE526E" w:rsidRDefault="00957DE8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957DE8">
                    <w:rPr>
                      <w:rFonts w:ascii="Roboto Condensed" w:eastAsia="Calibri" w:hAnsi="Roboto Condensed" w:cs="Calibri"/>
                    </w:rPr>
                    <w:t>Opcje na stopę procentową (caplet, floorlet)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7E6F85B3" w14:textId="02CF5350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17692522" w14:textId="459D0455" w:rsidR="00704C72" w:rsidRPr="00DE526E" w:rsidRDefault="00957DE8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</w:tr>
            <w:tr w:rsidR="00704C72" w:rsidRPr="00DE526E" w14:paraId="26EB4E5A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AD304FD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C1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C734803" w14:textId="32201FE2" w:rsidR="00704C72" w:rsidRPr="00DE526E" w:rsidRDefault="00957DE8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957DE8">
                    <w:rPr>
                      <w:rFonts w:ascii="Roboto Condensed" w:eastAsia="Calibri" w:hAnsi="Roboto Condensed" w:cs="Calibri"/>
                    </w:rPr>
                    <w:t>Analiza i wycena konkretnych indeksowanych obligacji kuponowych (np. na przykładzie wybranych serii obligacji skarbowych)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0D9E565D" w14:textId="66BBE5D9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0E63D4E7" w14:textId="33BC094C" w:rsidR="00704C72" w:rsidRPr="00DE526E" w:rsidRDefault="00957DE8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</w:tr>
            <w:tr w:rsidR="00704C72" w:rsidRPr="00DE526E" w14:paraId="52099E4D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C29A185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lastRenderedPageBreak/>
                    <w:t>C2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4264874" w14:textId="761B4D84" w:rsidR="00704C72" w:rsidRPr="00DE526E" w:rsidRDefault="00957DE8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957DE8">
                    <w:rPr>
                      <w:rFonts w:ascii="Roboto Condensed" w:eastAsia="Calibri" w:hAnsi="Roboto Condensed" w:cs="Calibri"/>
                    </w:rPr>
                    <w:t>Analiza konkretnych przykładów kontraktów FRA. Określanie terminowych stóp procentowych - różne modele kapitalizacji.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5BB65B83" w14:textId="516DA21B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7DE19477" w14:textId="4FBD68F9" w:rsidR="00704C72" w:rsidRPr="00DE526E" w:rsidRDefault="00957DE8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</w:tr>
            <w:tr w:rsidR="00704C72" w:rsidRPr="00DE526E" w14:paraId="375861A2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60AE097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C3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7A56DAEB" w14:textId="3399D215" w:rsidR="00704C72" w:rsidRPr="00DE526E" w:rsidRDefault="00957DE8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957DE8">
                    <w:rPr>
                      <w:rFonts w:ascii="Roboto Condensed" w:eastAsia="Calibri" w:hAnsi="Roboto Condensed" w:cs="Calibri"/>
                    </w:rPr>
                    <w:t>Określanie terminowej struktury stóp procentowych.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71194FF2" w14:textId="75F0C258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731CEA60" w14:textId="3070F36C" w:rsidR="00704C72" w:rsidRPr="00DE526E" w:rsidRDefault="00957DE8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</w:t>
                  </w:r>
                </w:p>
              </w:tc>
            </w:tr>
            <w:tr w:rsidR="00704C72" w:rsidRPr="00DE526E" w14:paraId="50450A31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4A647F6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C4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A23867B" w14:textId="6A82CBF6" w:rsidR="00704C72" w:rsidRPr="00DE526E" w:rsidRDefault="00957DE8" w:rsidP="000E333C">
                  <w:pPr>
                    <w:tabs>
                      <w:tab w:val="left" w:pos="960"/>
                    </w:tabs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957DE8">
                    <w:rPr>
                      <w:rFonts w:ascii="Roboto Condensed" w:eastAsia="Calibri" w:hAnsi="Roboto Condensed" w:cs="Calibri"/>
                    </w:rPr>
                    <w:t>Cena obligacji zerokuponowej jako proces stochastyczny dla różnych modeli krótkoterminowej stopy procentowej.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0FEAD58F" w14:textId="305C9052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3F0F7D41" w14:textId="78373D57" w:rsidR="00704C72" w:rsidRPr="00DE526E" w:rsidRDefault="00957DE8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</w:tr>
            <w:tr w:rsidR="00704C72" w:rsidRPr="00DE526E" w14:paraId="60588A3B" w14:textId="77777777" w:rsidTr="00704C72">
              <w:trPr>
                <w:trHeight w:val="1"/>
              </w:trPr>
              <w:tc>
                <w:tcPr>
                  <w:tcW w:w="7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3A4E301" w14:textId="77777777" w:rsidR="00704C72" w:rsidRPr="00DE526E" w:rsidRDefault="00704C7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C5</w:t>
                  </w:r>
                </w:p>
              </w:tc>
              <w:tc>
                <w:tcPr>
                  <w:tcW w:w="45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7A551BC" w14:textId="2924AE88" w:rsidR="00704C72" w:rsidRPr="00DE526E" w:rsidRDefault="00957DE8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957DE8">
                    <w:rPr>
                      <w:rFonts w:ascii="Roboto Condensed" w:eastAsia="Calibri" w:hAnsi="Roboto Condensed" w:cs="Calibri"/>
                    </w:rPr>
                    <w:t>Analiza wybranych przykładów opcji na stopę procentową.</w:t>
                  </w:r>
                </w:p>
              </w:tc>
              <w:tc>
                <w:tcPr>
                  <w:tcW w:w="122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4C3D983A" w14:textId="6A19786C" w:rsidR="00704C72" w:rsidRPr="00DE526E" w:rsidRDefault="00704C72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7205B75E" w14:textId="7A391AE7" w:rsidR="00704C72" w:rsidRPr="00DE526E" w:rsidRDefault="00957DE8" w:rsidP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</w:tr>
          </w:tbl>
          <w:p w14:paraId="3FBBE7A7" w14:textId="77777777"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14:paraId="6151C936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35529F19" w14:textId="77777777" w:rsidR="008D31AA" w:rsidRPr="00DE526E" w:rsidRDefault="004446D2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lastRenderedPageBreak/>
              <w:t>Metody prowadzenia zajęć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3DAE431F" w14:textId="28550569" w:rsidR="008D31AA" w:rsidRPr="00185569" w:rsidRDefault="00C443D6" w:rsidP="00C443D6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wykład audyt</w:t>
            </w:r>
            <w:r>
              <w:rPr>
                <w:rFonts w:ascii="Roboto Condensed" w:eastAsia="Calibri" w:hAnsi="Roboto Condensed" w:cs="Calibri"/>
                <w:sz w:val="20"/>
              </w:rPr>
              <w:t>oryjny, ćwiczenia przedmiotowe, dyskusja</w:t>
            </w:r>
            <w:r w:rsidRPr="00DE526E">
              <w:rPr>
                <w:rFonts w:ascii="Roboto Condensed" w:eastAsia="Calibri" w:hAnsi="Roboto Condensed" w:cs="Calibri"/>
                <w:sz w:val="20"/>
              </w:rPr>
              <w:t>, inne</w:t>
            </w:r>
          </w:p>
        </w:tc>
      </w:tr>
      <w:tr w:rsidR="008D31AA" w:rsidRPr="00DE526E" w14:paraId="1126731B" w14:textId="77777777" w:rsidTr="00704C72">
        <w:trPr>
          <w:trHeight w:val="331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19A10B5D" w14:textId="77777777" w:rsidR="008D31AA" w:rsidRPr="00DE526E" w:rsidRDefault="004446D2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Nakład pracy studenta (liczba godzin kontaktowych, pracy on-line i pracy samodzielnej)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55"/>
              <w:gridCol w:w="1143"/>
              <w:gridCol w:w="1393"/>
            </w:tblGrid>
            <w:tr w:rsidR="008D31AA" w:rsidRPr="00DE526E" w14:paraId="4D77DC75" w14:textId="77777777" w:rsidTr="00704C72">
              <w:trPr>
                <w:trHeight w:val="20"/>
              </w:trPr>
              <w:tc>
                <w:tcPr>
                  <w:tcW w:w="5055" w:type="dxa"/>
                  <w:vMerge w:val="restart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14:paraId="523DB418" w14:textId="77777777" w:rsidR="008D31AA" w:rsidRPr="00DE526E" w:rsidRDefault="004446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Rodzaj aktywności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432D73C" w14:textId="77777777" w:rsidR="008D31AA" w:rsidRPr="00DE526E" w:rsidRDefault="004446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Liczba godzin</w:t>
                  </w:r>
                </w:p>
              </w:tc>
            </w:tr>
            <w:tr w:rsidR="008D31AA" w:rsidRPr="00DE526E" w14:paraId="65C7F58C" w14:textId="77777777" w:rsidTr="00704C72">
              <w:trPr>
                <w:trHeight w:val="324"/>
              </w:trPr>
              <w:tc>
                <w:tcPr>
                  <w:tcW w:w="5055" w:type="dxa"/>
                  <w:vMerge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14:paraId="0A514F2C" w14:textId="77777777" w:rsidR="008D31AA" w:rsidRPr="00DE526E" w:rsidRDefault="008D31AA">
                  <w:pPr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C56F637" w14:textId="77777777" w:rsidR="008D31AA" w:rsidRPr="00DE526E" w:rsidRDefault="004446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stacjonarne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F3094C3" w14:textId="77777777" w:rsidR="008D31AA" w:rsidRPr="00DE526E" w:rsidRDefault="004446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niestacjonarne</w:t>
                  </w:r>
                </w:p>
              </w:tc>
            </w:tr>
            <w:tr w:rsidR="008D31AA" w:rsidRPr="00DE526E" w14:paraId="477530C7" w14:textId="77777777" w:rsidTr="00704C72">
              <w:trPr>
                <w:trHeight w:val="480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323ED9A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 xml:space="preserve">Udział w zajęciach dydaktycznych </w:t>
                  </w:r>
                  <w:r w:rsidR="00FA3749"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w bezpośrednim kontakcie z prowadzącym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45EFC71" w14:textId="69E7AC49"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B077089" w14:textId="77777777" w:rsidR="008D31AA" w:rsidRPr="00DE526E" w:rsidRDefault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18</w:t>
                  </w:r>
                </w:p>
              </w:tc>
            </w:tr>
            <w:tr w:rsidR="008D31AA" w:rsidRPr="00DE526E" w14:paraId="77DE4C6D" w14:textId="77777777" w:rsidTr="00704C72">
              <w:trPr>
                <w:trHeight w:val="248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75DD298B" w14:textId="77777777" w:rsidR="008D31AA" w:rsidRPr="00DE526E" w:rsidRDefault="004446D2" w:rsidP="00AE0166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Udział w konsultacjach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08F9EE0" w14:textId="77C952CB"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0CEC812" w14:textId="194DE4C3" w:rsidR="008D31AA" w:rsidRPr="00DE526E" w:rsidRDefault="00957DE8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6</w:t>
                  </w:r>
                </w:p>
              </w:tc>
            </w:tr>
            <w:tr w:rsidR="00AE0166" w:rsidRPr="00DE526E" w14:paraId="76649039" w14:textId="77777777" w:rsidTr="00704C72">
              <w:trPr>
                <w:trHeight w:val="253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626F566" w14:textId="77777777" w:rsidR="00AE0166" w:rsidRPr="00DE526E" w:rsidRDefault="00AE0166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Udział w</w:t>
                  </w:r>
                  <w:r w:rsidR="00080011"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 xml:space="preserve"> </w:t>
                  </w: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kolokwiach/egzaminie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FA11103" w14:textId="017A33A1" w:rsidR="00AE0166" w:rsidRPr="00DE526E" w:rsidRDefault="00AE0166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1167A75" w14:textId="31920A2A" w:rsidR="00AE0166" w:rsidRPr="00DE526E" w:rsidRDefault="00957DE8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6</w:t>
                  </w:r>
                </w:p>
              </w:tc>
            </w:tr>
            <w:tr w:rsidR="008D31AA" w:rsidRPr="00DE526E" w14:paraId="494572AF" w14:textId="77777777" w:rsidTr="00704C72">
              <w:trPr>
                <w:trHeight w:val="242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AFDE3FB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Praca własna studenta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91FBEAB" w14:textId="5D637D0E"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1E27F95" w14:textId="173F4102" w:rsidR="008D31AA" w:rsidRPr="00DE526E" w:rsidRDefault="00957DE8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70</w:t>
                  </w:r>
                </w:p>
              </w:tc>
            </w:tr>
            <w:tr w:rsidR="008D31AA" w:rsidRPr="00DE526E" w14:paraId="5739C537" w14:textId="77777777" w:rsidTr="00704C72">
              <w:trPr>
                <w:trHeight w:val="164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084D9193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E-learning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22D65A65" w14:textId="77777777"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4568BB1" w14:textId="77777777"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AE0166" w:rsidRPr="00DE526E" w14:paraId="0077E16C" w14:textId="77777777" w:rsidTr="00704C72">
              <w:trPr>
                <w:trHeight w:val="268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5E4FA67F" w14:textId="77777777" w:rsidR="00AE0166" w:rsidRPr="00DE526E" w:rsidRDefault="00AE0166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Inne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30B335F9" w14:textId="77777777" w:rsidR="00AE0166" w:rsidRPr="00DE526E" w:rsidRDefault="00AE0166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662A5125" w14:textId="77777777" w:rsidR="00AE0166" w:rsidRPr="00DE526E" w:rsidRDefault="00AE0166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8D31AA" w:rsidRPr="00DE526E" w14:paraId="21652034" w14:textId="77777777" w:rsidTr="00704C72">
              <w:trPr>
                <w:trHeight w:val="300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20F8BB5" w14:textId="77777777"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Suma godzin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796F5D51" w14:textId="7CFB8A23"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05BEB78" w14:textId="77777777" w:rsidR="008D31AA" w:rsidRPr="00DE526E" w:rsidRDefault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100</w:t>
                  </w:r>
                </w:p>
              </w:tc>
            </w:tr>
            <w:tr w:rsidR="008D31AA" w:rsidRPr="00DE526E" w14:paraId="7F1E6305" w14:textId="77777777" w:rsidTr="00704C72">
              <w:trPr>
                <w:trHeight w:val="263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560" w:type="dxa"/>
                    <w:right w:w="560" w:type="dxa"/>
                  </w:tcMar>
                </w:tcPr>
                <w:p w14:paraId="3F913AEA" w14:textId="77777777" w:rsidR="008D31AA" w:rsidRPr="00DE526E" w:rsidRDefault="004446D2" w:rsidP="00080011">
                  <w:pPr>
                    <w:spacing w:after="0" w:line="240" w:lineRule="auto"/>
                    <w:ind w:left="-505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Liczba punktów ECTS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560" w:type="dxa"/>
                    <w:right w:w="560" w:type="dxa"/>
                  </w:tcMar>
                </w:tcPr>
                <w:p w14:paraId="418DFC8C" w14:textId="77777777" w:rsidR="008D31AA" w:rsidRPr="00DE526E" w:rsidRDefault="00704C7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4</w:t>
                  </w:r>
                </w:p>
              </w:tc>
            </w:tr>
          </w:tbl>
          <w:p w14:paraId="4BC9A0B1" w14:textId="77777777"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14:paraId="113AD201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0B1A8D42" w14:textId="77777777" w:rsidR="008D31AA" w:rsidRPr="00DE526E" w:rsidRDefault="004446D2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Macierz realizacji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07"/>
              <w:gridCol w:w="1143"/>
              <w:gridCol w:w="1080"/>
              <w:gridCol w:w="1179"/>
              <w:gridCol w:w="1276"/>
              <w:gridCol w:w="1701"/>
            </w:tblGrid>
            <w:tr w:rsidR="00DE526E" w:rsidRPr="00DE526E" w14:paraId="2E41693E" w14:textId="77777777" w:rsidTr="00EB7898">
              <w:trPr>
                <w:trHeight w:val="827"/>
              </w:trPr>
              <w:tc>
                <w:tcPr>
                  <w:tcW w:w="120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4A9C42B" w14:textId="77777777" w:rsidR="00DE526E" w:rsidRPr="00DE526E" w:rsidRDefault="00DE526E" w:rsidP="00F26578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Przedmiot. efekt uczenia się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4FD75905" w14:textId="77777777"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Odniesienie do efektów kierunkowych</w:t>
                  </w:r>
                </w:p>
              </w:tc>
              <w:tc>
                <w:tcPr>
                  <w:tcW w:w="108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37F05E3" w14:textId="77777777"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Cele przedmiotu</w:t>
                  </w:r>
                </w:p>
              </w:tc>
              <w:tc>
                <w:tcPr>
                  <w:tcW w:w="117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14:paraId="0B118C9E" w14:textId="77777777" w:rsid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>Treści</w:t>
                  </w:r>
                </w:p>
                <w:p w14:paraId="3B4C30E3" w14:textId="77777777"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>przedmiotu</w:t>
                  </w:r>
                </w:p>
              </w:tc>
              <w:tc>
                <w:tcPr>
                  <w:tcW w:w="1276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74FC43BC" w14:textId="77777777"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Metody/</w:t>
                  </w:r>
                </w:p>
                <w:p w14:paraId="0CBF8A3F" w14:textId="77777777"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narzędzia</w:t>
                  </w:r>
                </w:p>
                <w:p w14:paraId="2B274B9C" w14:textId="77777777"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dydaktyczne</w:t>
                  </w:r>
                </w:p>
              </w:tc>
              <w:tc>
                <w:tcPr>
                  <w:tcW w:w="17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14:paraId="1D8C6668" w14:textId="77777777"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Sposoby weryfikacji efektu</w:t>
                  </w:r>
                </w:p>
              </w:tc>
            </w:tr>
            <w:tr w:rsidR="00DE526E" w:rsidRPr="00DE526E" w14:paraId="60EBD15D" w14:textId="77777777" w:rsidTr="00630A08">
              <w:trPr>
                <w:trHeight w:val="1"/>
              </w:trPr>
              <w:tc>
                <w:tcPr>
                  <w:tcW w:w="120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1E6F319D" w14:textId="77777777"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2ACF0F74" w14:textId="77777777" w:rsidR="00DE526E" w:rsidRPr="00DE526E" w:rsidRDefault="00DE526E">
                  <w:pPr>
                    <w:spacing w:after="0" w:line="408" w:lineRule="auto"/>
                    <w:rPr>
                      <w:rFonts w:ascii="Roboto Condensed" w:eastAsia="Calibri" w:hAnsi="Roboto Condensed" w:cs="Calibri"/>
                      <w:color w:val="FF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6490B08D" w14:textId="77777777" w:rsidR="00DE526E" w:rsidRPr="00DE526E" w:rsidRDefault="00DE526E">
                  <w:pPr>
                    <w:spacing w:after="0" w:line="408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 </w:t>
                  </w:r>
                </w:p>
              </w:tc>
              <w:tc>
                <w:tcPr>
                  <w:tcW w:w="117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</w:tcPr>
                <w:p w14:paraId="1DD20224" w14:textId="77777777" w:rsidR="00DE526E" w:rsidRPr="00DE526E" w:rsidRDefault="00DE526E">
                  <w:pPr>
                    <w:spacing w:after="0" w:line="408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76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1CA8EEA8" w14:textId="77777777" w:rsidR="00DE526E" w:rsidRPr="00DE526E" w:rsidRDefault="00DE526E">
                  <w:pPr>
                    <w:spacing w:after="0" w:line="408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auto" w:fill="auto"/>
                  <w:tcMar>
                    <w:left w:w="94" w:type="dxa"/>
                    <w:right w:w="94" w:type="dxa"/>
                  </w:tcMar>
                </w:tcPr>
                <w:p w14:paraId="17D852C3" w14:textId="77777777" w:rsidR="00DE526E" w:rsidRPr="00DE526E" w:rsidRDefault="00DE526E">
                  <w:pPr>
                    <w:spacing w:after="0" w:line="408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 </w:t>
                  </w: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br/>
                    <w:t xml:space="preserve"> </w:t>
                  </w:r>
                </w:p>
              </w:tc>
            </w:tr>
          </w:tbl>
          <w:p w14:paraId="51CBC469" w14:textId="77777777"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14:paraId="45B99338" w14:textId="77777777" w:rsidTr="00704C72">
        <w:trPr>
          <w:trHeight w:val="133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18972C62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Literatura podstawowa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7A8E7208" w14:textId="27D33F0E" w:rsidR="00185569" w:rsidRPr="00DA735A" w:rsidRDefault="00957DE8" w:rsidP="00DA73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957DE8">
              <w:rPr>
                <w:rFonts w:ascii="Roboto Condensed" w:eastAsia="Calibri" w:hAnsi="Roboto Condensed" w:cs="Calibri"/>
              </w:rPr>
              <w:t>Jakubowski J., Palczewski A., Rutkowski M., Stettner Ł., Matematyka Finansowa, Wydawnictwa Naukowo-Techniczne, Warszawa 2003.</w:t>
            </w:r>
          </w:p>
        </w:tc>
      </w:tr>
      <w:tr w:rsidR="008D31AA" w:rsidRPr="00C92526" w14:paraId="3E8C3C6C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7B519DFD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Literatura uzupełniająca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01B2DEA1" w14:textId="77777777" w:rsidR="00185569" w:rsidRDefault="00957DE8" w:rsidP="00DA735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20185">
              <w:rPr>
                <w:rFonts w:ascii="Roboto Condensed" w:eastAsia="Calibri" w:hAnsi="Roboto Condensed" w:cs="Calibri"/>
                <w:lang w:val="en-US"/>
              </w:rPr>
              <w:t xml:space="preserve">Duffie D., Security Markets. Stochastic Models, Academic Press, Inc. </w:t>
            </w:r>
            <w:r w:rsidRPr="00957DE8">
              <w:rPr>
                <w:rFonts w:ascii="Roboto Condensed" w:eastAsia="Calibri" w:hAnsi="Roboto Condensed" w:cs="Calibri"/>
              </w:rPr>
              <w:t>New York, 2001</w:t>
            </w:r>
          </w:p>
          <w:p w14:paraId="1501900E" w14:textId="77777777" w:rsidR="00957DE8" w:rsidRPr="00D20185" w:rsidRDefault="00106CA4" w:rsidP="00DA735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Roboto Condensed" w:eastAsia="Calibri" w:hAnsi="Roboto Condensed" w:cs="Calibri"/>
                <w:lang w:val="en-US"/>
              </w:rPr>
            </w:pPr>
            <w:r w:rsidRPr="00D20185">
              <w:rPr>
                <w:rFonts w:ascii="Roboto Condensed" w:eastAsia="Calibri" w:hAnsi="Roboto Condensed" w:cs="Calibri"/>
                <w:lang w:val="en-US"/>
              </w:rPr>
              <w:t>Neftci S.N., An Introduction to the Mathematics of Financial Derivatives, Academic Press, Inc., New York, 1999</w:t>
            </w:r>
          </w:p>
          <w:p w14:paraId="0526DA2A" w14:textId="34FFE8EA" w:rsidR="00106CA4" w:rsidRPr="00D20185" w:rsidRDefault="00106CA4" w:rsidP="00DA735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Roboto Condensed" w:eastAsia="Calibri" w:hAnsi="Roboto Condensed" w:cs="Calibri"/>
                <w:lang w:val="en-US"/>
              </w:rPr>
            </w:pPr>
            <w:r w:rsidRPr="00D20185">
              <w:rPr>
                <w:rFonts w:ascii="Roboto Condensed" w:eastAsia="Calibri" w:hAnsi="Roboto Condensed" w:cs="Calibri"/>
                <w:lang w:val="en-US"/>
              </w:rPr>
              <w:t>Shiryaev A. N., Essentials of Stochastic Finance. Facts, Models, Theory., World Scientific Publishing Co., 1999</w:t>
            </w:r>
          </w:p>
        </w:tc>
      </w:tr>
      <w:tr w:rsidR="008D31AA" w:rsidRPr="00DE526E" w14:paraId="1271EEE8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24F6D9CC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Forma i warunki zaliczenia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2D0E236E" w14:textId="1749464E" w:rsidR="008D31AA" w:rsidRPr="00DE526E" w:rsidRDefault="00185569" w:rsidP="00C443D6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185569">
              <w:rPr>
                <w:rFonts w:ascii="Roboto Condensed" w:eastAsia="Calibri" w:hAnsi="Roboto Condensed" w:cs="Calibri"/>
              </w:rPr>
              <w:t xml:space="preserve">Egzamin </w:t>
            </w:r>
            <w:r w:rsidR="00C443D6">
              <w:rPr>
                <w:rFonts w:ascii="Roboto Condensed" w:eastAsia="Calibri" w:hAnsi="Roboto Condensed" w:cs="Calibri"/>
              </w:rPr>
              <w:t>pisemny</w:t>
            </w:r>
          </w:p>
        </w:tc>
      </w:tr>
      <w:tr w:rsidR="008D31AA" w:rsidRPr="00DE526E" w14:paraId="516DA2B3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37E6F9BF" w14:textId="77777777"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Osoby prowadzące przedmiot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58973638" w14:textId="254A1664" w:rsidR="00106CA4" w:rsidRDefault="00106CA4" w:rsidP="00185569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dr Jan Tatar (Katedra Matematyki)</w:t>
            </w:r>
          </w:p>
          <w:p w14:paraId="3307E875" w14:textId="0F0D11BF" w:rsidR="008D31AA" w:rsidRPr="00DE526E" w:rsidRDefault="00DA735A" w:rsidP="00185569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 xml:space="preserve">dr </w:t>
            </w:r>
            <w:r w:rsidR="00185569">
              <w:rPr>
                <w:rFonts w:ascii="Roboto Condensed" w:eastAsia="Calibri" w:hAnsi="Roboto Condensed" w:cs="Calibri"/>
              </w:rPr>
              <w:t>Małgorzata Snarska</w:t>
            </w:r>
            <w:r>
              <w:rPr>
                <w:rFonts w:ascii="Roboto Condensed" w:eastAsia="Calibri" w:hAnsi="Roboto Condensed" w:cs="Calibri"/>
              </w:rPr>
              <w:t xml:space="preserve"> </w:t>
            </w:r>
            <w:r w:rsidRPr="00DA735A">
              <w:rPr>
                <w:rFonts w:ascii="Roboto Condensed" w:eastAsia="Calibri" w:hAnsi="Roboto Condensed" w:cs="Calibri"/>
              </w:rPr>
              <w:t>(Katedra Rynków Finansowych)</w:t>
            </w:r>
          </w:p>
        </w:tc>
      </w:tr>
      <w:tr w:rsidR="000764D3" w:rsidRPr="00DE526E" w14:paraId="50865AB6" w14:textId="77777777" w:rsidTr="00704C72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14:paraId="760790D4" w14:textId="77777777" w:rsidR="000764D3" w:rsidRPr="00DE526E" w:rsidRDefault="002D217D">
            <w:pPr>
              <w:spacing w:after="0" w:line="240" w:lineRule="auto"/>
              <w:rPr>
                <w:rFonts w:ascii="Roboto Condensed" w:eastAsia="Calibri" w:hAnsi="Roboto Condensed" w:cs="Calibri"/>
                <w:color w:val="00B0F0"/>
                <w:sz w:val="2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Informacje dodatkowe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14:paraId="1B4C131F" w14:textId="77777777" w:rsidR="000764D3" w:rsidRPr="00DE526E" w:rsidRDefault="000764D3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</w:tbl>
    <w:p w14:paraId="4D52D8C6" w14:textId="77777777" w:rsidR="008D31AA" w:rsidRPr="00DE526E" w:rsidRDefault="008D31AA">
      <w:pPr>
        <w:spacing w:after="240" w:line="240" w:lineRule="auto"/>
        <w:rPr>
          <w:rFonts w:ascii="Roboto Condensed" w:eastAsia="Calibri" w:hAnsi="Roboto Condensed" w:cs="Calibri"/>
          <w:sz w:val="24"/>
        </w:rPr>
      </w:pPr>
    </w:p>
    <w:p w14:paraId="7E5309E7" w14:textId="77777777" w:rsidR="008D31AA" w:rsidRPr="00DE526E" w:rsidRDefault="008D31AA">
      <w:pPr>
        <w:spacing w:after="240" w:line="240" w:lineRule="auto"/>
        <w:rPr>
          <w:rFonts w:ascii="Roboto Condensed" w:eastAsia="Calibri" w:hAnsi="Roboto Condensed" w:cs="Calibri"/>
          <w:sz w:val="24"/>
        </w:rPr>
      </w:pPr>
    </w:p>
    <w:sectPr w:rsidR="008D31AA" w:rsidRPr="00DE526E" w:rsidSect="00704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6E916" w14:textId="77777777" w:rsidR="00C5534C" w:rsidRDefault="00C5534C" w:rsidP="0061535F">
      <w:pPr>
        <w:spacing w:after="0" w:line="240" w:lineRule="auto"/>
      </w:pPr>
      <w:r>
        <w:separator/>
      </w:r>
    </w:p>
  </w:endnote>
  <w:endnote w:type="continuationSeparator" w:id="0">
    <w:p w14:paraId="72EBC5D9" w14:textId="77777777" w:rsidR="00C5534C" w:rsidRDefault="00C5534C" w:rsidP="0061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3106E" w14:textId="77777777" w:rsidR="00C5534C" w:rsidRDefault="00C5534C" w:rsidP="0061535F">
      <w:pPr>
        <w:spacing w:after="0" w:line="240" w:lineRule="auto"/>
      </w:pPr>
      <w:r>
        <w:separator/>
      </w:r>
    </w:p>
  </w:footnote>
  <w:footnote w:type="continuationSeparator" w:id="0">
    <w:p w14:paraId="1E7122A2" w14:textId="77777777" w:rsidR="00C5534C" w:rsidRDefault="00C5534C" w:rsidP="00615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43DE"/>
    <w:multiLevelType w:val="hybridMultilevel"/>
    <w:tmpl w:val="A2840E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EA40C2"/>
    <w:multiLevelType w:val="hybridMultilevel"/>
    <w:tmpl w:val="15F015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AA"/>
    <w:rsid w:val="000764D3"/>
    <w:rsid w:val="00080011"/>
    <w:rsid w:val="000808EE"/>
    <w:rsid w:val="000E333C"/>
    <w:rsid w:val="000E7515"/>
    <w:rsid w:val="000F76E7"/>
    <w:rsid w:val="00106CA4"/>
    <w:rsid w:val="001519EA"/>
    <w:rsid w:val="00185569"/>
    <w:rsid w:val="002230A2"/>
    <w:rsid w:val="002930D5"/>
    <w:rsid w:val="002D217D"/>
    <w:rsid w:val="003406A4"/>
    <w:rsid w:val="004446D2"/>
    <w:rsid w:val="005104D5"/>
    <w:rsid w:val="0061300D"/>
    <w:rsid w:val="0061535F"/>
    <w:rsid w:val="00630A08"/>
    <w:rsid w:val="00663829"/>
    <w:rsid w:val="00704C72"/>
    <w:rsid w:val="00756DD7"/>
    <w:rsid w:val="007E766C"/>
    <w:rsid w:val="00817D45"/>
    <w:rsid w:val="0086234F"/>
    <w:rsid w:val="008D31AA"/>
    <w:rsid w:val="008F39A1"/>
    <w:rsid w:val="00957DE8"/>
    <w:rsid w:val="009C048F"/>
    <w:rsid w:val="00A2005C"/>
    <w:rsid w:val="00A81539"/>
    <w:rsid w:val="00AE0166"/>
    <w:rsid w:val="00B92D9D"/>
    <w:rsid w:val="00B957DF"/>
    <w:rsid w:val="00BA028D"/>
    <w:rsid w:val="00BA08D9"/>
    <w:rsid w:val="00C443D6"/>
    <w:rsid w:val="00C5534C"/>
    <w:rsid w:val="00C92526"/>
    <w:rsid w:val="00C93F95"/>
    <w:rsid w:val="00D20185"/>
    <w:rsid w:val="00DA735A"/>
    <w:rsid w:val="00DE330B"/>
    <w:rsid w:val="00DE526E"/>
    <w:rsid w:val="00E34383"/>
    <w:rsid w:val="00E50D15"/>
    <w:rsid w:val="00EB7898"/>
    <w:rsid w:val="00F26578"/>
    <w:rsid w:val="00FA3749"/>
    <w:rsid w:val="00F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0F6603"/>
  <w15:docId w15:val="{1EA67028-5C5B-6948-89FC-57844D1F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6DD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DD7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39A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F39A1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1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35F"/>
  </w:style>
  <w:style w:type="paragraph" w:styleId="Akapitzlist">
    <w:name w:val="List Paragraph"/>
    <w:basedOn w:val="Normalny"/>
    <w:uiPriority w:val="34"/>
    <w:qFormat/>
    <w:rsid w:val="00DA735A"/>
    <w:pPr>
      <w:ind w:left="720"/>
      <w:contextualSpacing/>
    </w:pPr>
  </w:style>
  <w:style w:type="character" w:styleId="HTML-kod">
    <w:name w:val="HTML Code"/>
    <w:basedOn w:val="Domylnaczcionkaakapitu"/>
    <w:uiPriority w:val="99"/>
    <w:semiHidden/>
    <w:unhideWhenUsed/>
    <w:rsid w:val="00D2018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DEEBA783624525BDB59B45328F69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50B459-6170-4D2B-96F1-0ED154073520}"/>
      </w:docPartPr>
      <w:docPartBody>
        <w:p w:rsidR="00EA7B2D" w:rsidRDefault="00CF16A5" w:rsidP="00CF16A5">
          <w:pPr>
            <w:pStyle w:val="13DEEBA783624525BDB59B45328F690F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70"/>
    <w:rsid w:val="0004755F"/>
    <w:rsid w:val="00117E5F"/>
    <w:rsid w:val="001276BD"/>
    <w:rsid w:val="00312ED4"/>
    <w:rsid w:val="004670D1"/>
    <w:rsid w:val="008D4DD2"/>
    <w:rsid w:val="00B13172"/>
    <w:rsid w:val="00BA2DC5"/>
    <w:rsid w:val="00C50A36"/>
    <w:rsid w:val="00CF16A5"/>
    <w:rsid w:val="00DB2D14"/>
    <w:rsid w:val="00E52816"/>
    <w:rsid w:val="00EA7B2D"/>
    <w:rsid w:val="00EB0D70"/>
    <w:rsid w:val="00E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993C6FBD67C994D968436440F960732">
    <w:name w:val="0993C6FBD67C994D968436440F960732"/>
    <w:rsid w:val="00EB0D70"/>
  </w:style>
  <w:style w:type="paragraph" w:customStyle="1" w:styleId="13DEEBA783624525BDB59B45328F690F">
    <w:name w:val="13DEEBA783624525BDB59B45328F690F"/>
    <w:rsid w:val="00CF16A5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– UNIWERSYTET EKONOMICZNY W KRAKOWIE</vt:lpstr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– UNIWERSYTET EKONOMICZNY W KRAKOWIE</dc:title>
  <dc:creator>Bursztyn</dc:creator>
  <cp:lastModifiedBy>Małgorzata Kożuch</cp:lastModifiedBy>
  <cp:revision>2</cp:revision>
  <cp:lastPrinted>2019-04-11T21:40:00Z</cp:lastPrinted>
  <dcterms:created xsi:type="dcterms:W3CDTF">2020-03-29T11:49:00Z</dcterms:created>
  <dcterms:modified xsi:type="dcterms:W3CDTF">2020-03-29T11:49:00Z</dcterms:modified>
</cp:coreProperties>
</file>