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8FA2A" w14:textId="127F5BBC" w:rsidR="00F550E4" w:rsidRPr="002D4B92" w:rsidRDefault="002C0176" w:rsidP="002D4B92">
      <w:pPr>
        <w:spacing w:after="160" w:line="259" w:lineRule="auto"/>
        <w:ind w:left="0" w:right="0" w:firstLine="0"/>
        <w:jc w:val="left"/>
        <w:rPr>
          <w:b/>
          <w:sz w:val="6"/>
          <w:szCs w:val="6"/>
        </w:rPr>
      </w:pPr>
      <w:bookmarkStart w:id="0" w:name="_GoBack"/>
      <w:bookmarkEnd w:id="0"/>
      <w:r w:rsidRPr="00F550E4">
        <w:rPr>
          <w:b/>
          <w:sz w:val="22"/>
        </w:rPr>
        <w:t xml:space="preserve">Załącznik  </w:t>
      </w:r>
    </w:p>
    <w:p w14:paraId="4CB1DB39" w14:textId="77777777" w:rsidR="00F550E4" w:rsidRPr="00F550E4" w:rsidRDefault="002C0176" w:rsidP="00DD796B">
      <w:pPr>
        <w:spacing w:after="4" w:line="240" w:lineRule="auto"/>
        <w:ind w:left="0" w:right="5523" w:firstLine="0"/>
        <w:jc w:val="left"/>
        <w:rPr>
          <w:sz w:val="20"/>
          <w:szCs w:val="20"/>
        </w:rPr>
      </w:pPr>
      <w:r w:rsidRPr="00F550E4">
        <w:rPr>
          <w:sz w:val="20"/>
          <w:szCs w:val="20"/>
        </w:rPr>
        <w:t xml:space="preserve">do Uchwały Senatu </w:t>
      </w:r>
    </w:p>
    <w:p w14:paraId="5E33FBDD" w14:textId="77777777" w:rsidR="00AD11A0" w:rsidRDefault="002C0176" w:rsidP="00AC3010">
      <w:pPr>
        <w:spacing w:after="4" w:line="240" w:lineRule="auto"/>
        <w:ind w:left="0" w:right="4244" w:firstLine="0"/>
        <w:jc w:val="left"/>
      </w:pPr>
      <w:r w:rsidRPr="00F550E4">
        <w:rPr>
          <w:sz w:val="20"/>
          <w:szCs w:val="20"/>
        </w:rPr>
        <w:t xml:space="preserve">nr </w:t>
      </w:r>
      <w:r w:rsidR="00AC3010">
        <w:rPr>
          <w:sz w:val="20"/>
          <w:szCs w:val="20"/>
        </w:rPr>
        <w:t>R-0201-52/2019</w:t>
      </w:r>
      <w:r w:rsidRPr="00F550E4">
        <w:rPr>
          <w:sz w:val="20"/>
          <w:szCs w:val="20"/>
        </w:rPr>
        <w:t xml:space="preserve"> z dnia</w:t>
      </w:r>
      <w:r w:rsidR="00AC3010">
        <w:rPr>
          <w:sz w:val="20"/>
          <w:szCs w:val="20"/>
        </w:rPr>
        <w:t xml:space="preserve"> 23 września 2019 roku</w:t>
      </w:r>
      <w:r>
        <w:rPr>
          <w:sz w:val="22"/>
        </w:rPr>
        <w:t xml:space="preserve"> </w:t>
      </w:r>
    </w:p>
    <w:p w14:paraId="0B52252E" w14:textId="77777777" w:rsidR="00AD11A0" w:rsidRDefault="002C0176" w:rsidP="00DD796B">
      <w:pPr>
        <w:spacing w:after="98" w:line="259" w:lineRule="auto"/>
        <w:ind w:left="0" w:right="0" w:firstLine="0"/>
        <w:jc w:val="center"/>
      </w:pPr>
      <w:r>
        <w:rPr>
          <w:sz w:val="12"/>
        </w:rPr>
        <w:t xml:space="preserve"> </w:t>
      </w:r>
    </w:p>
    <w:p w14:paraId="69690BA8" w14:textId="77777777" w:rsidR="00AD11A0" w:rsidRDefault="002C0176" w:rsidP="00DD796B">
      <w:pPr>
        <w:pStyle w:val="Nagwek1"/>
        <w:ind w:left="0" w:right="3302"/>
        <w:jc w:val="right"/>
      </w:pPr>
      <w:r>
        <w:t xml:space="preserve">PROGRAM STUDIÓW </w:t>
      </w:r>
    </w:p>
    <w:p w14:paraId="7DF123D7" w14:textId="77777777" w:rsidR="00AD11A0" w:rsidRDefault="002C0176" w:rsidP="00DD796B">
      <w:pPr>
        <w:spacing w:after="0" w:line="259" w:lineRule="auto"/>
        <w:ind w:left="0" w:right="0" w:firstLine="0"/>
        <w:jc w:val="center"/>
      </w:pPr>
      <w:r>
        <w:rPr>
          <w:b/>
          <w:i w:val="0"/>
          <w:sz w:val="12"/>
        </w:rPr>
        <w:t xml:space="preserve"> </w:t>
      </w:r>
    </w:p>
    <w:tbl>
      <w:tblPr>
        <w:tblStyle w:val="TableGrid"/>
        <w:tblW w:w="9286" w:type="dxa"/>
        <w:tblInd w:w="-108" w:type="dxa"/>
        <w:tblCellMar>
          <w:top w:w="23" w:type="dxa"/>
          <w:left w:w="108" w:type="dxa"/>
          <w:right w:w="62" w:type="dxa"/>
        </w:tblCellMar>
        <w:tblLook w:val="04A0" w:firstRow="1" w:lastRow="0" w:firstColumn="1" w:lastColumn="0" w:noHBand="0" w:noVBand="1"/>
      </w:tblPr>
      <w:tblGrid>
        <w:gridCol w:w="4502"/>
        <w:gridCol w:w="4784"/>
      </w:tblGrid>
      <w:tr w:rsidR="00AD11A0" w14:paraId="36B42A23" w14:textId="77777777" w:rsidTr="00600100">
        <w:trPr>
          <w:trHeight w:val="838"/>
        </w:trPr>
        <w:tc>
          <w:tcPr>
            <w:tcW w:w="4502" w:type="dxa"/>
            <w:tcBorders>
              <w:top w:val="single" w:sz="4" w:space="0" w:color="000000"/>
              <w:left w:val="single" w:sz="4" w:space="0" w:color="000000"/>
              <w:bottom w:val="single" w:sz="4" w:space="0" w:color="000000"/>
              <w:right w:val="single" w:sz="4" w:space="0" w:color="000000"/>
            </w:tcBorders>
          </w:tcPr>
          <w:p w14:paraId="26F8D9F5" w14:textId="77777777" w:rsidR="00BF7199" w:rsidRPr="0098007F" w:rsidRDefault="002C0176" w:rsidP="00DD796B">
            <w:pPr>
              <w:spacing w:after="0" w:line="259" w:lineRule="auto"/>
              <w:ind w:left="0" w:right="0" w:firstLine="0"/>
              <w:jc w:val="left"/>
              <w:rPr>
                <w:i w:val="0"/>
                <w:sz w:val="20"/>
                <w:szCs w:val="20"/>
              </w:rPr>
            </w:pPr>
            <w:r w:rsidRPr="0098007F">
              <w:rPr>
                <w:i w:val="0"/>
                <w:sz w:val="20"/>
                <w:szCs w:val="20"/>
              </w:rPr>
              <w:t xml:space="preserve">Nazwa kierunku studiów  </w:t>
            </w:r>
          </w:p>
          <w:p w14:paraId="33CE4061" w14:textId="77777777" w:rsidR="00AD11A0" w:rsidRPr="0098007F" w:rsidRDefault="00BF7199" w:rsidP="00DD796B">
            <w:pPr>
              <w:spacing w:after="0" w:line="259" w:lineRule="auto"/>
              <w:ind w:left="0" w:right="0" w:firstLine="0"/>
              <w:jc w:val="left"/>
              <w:rPr>
                <w:i w:val="0"/>
                <w:sz w:val="20"/>
                <w:szCs w:val="20"/>
              </w:rPr>
            </w:pPr>
            <w:r w:rsidRPr="0098007F">
              <w:rPr>
                <w:i w:val="0"/>
                <w:sz w:val="20"/>
                <w:szCs w:val="20"/>
              </w:rPr>
              <w:t>(naz</w:t>
            </w:r>
            <w:r w:rsidR="002C0176" w:rsidRPr="0098007F">
              <w:rPr>
                <w:i w:val="0"/>
                <w:sz w:val="20"/>
                <w:szCs w:val="20"/>
              </w:rPr>
              <w:t>wa kierunku studiów powinna być adekwatna do efektów uczenia się zakładanych dla pr</w:t>
            </w:r>
            <w:r w:rsidRPr="0098007F">
              <w:rPr>
                <w:i w:val="0"/>
                <w:sz w:val="20"/>
                <w:szCs w:val="20"/>
              </w:rPr>
              <w:t>ogramu  studiów na tym kierunku)</w:t>
            </w:r>
          </w:p>
        </w:tc>
        <w:tc>
          <w:tcPr>
            <w:tcW w:w="4784" w:type="dxa"/>
            <w:tcBorders>
              <w:top w:val="single" w:sz="4" w:space="0" w:color="000000"/>
              <w:left w:val="single" w:sz="4" w:space="0" w:color="000000"/>
              <w:bottom w:val="single" w:sz="4" w:space="0" w:color="000000"/>
              <w:right w:val="single" w:sz="4" w:space="0" w:color="000000"/>
            </w:tcBorders>
            <w:vAlign w:val="center"/>
          </w:tcPr>
          <w:p w14:paraId="0A88A1CF" w14:textId="51D35116" w:rsidR="00AD11A0" w:rsidRPr="0098007F" w:rsidRDefault="005C33B2" w:rsidP="00600100">
            <w:pPr>
              <w:spacing w:after="0" w:line="259" w:lineRule="auto"/>
              <w:ind w:left="0" w:right="0" w:firstLine="0"/>
              <w:jc w:val="center"/>
              <w:rPr>
                <w:i w:val="0"/>
                <w:sz w:val="20"/>
                <w:szCs w:val="20"/>
              </w:rPr>
            </w:pPr>
            <w:r w:rsidRPr="0098007F">
              <w:rPr>
                <w:i w:val="0"/>
                <w:sz w:val="20"/>
                <w:szCs w:val="20"/>
              </w:rPr>
              <w:t>Gospodarka Przestrzenna (inż.)</w:t>
            </w:r>
          </w:p>
        </w:tc>
      </w:tr>
      <w:tr w:rsidR="00AD11A0" w14:paraId="126B2D44" w14:textId="77777777" w:rsidTr="007A13C5">
        <w:trPr>
          <w:trHeight w:val="1872"/>
        </w:trPr>
        <w:tc>
          <w:tcPr>
            <w:tcW w:w="4502" w:type="dxa"/>
            <w:tcBorders>
              <w:top w:val="single" w:sz="4" w:space="0" w:color="000000"/>
              <w:left w:val="single" w:sz="4" w:space="0" w:color="000000"/>
              <w:bottom w:val="single" w:sz="4" w:space="0" w:color="000000"/>
              <w:right w:val="single" w:sz="4" w:space="0" w:color="000000"/>
            </w:tcBorders>
          </w:tcPr>
          <w:p w14:paraId="38C15370" w14:textId="77777777" w:rsidR="00BF7199" w:rsidRPr="0098007F" w:rsidRDefault="002C0176" w:rsidP="00DD796B">
            <w:pPr>
              <w:spacing w:after="0" w:line="259" w:lineRule="auto"/>
              <w:ind w:left="0" w:firstLine="0"/>
              <w:jc w:val="left"/>
              <w:rPr>
                <w:i w:val="0"/>
                <w:sz w:val="20"/>
                <w:szCs w:val="20"/>
              </w:rPr>
            </w:pPr>
            <w:r w:rsidRPr="0098007F">
              <w:rPr>
                <w:i w:val="0"/>
                <w:sz w:val="20"/>
                <w:szCs w:val="20"/>
              </w:rPr>
              <w:t xml:space="preserve">Dziedzina (dziedziny) nauki i dyscyplina (dyscypliny) naukowe, związane z kierunkiem studiów </w:t>
            </w:r>
          </w:p>
          <w:p w14:paraId="6BAAB78B" w14:textId="77777777" w:rsidR="00AD11A0" w:rsidRPr="0098007F" w:rsidRDefault="00BF7199" w:rsidP="00DD796B">
            <w:pPr>
              <w:spacing w:after="0" w:line="259" w:lineRule="auto"/>
              <w:ind w:left="0" w:firstLine="0"/>
              <w:jc w:val="left"/>
              <w:rPr>
                <w:i w:val="0"/>
                <w:sz w:val="20"/>
                <w:szCs w:val="20"/>
              </w:rPr>
            </w:pPr>
            <w:r w:rsidRPr="0098007F">
              <w:rPr>
                <w:i w:val="0"/>
                <w:sz w:val="20"/>
                <w:szCs w:val="20"/>
              </w:rPr>
              <w:t>(j</w:t>
            </w:r>
            <w:r w:rsidR="002C0176" w:rsidRPr="0098007F">
              <w:rPr>
                <w:i w:val="0"/>
                <w:sz w:val="20"/>
                <w:szCs w:val="20"/>
              </w:rPr>
              <w:t>eśli kierunek studiów związany jest z dwoma lub  więcej dyscyplinami, wymagane jest także określenie procentowego udziału liczby punktów ECTS dla każdej z dyscyplin w ogólnej liczbie punktów ECTS koniecz</w:t>
            </w:r>
            <w:r w:rsidRPr="0098007F">
              <w:rPr>
                <w:i w:val="0"/>
                <w:sz w:val="20"/>
                <w:szCs w:val="20"/>
              </w:rPr>
              <w:t xml:space="preserve">nych do uzyskania kwalifikacji - </w:t>
            </w:r>
            <w:r w:rsidR="002C0176" w:rsidRPr="0098007F">
              <w:rPr>
                <w:i w:val="0"/>
                <w:sz w:val="20"/>
                <w:szCs w:val="20"/>
              </w:rPr>
              <w:t xml:space="preserve">ze wskazaniem dyscypliny wiodącej). </w:t>
            </w:r>
          </w:p>
        </w:tc>
        <w:tc>
          <w:tcPr>
            <w:tcW w:w="4784" w:type="dxa"/>
            <w:tcBorders>
              <w:top w:val="single" w:sz="4" w:space="0" w:color="000000"/>
              <w:left w:val="single" w:sz="4" w:space="0" w:color="000000"/>
              <w:bottom w:val="single" w:sz="4" w:space="0" w:color="000000"/>
              <w:right w:val="single" w:sz="4" w:space="0" w:color="000000"/>
            </w:tcBorders>
          </w:tcPr>
          <w:p w14:paraId="281BFA0A" w14:textId="77777777" w:rsidR="005C33B2" w:rsidRPr="0098007F" w:rsidRDefault="002C0176" w:rsidP="005C33B2">
            <w:pPr>
              <w:spacing w:after="0" w:line="259" w:lineRule="auto"/>
              <w:ind w:left="0" w:right="0" w:firstLine="0"/>
              <w:jc w:val="left"/>
              <w:rPr>
                <w:i w:val="0"/>
                <w:sz w:val="20"/>
                <w:szCs w:val="20"/>
              </w:rPr>
            </w:pPr>
            <w:r w:rsidRPr="0098007F">
              <w:rPr>
                <w:i w:val="0"/>
                <w:sz w:val="20"/>
                <w:szCs w:val="20"/>
              </w:rPr>
              <w:t xml:space="preserve"> </w:t>
            </w:r>
            <w:r w:rsidR="005C33B2" w:rsidRPr="0098007F">
              <w:rPr>
                <w:i w:val="0"/>
                <w:sz w:val="20"/>
                <w:szCs w:val="20"/>
              </w:rPr>
              <w:t xml:space="preserve">Dyscyplina wiodąca: </w:t>
            </w:r>
          </w:p>
          <w:p w14:paraId="5454113F" w14:textId="0788EB60" w:rsidR="005C33B2" w:rsidRPr="0098007F" w:rsidRDefault="005C33B2" w:rsidP="005C33B2">
            <w:pPr>
              <w:spacing w:after="0" w:line="259" w:lineRule="auto"/>
              <w:ind w:left="0" w:right="0" w:firstLine="0"/>
              <w:jc w:val="left"/>
              <w:rPr>
                <w:i w:val="0"/>
                <w:sz w:val="20"/>
                <w:szCs w:val="20"/>
              </w:rPr>
            </w:pPr>
            <w:r w:rsidRPr="0098007F">
              <w:rPr>
                <w:i w:val="0"/>
                <w:sz w:val="20"/>
                <w:szCs w:val="20"/>
              </w:rPr>
              <w:t>Geografia społeczno-ekonomiczna i gospodarka przestrzenna (</w:t>
            </w:r>
            <w:r w:rsidR="00CC1C3E" w:rsidRPr="0098007F">
              <w:rPr>
                <w:i w:val="0"/>
                <w:sz w:val="20"/>
                <w:szCs w:val="20"/>
              </w:rPr>
              <w:t xml:space="preserve">53,3 </w:t>
            </w:r>
            <w:r w:rsidRPr="0098007F">
              <w:rPr>
                <w:i w:val="0"/>
                <w:sz w:val="20"/>
                <w:szCs w:val="20"/>
              </w:rPr>
              <w:t>%)</w:t>
            </w:r>
          </w:p>
          <w:p w14:paraId="38267FE5" w14:textId="77777777" w:rsidR="005C33B2" w:rsidRPr="0098007F" w:rsidRDefault="005C33B2" w:rsidP="005C33B2">
            <w:pPr>
              <w:spacing w:after="0" w:line="259" w:lineRule="auto"/>
              <w:ind w:left="0" w:right="0" w:firstLine="0"/>
              <w:jc w:val="left"/>
              <w:rPr>
                <w:i w:val="0"/>
                <w:sz w:val="20"/>
                <w:szCs w:val="20"/>
              </w:rPr>
            </w:pPr>
            <w:r w:rsidRPr="0098007F">
              <w:rPr>
                <w:i w:val="0"/>
                <w:sz w:val="20"/>
                <w:szCs w:val="20"/>
              </w:rPr>
              <w:t>Dyscypliny:</w:t>
            </w:r>
          </w:p>
          <w:p w14:paraId="38053E25" w14:textId="2ABA6A90" w:rsidR="005C33B2" w:rsidRPr="0098007F" w:rsidRDefault="005C33B2" w:rsidP="005C33B2">
            <w:pPr>
              <w:spacing w:after="0" w:line="259" w:lineRule="auto"/>
              <w:ind w:left="0" w:right="0" w:firstLine="0"/>
              <w:jc w:val="left"/>
              <w:rPr>
                <w:i w:val="0"/>
                <w:sz w:val="20"/>
                <w:szCs w:val="20"/>
              </w:rPr>
            </w:pPr>
            <w:r w:rsidRPr="0098007F">
              <w:rPr>
                <w:i w:val="0"/>
                <w:sz w:val="20"/>
                <w:szCs w:val="20"/>
              </w:rPr>
              <w:t>Architektura i urbanistyka (</w:t>
            </w:r>
            <w:r w:rsidR="00CC1C3E" w:rsidRPr="0098007F">
              <w:rPr>
                <w:i w:val="0"/>
                <w:sz w:val="20"/>
                <w:szCs w:val="20"/>
              </w:rPr>
              <w:t xml:space="preserve">23,3 </w:t>
            </w:r>
            <w:r w:rsidRPr="0098007F">
              <w:rPr>
                <w:i w:val="0"/>
                <w:sz w:val="20"/>
                <w:szCs w:val="20"/>
              </w:rPr>
              <w:t>%)</w:t>
            </w:r>
          </w:p>
          <w:p w14:paraId="3C2DF5FF" w14:textId="4C96E1FD" w:rsidR="005C33B2" w:rsidRPr="0098007F" w:rsidRDefault="005C33B2" w:rsidP="005C33B2">
            <w:pPr>
              <w:spacing w:after="0" w:line="259" w:lineRule="auto"/>
              <w:ind w:left="0" w:right="0" w:firstLine="0"/>
              <w:jc w:val="left"/>
              <w:rPr>
                <w:i w:val="0"/>
                <w:sz w:val="20"/>
                <w:szCs w:val="20"/>
              </w:rPr>
            </w:pPr>
            <w:r w:rsidRPr="0098007F">
              <w:rPr>
                <w:i w:val="0"/>
                <w:sz w:val="20"/>
                <w:szCs w:val="20"/>
              </w:rPr>
              <w:t>Ekonomia i finanse (</w:t>
            </w:r>
            <w:r w:rsidR="00CC1C3E" w:rsidRPr="0098007F">
              <w:rPr>
                <w:i w:val="0"/>
                <w:sz w:val="20"/>
                <w:szCs w:val="20"/>
              </w:rPr>
              <w:t xml:space="preserve">14,8 </w:t>
            </w:r>
            <w:r w:rsidRPr="0098007F">
              <w:rPr>
                <w:i w:val="0"/>
                <w:sz w:val="20"/>
                <w:szCs w:val="20"/>
              </w:rPr>
              <w:t>%)</w:t>
            </w:r>
          </w:p>
          <w:p w14:paraId="0F5030C2" w14:textId="53689248" w:rsidR="00AD11A0" w:rsidRPr="0098007F" w:rsidRDefault="005C33B2" w:rsidP="00EA5358">
            <w:pPr>
              <w:spacing w:after="0" w:line="259" w:lineRule="auto"/>
              <w:ind w:left="0" w:right="0" w:firstLine="0"/>
              <w:jc w:val="left"/>
              <w:rPr>
                <w:i w:val="0"/>
                <w:sz w:val="20"/>
                <w:szCs w:val="20"/>
              </w:rPr>
            </w:pPr>
            <w:r w:rsidRPr="0098007F">
              <w:rPr>
                <w:i w:val="0"/>
                <w:sz w:val="20"/>
                <w:szCs w:val="20"/>
              </w:rPr>
              <w:t>Nauki o polityce i administracji (</w:t>
            </w:r>
            <w:r w:rsidR="00CC1C3E" w:rsidRPr="0098007F">
              <w:rPr>
                <w:i w:val="0"/>
                <w:sz w:val="20"/>
                <w:szCs w:val="20"/>
              </w:rPr>
              <w:t xml:space="preserve">8,6 </w:t>
            </w:r>
            <w:r w:rsidRPr="0098007F">
              <w:rPr>
                <w:i w:val="0"/>
                <w:sz w:val="20"/>
                <w:szCs w:val="20"/>
              </w:rPr>
              <w:t>%)</w:t>
            </w:r>
          </w:p>
        </w:tc>
      </w:tr>
      <w:tr w:rsidR="00AD11A0" w14:paraId="5DF391D8" w14:textId="77777777" w:rsidTr="007A13C5">
        <w:trPr>
          <w:trHeight w:val="218"/>
        </w:trPr>
        <w:tc>
          <w:tcPr>
            <w:tcW w:w="4502" w:type="dxa"/>
            <w:tcBorders>
              <w:top w:val="single" w:sz="4" w:space="0" w:color="000000"/>
              <w:left w:val="single" w:sz="4" w:space="0" w:color="000000"/>
              <w:bottom w:val="single" w:sz="4" w:space="0" w:color="000000"/>
              <w:right w:val="single" w:sz="4" w:space="0" w:color="000000"/>
            </w:tcBorders>
          </w:tcPr>
          <w:p w14:paraId="34B43251" w14:textId="77777777" w:rsidR="00AD11A0" w:rsidRPr="0098007F" w:rsidRDefault="002C0176" w:rsidP="00DD796B">
            <w:pPr>
              <w:spacing w:after="0" w:line="259" w:lineRule="auto"/>
              <w:ind w:left="0" w:right="0" w:firstLine="0"/>
              <w:jc w:val="left"/>
              <w:rPr>
                <w:i w:val="0"/>
                <w:sz w:val="20"/>
                <w:szCs w:val="20"/>
              </w:rPr>
            </w:pPr>
            <w:r w:rsidRPr="0098007F">
              <w:rPr>
                <w:i w:val="0"/>
                <w:sz w:val="20"/>
                <w:szCs w:val="20"/>
              </w:rPr>
              <w:t xml:space="preserve">Poziom kształcenia  </w:t>
            </w:r>
          </w:p>
        </w:tc>
        <w:tc>
          <w:tcPr>
            <w:tcW w:w="4784" w:type="dxa"/>
            <w:tcBorders>
              <w:top w:val="single" w:sz="4" w:space="0" w:color="000000"/>
              <w:left w:val="single" w:sz="4" w:space="0" w:color="000000"/>
              <w:bottom w:val="single" w:sz="4" w:space="0" w:color="000000"/>
              <w:right w:val="single" w:sz="4" w:space="0" w:color="000000"/>
            </w:tcBorders>
          </w:tcPr>
          <w:p w14:paraId="7FFB1222" w14:textId="46208B35" w:rsidR="00AD11A0" w:rsidRPr="0098007F" w:rsidRDefault="005C33B2" w:rsidP="00DD796B">
            <w:pPr>
              <w:spacing w:after="0" w:line="259" w:lineRule="auto"/>
              <w:ind w:left="0" w:right="0" w:firstLine="0"/>
              <w:jc w:val="left"/>
              <w:rPr>
                <w:i w:val="0"/>
                <w:sz w:val="20"/>
                <w:szCs w:val="20"/>
              </w:rPr>
            </w:pPr>
            <w:r w:rsidRPr="0098007F">
              <w:rPr>
                <w:i w:val="0"/>
                <w:sz w:val="20"/>
                <w:szCs w:val="20"/>
              </w:rPr>
              <w:t>I stopień</w:t>
            </w:r>
          </w:p>
        </w:tc>
      </w:tr>
      <w:tr w:rsidR="00AD11A0" w14:paraId="467E7B28" w14:textId="77777777" w:rsidTr="007A13C5">
        <w:trPr>
          <w:trHeight w:val="216"/>
        </w:trPr>
        <w:tc>
          <w:tcPr>
            <w:tcW w:w="4502" w:type="dxa"/>
            <w:tcBorders>
              <w:top w:val="single" w:sz="4" w:space="0" w:color="000000"/>
              <w:left w:val="single" w:sz="4" w:space="0" w:color="000000"/>
              <w:bottom w:val="single" w:sz="4" w:space="0" w:color="000000"/>
              <w:right w:val="single" w:sz="4" w:space="0" w:color="000000"/>
            </w:tcBorders>
          </w:tcPr>
          <w:p w14:paraId="642EF018" w14:textId="77777777" w:rsidR="00AD11A0" w:rsidRPr="0098007F" w:rsidRDefault="002C0176" w:rsidP="00DD796B">
            <w:pPr>
              <w:spacing w:after="0" w:line="259" w:lineRule="auto"/>
              <w:ind w:left="0" w:right="0" w:firstLine="0"/>
              <w:jc w:val="left"/>
              <w:rPr>
                <w:i w:val="0"/>
                <w:sz w:val="20"/>
                <w:szCs w:val="20"/>
              </w:rPr>
            </w:pPr>
            <w:r w:rsidRPr="0098007F">
              <w:rPr>
                <w:i w:val="0"/>
                <w:sz w:val="20"/>
                <w:szCs w:val="20"/>
              </w:rPr>
              <w:t xml:space="preserve">Profil kształcenia  </w:t>
            </w:r>
          </w:p>
        </w:tc>
        <w:tc>
          <w:tcPr>
            <w:tcW w:w="4784" w:type="dxa"/>
            <w:tcBorders>
              <w:top w:val="single" w:sz="4" w:space="0" w:color="000000"/>
              <w:left w:val="single" w:sz="4" w:space="0" w:color="000000"/>
              <w:bottom w:val="single" w:sz="4" w:space="0" w:color="000000"/>
              <w:right w:val="single" w:sz="4" w:space="0" w:color="000000"/>
            </w:tcBorders>
          </w:tcPr>
          <w:p w14:paraId="77BDC6BF" w14:textId="550B93F2" w:rsidR="00AD11A0" w:rsidRPr="0098007F" w:rsidRDefault="00EA5358" w:rsidP="00DD796B">
            <w:pPr>
              <w:spacing w:after="0" w:line="259" w:lineRule="auto"/>
              <w:ind w:left="0" w:right="0" w:firstLine="0"/>
              <w:jc w:val="left"/>
              <w:rPr>
                <w:i w:val="0"/>
                <w:sz w:val="20"/>
                <w:szCs w:val="20"/>
              </w:rPr>
            </w:pPr>
            <w:r w:rsidRPr="0098007F">
              <w:rPr>
                <w:i w:val="0"/>
                <w:sz w:val="20"/>
                <w:szCs w:val="20"/>
              </w:rPr>
              <w:t>o</w:t>
            </w:r>
            <w:r w:rsidR="005C33B2" w:rsidRPr="0098007F">
              <w:rPr>
                <w:i w:val="0"/>
                <w:sz w:val="20"/>
                <w:szCs w:val="20"/>
              </w:rPr>
              <w:t>gólnoakademicki</w:t>
            </w:r>
          </w:p>
        </w:tc>
      </w:tr>
      <w:tr w:rsidR="00AD11A0" w14:paraId="1FAA4F90" w14:textId="77777777" w:rsidTr="007A13C5">
        <w:trPr>
          <w:trHeight w:val="218"/>
        </w:trPr>
        <w:tc>
          <w:tcPr>
            <w:tcW w:w="4502" w:type="dxa"/>
            <w:tcBorders>
              <w:top w:val="single" w:sz="4" w:space="0" w:color="000000"/>
              <w:left w:val="single" w:sz="4" w:space="0" w:color="000000"/>
              <w:bottom w:val="single" w:sz="4" w:space="0" w:color="000000"/>
              <w:right w:val="single" w:sz="4" w:space="0" w:color="000000"/>
            </w:tcBorders>
          </w:tcPr>
          <w:p w14:paraId="7D478B6A" w14:textId="77777777" w:rsidR="00AD11A0" w:rsidRPr="0098007F" w:rsidRDefault="002C0176" w:rsidP="00DD796B">
            <w:pPr>
              <w:spacing w:after="0" w:line="259" w:lineRule="auto"/>
              <w:ind w:left="0" w:right="0" w:firstLine="0"/>
              <w:jc w:val="left"/>
              <w:rPr>
                <w:i w:val="0"/>
                <w:sz w:val="20"/>
                <w:szCs w:val="20"/>
              </w:rPr>
            </w:pPr>
            <w:r w:rsidRPr="0098007F">
              <w:rPr>
                <w:i w:val="0"/>
                <w:sz w:val="20"/>
                <w:szCs w:val="20"/>
              </w:rPr>
              <w:t xml:space="preserve">Forma studiów  </w:t>
            </w:r>
          </w:p>
        </w:tc>
        <w:tc>
          <w:tcPr>
            <w:tcW w:w="4784" w:type="dxa"/>
            <w:tcBorders>
              <w:top w:val="single" w:sz="4" w:space="0" w:color="000000"/>
              <w:left w:val="single" w:sz="4" w:space="0" w:color="000000"/>
              <w:bottom w:val="single" w:sz="4" w:space="0" w:color="000000"/>
              <w:right w:val="single" w:sz="4" w:space="0" w:color="000000"/>
            </w:tcBorders>
          </w:tcPr>
          <w:p w14:paraId="3CBC5233" w14:textId="3086D2A2" w:rsidR="00AD11A0" w:rsidRPr="0098007F" w:rsidRDefault="00987B13" w:rsidP="00DD796B">
            <w:pPr>
              <w:spacing w:after="0" w:line="259" w:lineRule="auto"/>
              <w:ind w:left="0" w:right="0" w:firstLine="0"/>
              <w:jc w:val="left"/>
              <w:rPr>
                <w:i w:val="0"/>
                <w:sz w:val="20"/>
                <w:szCs w:val="20"/>
              </w:rPr>
            </w:pPr>
            <w:r w:rsidRPr="0098007F">
              <w:rPr>
                <w:i w:val="0"/>
                <w:sz w:val="20"/>
                <w:szCs w:val="20"/>
              </w:rPr>
              <w:t xml:space="preserve">Studia </w:t>
            </w:r>
            <w:r w:rsidR="00CC1C3E" w:rsidRPr="0098007F">
              <w:rPr>
                <w:i w:val="0"/>
                <w:sz w:val="20"/>
                <w:szCs w:val="20"/>
              </w:rPr>
              <w:t>nie</w:t>
            </w:r>
            <w:r w:rsidRPr="0098007F">
              <w:rPr>
                <w:i w:val="0"/>
                <w:sz w:val="20"/>
                <w:szCs w:val="20"/>
              </w:rPr>
              <w:t>stacjonarne</w:t>
            </w:r>
          </w:p>
        </w:tc>
      </w:tr>
      <w:tr w:rsidR="00AD11A0" w14:paraId="0487F8DE" w14:textId="77777777" w:rsidTr="007A13C5">
        <w:trPr>
          <w:trHeight w:val="422"/>
        </w:trPr>
        <w:tc>
          <w:tcPr>
            <w:tcW w:w="4502" w:type="dxa"/>
            <w:tcBorders>
              <w:top w:val="single" w:sz="4" w:space="0" w:color="000000"/>
              <w:left w:val="single" w:sz="4" w:space="0" w:color="000000"/>
              <w:bottom w:val="single" w:sz="4" w:space="0" w:color="000000"/>
              <w:right w:val="single" w:sz="4" w:space="0" w:color="000000"/>
            </w:tcBorders>
          </w:tcPr>
          <w:p w14:paraId="63BB0367" w14:textId="77777777" w:rsidR="00AD11A0" w:rsidRPr="0098007F" w:rsidRDefault="002C0176" w:rsidP="00DD796B">
            <w:pPr>
              <w:spacing w:after="0" w:line="259" w:lineRule="auto"/>
              <w:ind w:left="0" w:right="0" w:firstLine="0"/>
              <w:jc w:val="left"/>
              <w:rPr>
                <w:i w:val="0"/>
                <w:sz w:val="20"/>
                <w:szCs w:val="20"/>
              </w:rPr>
            </w:pPr>
            <w:r w:rsidRPr="0098007F">
              <w:rPr>
                <w:i w:val="0"/>
                <w:sz w:val="20"/>
                <w:szCs w:val="20"/>
              </w:rPr>
              <w:t xml:space="preserve">Liczba semestrów </w:t>
            </w:r>
          </w:p>
        </w:tc>
        <w:tc>
          <w:tcPr>
            <w:tcW w:w="4784" w:type="dxa"/>
            <w:tcBorders>
              <w:top w:val="single" w:sz="4" w:space="0" w:color="000000"/>
              <w:left w:val="single" w:sz="4" w:space="0" w:color="000000"/>
              <w:bottom w:val="single" w:sz="4" w:space="0" w:color="000000"/>
              <w:right w:val="single" w:sz="4" w:space="0" w:color="000000"/>
            </w:tcBorders>
          </w:tcPr>
          <w:p w14:paraId="187E7A2F" w14:textId="4FC9A90E" w:rsidR="00AD11A0" w:rsidRPr="0098007F" w:rsidRDefault="00987B13" w:rsidP="00DD796B">
            <w:pPr>
              <w:spacing w:after="0" w:line="259" w:lineRule="auto"/>
              <w:ind w:left="0" w:right="0" w:firstLine="0"/>
              <w:jc w:val="left"/>
              <w:rPr>
                <w:i w:val="0"/>
                <w:sz w:val="20"/>
                <w:szCs w:val="20"/>
              </w:rPr>
            </w:pPr>
            <w:r w:rsidRPr="0098007F">
              <w:rPr>
                <w:i w:val="0"/>
                <w:sz w:val="20"/>
                <w:szCs w:val="20"/>
              </w:rPr>
              <w:t>7 semestrów</w:t>
            </w:r>
          </w:p>
          <w:p w14:paraId="472228E7" w14:textId="77777777" w:rsidR="00AD11A0" w:rsidRPr="0098007F" w:rsidRDefault="002C0176" w:rsidP="00DD796B">
            <w:pPr>
              <w:spacing w:after="0" w:line="259" w:lineRule="auto"/>
              <w:ind w:left="0" w:right="0" w:firstLine="0"/>
              <w:jc w:val="left"/>
              <w:rPr>
                <w:i w:val="0"/>
                <w:sz w:val="20"/>
                <w:szCs w:val="20"/>
              </w:rPr>
            </w:pPr>
            <w:r w:rsidRPr="0098007F">
              <w:rPr>
                <w:i w:val="0"/>
                <w:sz w:val="20"/>
                <w:szCs w:val="20"/>
              </w:rPr>
              <w:t xml:space="preserve"> </w:t>
            </w:r>
          </w:p>
        </w:tc>
      </w:tr>
      <w:tr w:rsidR="00AD11A0" w14:paraId="32B8A401" w14:textId="77777777" w:rsidTr="007A13C5">
        <w:trPr>
          <w:trHeight w:val="425"/>
        </w:trPr>
        <w:tc>
          <w:tcPr>
            <w:tcW w:w="4502" w:type="dxa"/>
            <w:tcBorders>
              <w:top w:val="single" w:sz="4" w:space="0" w:color="000000"/>
              <w:left w:val="single" w:sz="4" w:space="0" w:color="000000"/>
              <w:bottom w:val="single" w:sz="4" w:space="0" w:color="000000"/>
              <w:right w:val="single" w:sz="4" w:space="0" w:color="000000"/>
            </w:tcBorders>
          </w:tcPr>
          <w:p w14:paraId="6F63130B" w14:textId="77777777" w:rsidR="00AD11A0" w:rsidRPr="0098007F" w:rsidRDefault="002C0176" w:rsidP="00DD796B">
            <w:pPr>
              <w:spacing w:after="0" w:line="259" w:lineRule="auto"/>
              <w:ind w:left="0" w:right="0" w:firstLine="0"/>
              <w:jc w:val="left"/>
              <w:rPr>
                <w:i w:val="0"/>
                <w:sz w:val="20"/>
                <w:szCs w:val="20"/>
              </w:rPr>
            </w:pPr>
            <w:r w:rsidRPr="0098007F">
              <w:rPr>
                <w:i w:val="0"/>
                <w:sz w:val="20"/>
                <w:szCs w:val="20"/>
              </w:rPr>
              <w:t xml:space="preserve">Liczba godzin dydaktycznych  </w:t>
            </w:r>
          </w:p>
          <w:p w14:paraId="46DE8841" w14:textId="77777777" w:rsidR="00AD11A0" w:rsidRPr="0098007F" w:rsidRDefault="002C0176" w:rsidP="00DD796B">
            <w:pPr>
              <w:spacing w:after="0" w:line="259" w:lineRule="auto"/>
              <w:ind w:left="0" w:right="0" w:firstLine="0"/>
              <w:jc w:val="left"/>
              <w:rPr>
                <w:i w:val="0"/>
                <w:sz w:val="20"/>
                <w:szCs w:val="20"/>
              </w:rPr>
            </w:pPr>
            <w:r w:rsidRPr="0098007F">
              <w:rPr>
                <w:i w:val="0"/>
                <w:sz w:val="20"/>
                <w:szCs w:val="20"/>
              </w:rPr>
              <w:t xml:space="preserve"> </w:t>
            </w:r>
          </w:p>
        </w:tc>
        <w:tc>
          <w:tcPr>
            <w:tcW w:w="4784" w:type="dxa"/>
            <w:tcBorders>
              <w:top w:val="single" w:sz="4" w:space="0" w:color="000000"/>
              <w:left w:val="single" w:sz="4" w:space="0" w:color="000000"/>
              <w:bottom w:val="single" w:sz="4" w:space="0" w:color="000000"/>
              <w:right w:val="single" w:sz="4" w:space="0" w:color="000000"/>
            </w:tcBorders>
          </w:tcPr>
          <w:p w14:paraId="621DF7CF" w14:textId="6DC0B928" w:rsidR="00AD11A0" w:rsidRPr="0098007F" w:rsidRDefault="00CC1C3E" w:rsidP="00DD796B">
            <w:pPr>
              <w:spacing w:after="0" w:line="259" w:lineRule="auto"/>
              <w:ind w:left="0" w:right="0" w:firstLine="0"/>
              <w:jc w:val="left"/>
              <w:rPr>
                <w:i w:val="0"/>
                <w:sz w:val="20"/>
                <w:szCs w:val="20"/>
              </w:rPr>
            </w:pPr>
            <w:r w:rsidRPr="0098007F">
              <w:rPr>
                <w:i w:val="0"/>
                <w:sz w:val="20"/>
                <w:szCs w:val="20"/>
              </w:rPr>
              <w:t xml:space="preserve">1203 </w:t>
            </w:r>
            <w:r w:rsidR="00EA5358" w:rsidRPr="0098007F">
              <w:rPr>
                <w:i w:val="0"/>
                <w:sz w:val="20"/>
                <w:szCs w:val="20"/>
              </w:rPr>
              <w:t>+ 120 praktyki</w:t>
            </w:r>
          </w:p>
        </w:tc>
      </w:tr>
      <w:tr w:rsidR="00AD11A0" w14:paraId="76D9BAAD" w14:textId="77777777" w:rsidTr="007A13C5">
        <w:trPr>
          <w:trHeight w:val="425"/>
        </w:trPr>
        <w:tc>
          <w:tcPr>
            <w:tcW w:w="4502" w:type="dxa"/>
            <w:tcBorders>
              <w:top w:val="single" w:sz="4" w:space="0" w:color="000000"/>
              <w:left w:val="single" w:sz="4" w:space="0" w:color="000000"/>
              <w:bottom w:val="single" w:sz="4" w:space="0" w:color="000000"/>
              <w:right w:val="single" w:sz="4" w:space="0" w:color="000000"/>
            </w:tcBorders>
          </w:tcPr>
          <w:p w14:paraId="7078921A" w14:textId="77777777" w:rsidR="00AD11A0" w:rsidRPr="0098007F" w:rsidRDefault="002C0176" w:rsidP="00DD796B">
            <w:pPr>
              <w:spacing w:after="0" w:line="259" w:lineRule="auto"/>
              <w:ind w:left="0" w:right="0" w:firstLine="0"/>
              <w:jc w:val="left"/>
              <w:rPr>
                <w:i w:val="0"/>
                <w:sz w:val="20"/>
                <w:szCs w:val="20"/>
              </w:rPr>
            </w:pPr>
            <w:r w:rsidRPr="0098007F">
              <w:rPr>
                <w:i w:val="0"/>
                <w:sz w:val="20"/>
                <w:szCs w:val="20"/>
              </w:rPr>
              <w:t xml:space="preserve">Specjalności oferowane w ramach kierunku </w:t>
            </w:r>
          </w:p>
          <w:p w14:paraId="5C89E42F" w14:textId="77777777" w:rsidR="00AD11A0" w:rsidRPr="0098007F" w:rsidRDefault="002C0176" w:rsidP="00DD796B">
            <w:pPr>
              <w:spacing w:after="0" w:line="259" w:lineRule="auto"/>
              <w:ind w:left="0" w:right="0" w:firstLine="0"/>
              <w:jc w:val="left"/>
              <w:rPr>
                <w:i w:val="0"/>
                <w:sz w:val="20"/>
                <w:szCs w:val="20"/>
              </w:rPr>
            </w:pPr>
            <w:r w:rsidRPr="0098007F">
              <w:rPr>
                <w:i w:val="0"/>
                <w:sz w:val="20"/>
                <w:szCs w:val="20"/>
              </w:rPr>
              <w:t xml:space="preserve"> </w:t>
            </w:r>
          </w:p>
        </w:tc>
        <w:tc>
          <w:tcPr>
            <w:tcW w:w="4784" w:type="dxa"/>
            <w:tcBorders>
              <w:top w:val="single" w:sz="4" w:space="0" w:color="000000"/>
              <w:left w:val="single" w:sz="4" w:space="0" w:color="000000"/>
              <w:bottom w:val="single" w:sz="4" w:space="0" w:color="000000"/>
              <w:right w:val="single" w:sz="4" w:space="0" w:color="000000"/>
            </w:tcBorders>
          </w:tcPr>
          <w:p w14:paraId="3103B8EA" w14:textId="4BAE928A" w:rsidR="00AD11A0" w:rsidRPr="0098007F" w:rsidRDefault="00EA5358" w:rsidP="00DD796B">
            <w:pPr>
              <w:spacing w:after="0" w:line="259" w:lineRule="auto"/>
              <w:ind w:left="0" w:right="0" w:firstLine="0"/>
              <w:jc w:val="left"/>
              <w:rPr>
                <w:i w:val="0"/>
                <w:sz w:val="20"/>
                <w:szCs w:val="20"/>
              </w:rPr>
            </w:pPr>
            <w:r w:rsidRPr="0098007F">
              <w:rPr>
                <w:i w:val="0"/>
                <w:sz w:val="20"/>
                <w:szCs w:val="20"/>
              </w:rPr>
              <w:t>Planowanie i inżynieria przestrzenna</w:t>
            </w:r>
          </w:p>
        </w:tc>
      </w:tr>
      <w:tr w:rsidR="00AD11A0" w14:paraId="26074B9C" w14:textId="77777777" w:rsidTr="007A13C5">
        <w:trPr>
          <w:trHeight w:val="422"/>
        </w:trPr>
        <w:tc>
          <w:tcPr>
            <w:tcW w:w="4502" w:type="dxa"/>
            <w:tcBorders>
              <w:top w:val="single" w:sz="4" w:space="0" w:color="000000"/>
              <w:left w:val="single" w:sz="4" w:space="0" w:color="000000"/>
              <w:bottom w:val="single" w:sz="4" w:space="0" w:color="000000"/>
              <w:right w:val="single" w:sz="4" w:space="0" w:color="000000"/>
            </w:tcBorders>
          </w:tcPr>
          <w:p w14:paraId="19DB7E9A" w14:textId="77777777" w:rsidR="00AD11A0" w:rsidRPr="0098007F" w:rsidRDefault="002C0176" w:rsidP="00DD796B">
            <w:pPr>
              <w:spacing w:after="0" w:line="259" w:lineRule="auto"/>
              <w:ind w:left="0" w:right="0" w:firstLine="0"/>
              <w:jc w:val="left"/>
              <w:rPr>
                <w:i w:val="0"/>
                <w:sz w:val="20"/>
                <w:szCs w:val="20"/>
              </w:rPr>
            </w:pPr>
            <w:r w:rsidRPr="0098007F">
              <w:rPr>
                <w:i w:val="0"/>
                <w:sz w:val="20"/>
                <w:szCs w:val="20"/>
              </w:rPr>
              <w:t xml:space="preserve">Język, w jakim prowadzony jest kierunek studiów </w:t>
            </w:r>
          </w:p>
        </w:tc>
        <w:tc>
          <w:tcPr>
            <w:tcW w:w="4784" w:type="dxa"/>
            <w:tcBorders>
              <w:top w:val="single" w:sz="4" w:space="0" w:color="000000"/>
              <w:left w:val="single" w:sz="4" w:space="0" w:color="000000"/>
              <w:bottom w:val="single" w:sz="4" w:space="0" w:color="000000"/>
              <w:right w:val="single" w:sz="4" w:space="0" w:color="000000"/>
            </w:tcBorders>
          </w:tcPr>
          <w:p w14:paraId="1494A840" w14:textId="4FC01F74" w:rsidR="00AD11A0" w:rsidRPr="0098007F" w:rsidRDefault="00EA5358" w:rsidP="00DD796B">
            <w:pPr>
              <w:spacing w:after="0" w:line="259" w:lineRule="auto"/>
              <w:ind w:left="0" w:right="0" w:firstLine="0"/>
              <w:jc w:val="left"/>
              <w:rPr>
                <w:i w:val="0"/>
                <w:sz w:val="20"/>
                <w:szCs w:val="20"/>
              </w:rPr>
            </w:pPr>
            <w:r w:rsidRPr="0098007F">
              <w:rPr>
                <w:i w:val="0"/>
                <w:sz w:val="20"/>
                <w:szCs w:val="20"/>
              </w:rPr>
              <w:t>Polski</w:t>
            </w:r>
          </w:p>
        </w:tc>
      </w:tr>
      <w:tr w:rsidR="00AD11A0" w14:paraId="4D27CDFF" w14:textId="77777777" w:rsidTr="007A13C5">
        <w:trPr>
          <w:trHeight w:val="425"/>
        </w:trPr>
        <w:tc>
          <w:tcPr>
            <w:tcW w:w="4502" w:type="dxa"/>
            <w:tcBorders>
              <w:top w:val="single" w:sz="4" w:space="0" w:color="000000"/>
              <w:left w:val="single" w:sz="4" w:space="0" w:color="000000"/>
              <w:bottom w:val="single" w:sz="4" w:space="0" w:color="000000"/>
              <w:right w:val="single" w:sz="4" w:space="0" w:color="000000"/>
            </w:tcBorders>
          </w:tcPr>
          <w:p w14:paraId="00EC6788" w14:textId="77777777" w:rsidR="00AD11A0" w:rsidRPr="0098007F" w:rsidRDefault="002C0176" w:rsidP="00DD796B">
            <w:pPr>
              <w:spacing w:after="0" w:line="259" w:lineRule="auto"/>
              <w:ind w:left="0" w:right="0" w:firstLine="0"/>
              <w:jc w:val="left"/>
              <w:rPr>
                <w:i w:val="0"/>
                <w:sz w:val="20"/>
                <w:szCs w:val="20"/>
              </w:rPr>
            </w:pPr>
            <w:r w:rsidRPr="0098007F">
              <w:rPr>
                <w:i w:val="0"/>
                <w:sz w:val="20"/>
                <w:szCs w:val="20"/>
              </w:rPr>
              <w:t xml:space="preserve">Tytuł zawodowy uzyskiwany przez absolwenta </w:t>
            </w:r>
          </w:p>
          <w:p w14:paraId="084C874E" w14:textId="77777777" w:rsidR="00AD11A0" w:rsidRPr="0098007F" w:rsidRDefault="002C0176" w:rsidP="00DD796B">
            <w:pPr>
              <w:spacing w:after="0" w:line="259" w:lineRule="auto"/>
              <w:ind w:left="0" w:right="0" w:firstLine="0"/>
              <w:jc w:val="left"/>
              <w:rPr>
                <w:i w:val="0"/>
                <w:sz w:val="20"/>
                <w:szCs w:val="20"/>
              </w:rPr>
            </w:pPr>
            <w:r w:rsidRPr="0098007F">
              <w:rPr>
                <w:i w:val="0"/>
                <w:sz w:val="20"/>
                <w:szCs w:val="20"/>
              </w:rPr>
              <w:t xml:space="preserve"> </w:t>
            </w:r>
          </w:p>
        </w:tc>
        <w:tc>
          <w:tcPr>
            <w:tcW w:w="4784" w:type="dxa"/>
            <w:tcBorders>
              <w:top w:val="single" w:sz="4" w:space="0" w:color="000000"/>
              <w:left w:val="single" w:sz="4" w:space="0" w:color="000000"/>
              <w:bottom w:val="single" w:sz="4" w:space="0" w:color="000000"/>
              <w:right w:val="single" w:sz="4" w:space="0" w:color="000000"/>
            </w:tcBorders>
          </w:tcPr>
          <w:p w14:paraId="7AEF65F8" w14:textId="0BFD77D1" w:rsidR="00AD11A0" w:rsidRPr="0098007F" w:rsidRDefault="00EA5358" w:rsidP="00DD796B">
            <w:pPr>
              <w:spacing w:after="0" w:line="259" w:lineRule="auto"/>
              <w:ind w:left="0" w:right="0" w:firstLine="0"/>
              <w:jc w:val="left"/>
              <w:rPr>
                <w:i w:val="0"/>
                <w:sz w:val="20"/>
                <w:szCs w:val="20"/>
              </w:rPr>
            </w:pPr>
            <w:r w:rsidRPr="0098007F">
              <w:rPr>
                <w:i w:val="0"/>
                <w:sz w:val="20"/>
                <w:szCs w:val="20"/>
              </w:rPr>
              <w:t>Inżynier (inż.)</w:t>
            </w:r>
          </w:p>
        </w:tc>
      </w:tr>
      <w:tr w:rsidR="00AD11A0" w14:paraId="7FBABFEC" w14:textId="77777777" w:rsidTr="007A13C5">
        <w:trPr>
          <w:trHeight w:val="425"/>
        </w:trPr>
        <w:tc>
          <w:tcPr>
            <w:tcW w:w="4502" w:type="dxa"/>
            <w:tcBorders>
              <w:top w:val="single" w:sz="4" w:space="0" w:color="000000"/>
              <w:left w:val="single" w:sz="4" w:space="0" w:color="000000"/>
              <w:bottom w:val="single" w:sz="4" w:space="0" w:color="000000"/>
              <w:right w:val="single" w:sz="4" w:space="0" w:color="000000"/>
            </w:tcBorders>
          </w:tcPr>
          <w:p w14:paraId="0B168B47" w14:textId="77777777" w:rsidR="00AD11A0" w:rsidRPr="0098007F" w:rsidRDefault="002C0176" w:rsidP="00DD796B">
            <w:pPr>
              <w:spacing w:after="0" w:line="259" w:lineRule="auto"/>
              <w:ind w:left="0" w:right="0" w:firstLine="0"/>
              <w:jc w:val="left"/>
              <w:rPr>
                <w:i w:val="0"/>
                <w:sz w:val="20"/>
                <w:szCs w:val="20"/>
              </w:rPr>
            </w:pPr>
            <w:r w:rsidRPr="0098007F">
              <w:rPr>
                <w:i w:val="0"/>
                <w:sz w:val="20"/>
                <w:szCs w:val="20"/>
              </w:rPr>
              <w:t xml:space="preserve">Związek z misją i strategią Uczelni </w:t>
            </w:r>
          </w:p>
        </w:tc>
        <w:tc>
          <w:tcPr>
            <w:tcW w:w="4784" w:type="dxa"/>
            <w:tcBorders>
              <w:top w:val="single" w:sz="4" w:space="0" w:color="000000"/>
              <w:left w:val="single" w:sz="4" w:space="0" w:color="000000"/>
              <w:bottom w:val="single" w:sz="4" w:space="0" w:color="000000"/>
              <w:right w:val="single" w:sz="4" w:space="0" w:color="000000"/>
            </w:tcBorders>
          </w:tcPr>
          <w:p w14:paraId="6167B66C" w14:textId="77777777" w:rsidR="00EA5358" w:rsidRPr="0098007F" w:rsidRDefault="00EA5358" w:rsidP="00EA5358">
            <w:pPr>
              <w:pStyle w:val="Akapitzlist"/>
              <w:numPr>
                <w:ilvl w:val="0"/>
                <w:numId w:val="39"/>
              </w:numPr>
              <w:spacing w:after="0" w:line="259" w:lineRule="auto"/>
              <w:ind w:right="0"/>
              <w:rPr>
                <w:i w:val="0"/>
                <w:sz w:val="20"/>
                <w:szCs w:val="20"/>
              </w:rPr>
            </w:pPr>
            <w:r w:rsidRPr="0098007F">
              <w:rPr>
                <w:b/>
                <w:i w:val="0"/>
                <w:sz w:val="20"/>
                <w:szCs w:val="20"/>
              </w:rPr>
              <w:t xml:space="preserve">Podnoszenie poziomu jakości kształcenia </w:t>
            </w:r>
            <w:r w:rsidRPr="0098007F">
              <w:rPr>
                <w:i w:val="0"/>
                <w:sz w:val="20"/>
                <w:szCs w:val="20"/>
              </w:rPr>
              <w:t>jest realizowane</w:t>
            </w:r>
            <w:r w:rsidRPr="0098007F">
              <w:rPr>
                <w:b/>
                <w:i w:val="0"/>
                <w:sz w:val="20"/>
                <w:szCs w:val="20"/>
              </w:rPr>
              <w:t xml:space="preserve"> </w:t>
            </w:r>
            <w:r w:rsidRPr="0098007F">
              <w:rPr>
                <w:i w:val="0"/>
                <w:sz w:val="20"/>
                <w:szCs w:val="20"/>
              </w:rPr>
              <w:t>poprzez:</w:t>
            </w:r>
          </w:p>
          <w:p w14:paraId="62CE3981" w14:textId="77777777" w:rsidR="00EA5358" w:rsidRPr="0098007F" w:rsidRDefault="00EA5358" w:rsidP="00EA5358">
            <w:pPr>
              <w:pStyle w:val="Akapitzlist"/>
              <w:spacing w:after="0" w:line="259" w:lineRule="auto"/>
              <w:ind w:left="420" w:right="0" w:firstLine="0"/>
              <w:rPr>
                <w:i w:val="0"/>
                <w:sz w:val="20"/>
                <w:szCs w:val="20"/>
              </w:rPr>
            </w:pPr>
            <w:r w:rsidRPr="0098007F">
              <w:rPr>
                <w:i w:val="0"/>
                <w:sz w:val="20"/>
                <w:szCs w:val="20"/>
              </w:rPr>
              <w:t>- doskonalenie programów i treści realizowanych w ramach poszczególnych przedmiotów oraz monitorowanie ich jakości;</w:t>
            </w:r>
          </w:p>
          <w:p w14:paraId="1C80F5C3" w14:textId="77777777" w:rsidR="00EA5358" w:rsidRPr="0098007F" w:rsidRDefault="00EA5358" w:rsidP="00EA5358">
            <w:pPr>
              <w:pStyle w:val="Akapitzlist"/>
              <w:spacing w:after="0" w:line="259" w:lineRule="auto"/>
              <w:ind w:left="420" w:right="0" w:firstLine="0"/>
              <w:rPr>
                <w:i w:val="0"/>
                <w:sz w:val="20"/>
                <w:szCs w:val="20"/>
              </w:rPr>
            </w:pPr>
            <w:r w:rsidRPr="0098007F">
              <w:rPr>
                <w:i w:val="0"/>
                <w:sz w:val="20"/>
                <w:szCs w:val="20"/>
              </w:rPr>
              <w:t>- zapewnienie optymalnej liczebności grup projektowych;</w:t>
            </w:r>
          </w:p>
          <w:p w14:paraId="1A6102E6" w14:textId="77777777" w:rsidR="00EA5358" w:rsidRPr="0098007F" w:rsidRDefault="00EA5358" w:rsidP="00EA5358">
            <w:pPr>
              <w:pStyle w:val="Akapitzlist"/>
              <w:spacing w:after="0" w:line="259" w:lineRule="auto"/>
              <w:ind w:left="420" w:right="0" w:firstLine="0"/>
              <w:rPr>
                <w:i w:val="0"/>
                <w:sz w:val="20"/>
                <w:szCs w:val="20"/>
              </w:rPr>
            </w:pPr>
            <w:r w:rsidRPr="0098007F">
              <w:rPr>
                <w:i w:val="0"/>
                <w:sz w:val="20"/>
                <w:szCs w:val="20"/>
              </w:rPr>
              <w:t>- dostosowanie sal dydaktycznych do specyfiki prowadzonych zajęć;</w:t>
            </w:r>
          </w:p>
          <w:p w14:paraId="16B8E8DB" w14:textId="77777777" w:rsidR="00EA5358" w:rsidRPr="0098007F" w:rsidRDefault="00EA5358" w:rsidP="00EA5358">
            <w:pPr>
              <w:pStyle w:val="Akapitzlist"/>
              <w:spacing w:after="0" w:line="259" w:lineRule="auto"/>
              <w:ind w:left="420" w:right="0" w:firstLine="0"/>
              <w:rPr>
                <w:i w:val="0"/>
                <w:sz w:val="20"/>
                <w:szCs w:val="20"/>
              </w:rPr>
            </w:pPr>
            <w:r w:rsidRPr="0098007F">
              <w:rPr>
                <w:i w:val="0"/>
                <w:sz w:val="20"/>
                <w:szCs w:val="20"/>
              </w:rPr>
              <w:t>- podnoszenie kompetencji przez kadrę kierunku GP;</w:t>
            </w:r>
          </w:p>
          <w:p w14:paraId="4EC9CEFB" w14:textId="6C61FA94" w:rsidR="00EA5358" w:rsidRPr="0098007F" w:rsidRDefault="00EA5358" w:rsidP="00EA5358">
            <w:pPr>
              <w:pStyle w:val="Akapitzlist"/>
              <w:spacing w:after="0" w:line="259" w:lineRule="auto"/>
              <w:ind w:left="420" w:right="0" w:firstLine="0"/>
              <w:rPr>
                <w:i w:val="0"/>
                <w:sz w:val="20"/>
                <w:szCs w:val="20"/>
              </w:rPr>
            </w:pPr>
            <w:r w:rsidRPr="0098007F">
              <w:rPr>
                <w:i w:val="0"/>
                <w:sz w:val="20"/>
                <w:szCs w:val="20"/>
              </w:rPr>
              <w:t xml:space="preserve">- wsparcie działalności dodatkowej studentów poprzez Koło Naukowe Urbanistyki oraz inne aktywności na </w:t>
            </w:r>
            <w:r w:rsidR="00E7252E">
              <w:rPr>
                <w:i w:val="0"/>
                <w:sz w:val="20"/>
                <w:szCs w:val="20"/>
              </w:rPr>
              <w:t>Kolegium</w:t>
            </w:r>
            <w:r w:rsidRPr="0098007F">
              <w:rPr>
                <w:i w:val="0"/>
                <w:sz w:val="20"/>
                <w:szCs w:val="20"/>
              </w:rPr>
              <w:t xml:space="preserve"> GAP.</w:t>
            </w:r>
          </w:p>
          <w:p w14:paraId="2F166095" w14:textId="77777777" w:rsidR="00EA5358" w:rsidRPr="0098007F" w:rsidRDefault="00EA5358" w:rsidP="00EA5358">
            <w:pPr>
              <w:pStyle w:val="Akapitzlist"/>
              <w:numPr>
                <w:ilvl w:val="0"/>
                <w:numId w:val="39"/>
              </w:numPr>
              <w:spacing w:after="0" w:line="259" w:lineRule="auto"/>
              <w:ind w:right="0"/>
              <w:rPr>
                <w:i w:val="0"/>
                <w:sz w:val="20"/>
                <w:szCs w:val="20"/>
              </w:rPr>
            </w:pPr>
            <w:r w:rsidRPr="0098007F">
              <w:rPr>
                <w:b/>
                <w:i w:val="0"/>
                <w:sz w:val="20"/>
                <w:szCs w:val="20"/>
              </w:rPr>
              <w:t xml:space="preserve">Dostosowanie oferty dydaktycznej kierunku GP do wymogów gospodarki i dynamiki zmian otoczenia oraz specjalności naukowej uczelni </w:t>
            </w:r>
            <w:r w:rsidRPr="0098007F">
              <w:rPr>
                <w:i w:val="0"/>
                <w:sz w:val="20"/>
                <w:szCs w:val="20"/>
              </w:rPr>
              <w:t>odbywa się poprzez:</w:t>
            </w:r>
          </w:p>
          <w:p w14:paraId="0883EF1A" w14:textId="77777777" w:rsidR="00EA5358" w:rsidRPr="0098007F" w:rsidRDefault="00EA5358" w:rsidP="00EA5358">
            <w:pPr>
              <w:pStyle w:val="Akapitzlist"/>
              <w:spacing w:after="0" w:line="259" w:lineRule="auto"/>
              <w:ind w:left="420" w:right="0" w:firstLine="0"/>
              <w:rPr>
                <w:i w:val="0"/>
                <w:sz w:val="20"/>
                <w:szCs w:val="20"/>
              </w:rPr>
            </w:pPr>
            <w:r w:rsidRPr="0098007F">
              <w:rPr>
                <w:i w:val="0"/>
                <w:sz w:val="20"/>
                <w:szCs w:val="20"/>
              </w:rPr>
              <w:t>- poszerzanie ofert staży zawodowych;</w:t>
            </w:r>
          </w:p>
          <w:p w14:paraId="48786A0C" w14:textId="77777777" w:rsidR="00EA5358" w:rsidRPr="0098007F" w:rsidRDefault="00EA5358" w:rsidP="00EA5358">
            <w:pPr>
              <w:pStyle w:val="Akapitzlist"/>
              <w:spacing w:after="0" w:line="259" w:lineRule="auto"/>
              <w:ind w:left="420" w:right="0" w:firstLine="0"/>
              <w:rPr>
                <w:i w:val="0"/>
                <w:sz w:val="20"/>
                <w:szCs w:val="20"/>
              </w:rPr>
            </w:pPr>
            <w:r w:rsidRPr="0098007F">
              <w:rPr>
                <w:i w:val="0"/>
                <w:sz w:val="20"/>
                <w:szCs w:val="20"/>
              </w:rPr>
              <w:t xml:space="preserve">- możliwość uczestniczenia w wykładach </w:t>
            </w:r>
            <w:r w:rsidRPr="0098007F">
              <w:rPr>
                <w:i w:val="0"/>
                <w:sz w:val="20"/>
                <w:szCs w:val="20"/>
              </w:rPr>
              <w:lastRenderedPageBreak/>
              <w:t>eksperckich, sympozjach, konferencjach i seminariach naukowych;</w:t>
            </w:r>
          </w:p>
          <w:p w14:paraId="4E8931A4" w14:textId="77777777" w:rsidR="00EA5358" w:rsidRPr="0098007F" w:rsidRDefault="00EA5358" w:rsidP="00EA5358">
            <w:pPr>
              <w:pStyle w:val="Akapitzlist"/>
              <w:spacing w:after="0" w:line="259" w:lineRule="auto"/>
              <w:ind w:left="420" w:right="0" w:firstLine="0"/>
              <w:rPr>
                <w:i w:val="0"/>
                <w:sz w:val="20"/>
                <w:szCs w:val="20"/>
              </w:rPr>
            </w:pPr>
            <w:r w:rsidRPr="0098007F">
              <w:rPr>
                <w:i w:val="0"/>
                <w:sz w:val="20"/>
                <w:szCs w:val="20"/>
              </w:rPr>
              <w:t>- uczestnictwo w ćwiczeniach terenowych i praktykach zawodowych</w:t>
            </w:r>
          </w:p>
          <w:p w14:paraId="00422DE9" w14:textId="77777777" w:rsidR="00EA5358" w:rsidRPr="0098007F" w:rsidRDefault="00EA5358" w:rsidP="00EA5358">
            <w:pPr>
              <w:pStyle w:val="Akapitzlist"/>
              <w:numPr>
                <w:ilvl w:val="0"/>
                <w:numId w:val="39"/>
              </w:numPr>
              <w:spacing w:after="0" w:line="259" w:lineRule="auto"/>
              <w:ind w:right="0"/>
              <w:rPr>
                <w:i w:val="0"/>
                <w:sz w:val="20"/>
                <w:szCs w:val="20"/>
              </w:rPr>
            </w:pPr>
            <w:r w:rsidRPr="0098007F">
              <w:rPr>
                <w:b/>
                <w:i w:val="0"/>
                <w:sz w:val="20"/>
                <w:szCs w:val="20"/>
              </w:rPr>
              <w:t xml:space="preserve">Elastyczność procesu dydaktycznego </w:t>
            </w:r>
            <w:r w:rsidRPr="0098007F">
              <w:rPr>
                <w:i w:val="0"/>
                <w:sz w:val="20"/>
                <w:szCs w:val="20"/>
              </w:rPr>
              <w:t>jest realizowana przez:</w:t>
            </w:r>
          </w:p>
          <w:p w14:paraId="05E7E225" w14:textId="77777777" w:rsidR="00EA5358" w:rsidRPr="0098007F" w:rsidRDefault="00EA5358" w:rsidP="00EA5358">
            <w:pPr>
              <w:pStyle w:val="Akapitzlist"/>
              <w:spacing w:after="0" w:line="259" w:lineRule="auto"/>
              <w:ind w:left="420" w:right="0" w:firstLine="0"/>
              <w:rPr>
                <w:i w:val="0"/>
                <w:sz w:val="20"/>
                <w:szCs w:val="20"/>
              </w:rPr>
            </w:pPr>
            <w:r w:rsidRPr="0098007F">
              <w:rPr>
                <w:i w:val="0"/>
                <w:sz w:val="20"/>
                <w:szCs w:val="20"/>
              </w:rPr>
              <w:t>- wybór części przedmiotów specjalnościowych</w:t>
            </w:r>
          </w:p>
          <w:p w14:paraId="2BDB5626" w14:textId="77777777" w:rsidR="00EA5358" w:rsidRPr="0098007F" w:rsidRDefault="00EA5358" w:rsidP="00EA5358">
            <w:pPr>
              <w:pStyle w:val="Akapitzlist"/>
              <w:spacing w:after="0" w:line="259" w:lineRule="auto"/>
              <w:ind w:left="420" w:right="0" w:firstLine="0"/>
              <w:rPr>
                <w:i w:val="0"/>
                <w:sz w:val="20"/>
                <w:szCs w:val="20"/>
              </w:rPr>
            </w:pPr>
            <w:r w:rsidRPr="0098007F">
              <w:rPr>
                <w:i w:val="0"/>
                <w:sz w:val="20"/>
                <w:szCs w:val="20"/>
              </w:rPr>
              <w:t>- indywidualizacja procesu kształcenia, w tym budowanie relacji ze studentami i absolwentami, angażowanie ich w prace merytoryczne i organizacyjne, kierowane do nich szerokiej oferty kulturalnej</w:t>
            </w:r>
          </w:p>
          <w:p w14:paraId="1884B434" w14:textId="77777777" w:rsidR="00EA5358" w:rsidRPr="0098007F" w:rsidRDefault="00EA5358" w:rsidP="00EA5358">
            <w:pPr>
              <w:pStyle w:val="Akapitzlist"/>
              <w:spacing w:after="0" w:line="259" w:lineRule="auto"/>
              <w:ind w:left="420" w:right="0" w:firstLine="0"/>
              <w:rPr>
                <w:i w:val="0"/>
                <w:sz w:val="20"/>
                <w:szCs w:val="20"/>
              </w:rPr>
            </w:pPr>
            <w:r w:rsidRPr="0098007F">
              <w:rPr>
                <w:i w:val="0"/>
                <w:sz w:val="20"/>
                <w:szCs w:val="20"/>
              </w:rPr>
              <w:t>- dostosowanie metod nauczania do potrzeb i możliwości danej osoby</w:t>
            </w:r>
          </w:p>
          <w:p w14:paraId="3601EB9F" w14:textId="77777777" w:rsidR="00EA5358" w:rsidRPr="0098007F" w:rsidRDefault="00EA5358" w:rsidP="00EA5358">
            <w:pPr>
              <w:pStyle w:val="Akapitzlist"/>
              <w:numPr>
                <w:ilvl w:val="0"/>
                <w:numId w:val="39"/>
              </w:numPr>
              <w:spacing w:after="0" w:line="259" w:lineRule="auto"/>
              <w:ind w:right="0"/>
              <w:rPr>
                <w:i w:val="0"/>
                <w:sz w:val="20"/>
                <w:szCs w:val="20"/>
              </w:rPr>
            </w:pPr>
            <w:r w:rsidRPr="0098007F">
              <w:rPr>
                <w:b/>
                <w:i w:val="0"/>
                <w:sz w:val="20"/>
                <w:szCs w:val="20"/>
              </w:rPr>
              <w:t>Umiędzynarodowienie studiowania</w:t>
            </w:r>
            <w:r w:rsidRPr="0098007F">
              <w:rPr>
                <w:i w:val="0"/>
                <w:sz w:val="20"/>
                <w:szCs w:val="20"/>
              </w:rPr>
              <w:t xml:space="preserve"> jest realizowane poprzez:</w:t>
            </w:r>
          </w:p>
          <w:p w14:paraId="02B901DA" w14:textId="77777777" w:rsidR="00EA5358" w:rsidRPr="0098007F" w:rsidRDefault="00EA5358" w:rsidP="00EA5358">
            <w:pPr>
              <w:pStyle w:val="Akapitzlist"/>
              <w:spacing w:after="0" w:line="259" w:lineRule="auto"/>
              <w:ind w:left="420" w:right="0" w:firstLine="0"/>
              <w:rPr>
                <w:i w:val="0"/>
                <w:sz w:val="20"/>
                <w:szCs w:val="20"/>
              </w:rPr>
            </w:pPr>
            <w:r w:rsidRPr="0098007F">
              <w:rPr>
                <w:i w:val="0"/>
                <w:sz w:val="20"/>
                <w:szCs w:val="20"/>
              </w:rPr>
              <w:t>- stała współpraca z Instytutem Urbanistyki i Geografii (Institut d’Urbanisme et Géographie Alpine) z Université Grenoble Alpes we Francji;</w:t>
            </w:r>
          </w:p>
          <w:p w14:paraId="0E88C424" w14:textId="77777777" w:rsidR="00EA5358" w:rsidRPr="0098007F" w:rsidRDefault="00EA5358" w:rsidP="00EA5358">
            <w:pPr>
              <w:pStyle w:val="Akapitzlist"/>
              <w:spacing w:after="0" w:line="259" w:lineRule="auto"/>
              <w:ind w:left="420" w:right="0" w:firstLine="0"/>
              <w:rPr>
                <w:i w:val="0"/>
                <w:sz w:val="20"/>
                <w:szCs w:val="20"/>
              </w:rPr>
            </w:pPr>
            <w:r w:rsidRPr="0098007F">
              <w:rPr>
                <w:i w:val="0"/>
                <w:sz w:val="20"/>
                <w:szCs w:val="20"/>
              </w:rPr>
              <w:t>- rozwijanie mobilności międzynarodowej studentów.</w:t>
            </w:r>
          </w:p>
          <w:p w14:paraId="2FD9588C" w14:textId="77777777" w:rsidR="00EA5358" w:rsidRPr="0098007F" w:rsidRDefault="00EA5358" w:rsidP="00EA5358">
            <w:pPr>
              <w:pStyle w:val="Akapitzlist"/>
              <w:spacing w:after="0" w:line="259" w:lineRule="auto"/>
              <w:ind w:left="420" w:right="0" w:firstLine="0"/>
              <w:jc w:val="left"/>
              <w:rPr>
                <w:i w:val="0"/>
                <w:sz w:val="20"/>
                <w:szCs w:val="20"/>
              </w:rPr>
            </w:pPr>
          </w:p>
          <w:p w14:paraId="4026B792" w14:textId="5BCBAC7B" w:rsidR="00EA5358" w:rsidRPr="0098007F" w:rsidRDefault="00EA5358" w:rsidP="00EA5358">
            <w:pPr>
              <w:spacing w:after="0" w:line="259" w:lineRule="auto"/>
              <w:ind w:left="0" w:right="0" w:firstLine="0"/>
              <w:rPr>
                <w:i w:val="0"/>
                <w:sz w:val="20"/>
                <w:szCs w:val="20"/>
              </w:rPr>
            </w:pPr>
            <w:r w:rsidRPr="0098007F">
              <w:rPr>
                <w:i w:val="0"/>
                <w:sz w:val="20"/>
                <w:szCs w:val="20"/>
              </w:rPr>
              <w:t xml:space="preserve">     W powiązaniu z powyższymi celami pozostają cele strategiczne zawarte w Strategii </w:t>
            </w:r>
            <w:r w:rsidR="009336BE">
              <w:rPr>
                <w:i w:val="0"/>
                <w:sz w:val="20"/>
                <w:szCs w:val="20"/>
              </w:rPr>
              <w:t>Wydziału</w:t>
            </w:r>
            <w:r w:rsidRPr="0098007F">
              <w:rPr>
                <w:i w:val="0"/>
                <w:sz w:val="20"/>
                <w:szCs w:val="20"/>
              </w:rPr>
              <w:t xml:space="preserve"> GAP, które m.in. zakładają że wydział zapewnia wysoki poziom kształcenia, dzięki czemu jest pożądanym miejscem studiów, zapewniającym absolwentom pozycje konkurencyjne na rynku pracy. W strategii </w:t>
            </w:r>
            <w:r w:rsidR="009336BE">
              <w:rPr>
                <w:i w:val="0"/>
                <w:sz w:val="20"/>
                <w:szCs w:val="20"/>
              </w:rPr>
              <w:t>Wydziału</w:t>
            </w:r>
            <w:r w:rsidRPr="0098007F">
              <w:rPr>
                <w:i w:val="0"/>
                <w:sz w:val="20"/>
                <w:szCs w:val="20"/>
              </w:rPr>
              <w:t xml:space="preserve"> GAP wskazano również, że do ważnych elementów wspomagających proces dydaktyczny można zaliczyć integrację społeczności akademickiej.</w:t>
            </w:r>
          </w:p>
          <w:p w14:paraId="285D252C" w14:textId="687AD37F" w:rsidR="00EA5358" w:rsidRPr="0098007F" w:rsidRDefault="00EA5358" w:rsidP="00EA5358">
            <w:pPr>
              <w:spacing w:after="0" w:line="259" w:lineRule="auto"/>
              <w:ind w:left="0" w:right="0" w:firstLine="0"/>
              <w:rPr>
                <w:i w:val="0"/>
                <w:sz w:val="20"/>
                <w:szCs w:val="20"/>
              </w:rPr>
            </w:pPr>
            <w:r w:rsidRPr="0098007F">
              <w:rPr>
                <w:i w:val="0"/>
                <w:sz w:val="20"/>
                <w:szCs w:val="20"/>
              </w:rPr>
              <w:t xml:space="preserve">Społeczność </w:t>
            </w:r>
            <w:r w:rsidR="009336BE">
              <w:rPr>
                <w:i w:val="0"/>
                <w:sz w:val="20"/>
                <w:szCs w:val="20"/>
              </w:rPr>
              <w:t>Kolegium</w:t>
            </w:r>
            <w:r w:rsidRPr="0098007F">
              <w:rPr>
                <w:i w:val="0"/>
                <w:sz w:val="20"/>
                <w:szCs w:val="20"/>
              </w:rPr>
              <w:t xml:space="preserve"> cechuje się wysokim poziomem integracji. </w:t>
            </w:r>
          </w:p>
          <w:p w14:paraId="7AE9DBE3" w14:textId="5D0476BB" w:rsidR="00AD11A0" w:rsidRPr="0098007F" w:rsidRDefault="00EA5358" w:rsidP="00EA5358">
            <w:pPr>
              <w:spacing w:after="0" w:line="259" w:lineRule="auto"/>
              <w:ind w:left="0" w:right="0" w:firstLine="0"/>
              <w:rPr>
                <w:i w:val="0"/>
                <w:sz w:val="20"/>
                <w:szCs w:val="20"/>
              </w:rPr>
            </w:pPr>
            <w:r w:rsidRPr="0098007F">
              <w:rPr>
                <w:i w:val="0"/>
                <w:sz w:val="20"/>
                <w:szCs w:val="20"/>
              </w:rPr>
              <w:t xml:space="preserve">     W konkluzji należy wskazać, że koncepcja kształcenia na kierunku Gospodarka przestrzenna jest zgodna z misją i strategią rozwoju Uczelni, a także Strategią </w:t>
            </w:r>
            <w:r w:rsidR="009336BE">
              <w:rPr>
                <w:i w:val="0"/>
                <w:sz w:val="20"/>
                <w:szCs w:val="20"/>
              </w:rPr>
              <w:t>Wydziału</w:t>
            </w:r>
            <w:r w:rsidRPr="0098007F">
              <w:rPr>
                <w:i w:val="0"/>
                <w:sz w:val="20"/>
                <w:szCs w:val="20"/>
              </w:rPr>
              <w:t xml:space="preserve"> GAP.</w:t>
            </w:r>
          </w:p>
          <w:p w14:paraId="78A57D09" w14:textId="77777777" w:rsidR="00AD11A0" w:rsidRPr="0098007F" w:rsidRDefault="002C0176" w:rsidP="00DD796B">
            <w:pPr>
              <w:spacing w:after="0" w:line="259" w:lineRule="auto"/>
              <w:ind w:left="0" w:right="0" w:firstLine="0"/>
              <w:jc w:val="left"/>
              <w:rPr>
                <w:i w:val="0"/>
                <w:sz w:val="20"/>
                <w:szCs w:val="20"/>
              </w:rPr>
            </w:pPr>
            <w:r w:rsidRPr="0098007F">
              <w:rPr>
                <w:i w:val="0"/>
                <w:sz w:val="20"/>
                <w:szCs w:val="20"/>
              </w:rPr>
              <w:t xml:space="preserve"> </w:t>
            </w:r>
          </w:p>
        </w:tc>
      </w:tr>
      <w:tr w:rsidR="00AD11A0" w14:paraId="30A332D5" w14:textId="77777777" w:rsidTr="007A13C5">
        <w:trPr>
          <w:trHeight w:val="422"/>
        </w:trPr>
        <w:tc>
          <w:tcPr>
            <w:tcW w:w="4502" w:type="dxa"/>
            <w:tcBorders>
              <w:top w:val="single" w:sz="4" w:space="0" w:color="000000"/>
              <w:left w:val="single" w:sz="4" w:space="0" w:color="000000"/>
              <w:bottom w:val="single" w:sz="4" w:space="0" w:color="000000"/>
              <w:right w:val="single" w:sz="4" w:space="0" w:color="000000"/>
            </w:tcBorders>
          </w:tcPr>
          <w:p w14:paraId="3A61B21A" w14:textId="77777777" w:rsidR="00AD11A0" w:rsidRPr="0098007F" w:rsidRDefault="002C0176" w:rsidP="00DD796B">
            <w:pPr>
              <w:spacing w:after="0" w:line="259" w:lineRule="auto"/>
              <w:ind w:left="0" w:right="0" w:firstLine="0"/>
              <w:jc w:val="left"/>
              <w:rPr>
                <w:i w:val="0"/>
                <w:sz w:val="20"/>
                <w:szCs w:val="20"/>
              </w:rPr>
            </w:pPr>
            <w:r w:rsidRPr="0098007F">
              <w:rPr>
                <w:i w:val="0"/>
                <w:sz w:val="20"/>
                <w:szCs w:val="20"/>
              </w:rPr>
              <w:lastRenderedPageBreak/>
              <w:t xml:space="preserve">Liczba punktów ECTS wynikająca z programów studiów </w:t>
            </w:r>
          </w:p>
        </w:tc>
        <w:tc>
          <w:tcPr>
            <w:tcW w:w="4784" w:type="dxa"/>
            <w:tcBorders>
              <w:top w:val="single" w:sz="4" w:space="0" w:color="000000"/>
              <w:left w:val="single" w:sz="4" w:space="0" w:color="000000"/>
              <w:bottom w:val="single" w:sz="4" w:space="0" w:color="000000"/>
              <w:right w:val="single" w:sz="4" w:space="0" w:color="000000"/>
            </w:tcBorders>
          </w:tcPr>
          <w:p w14:paraId="50FA628A" w14:textId="0ED4D9D4" w:rsidR="00AD11A0" w:rsidRPr="0098007F" w:rsidRDefault="002C0176" w:rsidP="00DD796B">
            <w:pPr>
              <w:spacing w:after="0" w:line="259" w:lineRule="auto"/>
              <w:ind w:left="0" w:right="0" w:firstLine="0"/>
              <w:jc w:val="left"/>
              <w:rPr>
                <w:i w:val="0"/>
                <w:sz w:val="20"/>
                <w:szCs w:val="20"/>
              </w:rPr>
            </w:pPr>
            <w:r w:rsidRPr="0098007F">
              <w:rPr>
                <w:i w:val="0"/>
                <w:sz w:val="20"/>
                <w:szCs w:val="20"/>
              </w:rPr>
              <w:t xml:space="preserve"> </w:t>
            </w:r>
            <w:r w:rsidR="00CC1C3E" w:rsidRPr="0098007F">
              <w:rPr>
                <w:i w:val="0"/>
                <w:sz w:val="20"/>
                <w:szCs w:val="20"/>
              </w:rPr>
              <w:t>210</w:t>
            </w:r>
          </w:p>
        </w:tc>
      </w:tr>
      <w:tr w:rsidR="00AD11A0" w14:paraId="5F3143BF" w14:textId="77777777" w:rsidTr="007A13C5">
        <w:trPr>
          <w:trHeight w:val="838"/>
        </w:trPr>
        <w:tc>
          <w:tcPr>
            <w:tcW w:w="4502" w:type="dxa"/>
            <w:tcBorders>
              <w:top w:val="single" w:sz="4" w:space="0" w:color="000000"/>
              <w:left w:val="single" w:sz="4" w:space="0" w:color="000000"/>
              <w:bottom w:val="single" w:sz="4" w:space="0" w:color="000000"/>
              <w:right w:val="single" w:sz="4" w:space="0" w:color="000000"/>
            </w:tcBorders>
          </w:tcPr>
          <w:p w14:paraId="7FE1E207" w14:textId="77777777" w:rsidR="00AD11A0" w:rsidRPr="0098007F" w:rsidRDefault="002C0176" w:rsidP="00BF7199">
            <w:pPr>
              <w:spacing w:after="0" w:line="219" w:lineRule="auto"/>
              <w:ind w:left="0" w:right="0" w:firstLine="0"/>
              <w:jc w:val="left"/>
              <w:rPr>
                <w:i w:val="0"/>
                <w:sz w:val="20"/>
                <w:szCs w:val="20"/>
              </w:rPr>
            </w:pPr>
            <w:r w:rsidRPr="0098007F">
              <w:rPr>
                <w:i w:val="0"/>
                <w:sz w:val="20"/>
                <w:szCs w:val="20"/>
              </w:rPr>
              <w:t xml:space="preserve">Łączna liczba punktów ECTS, którą student musi uzyskać w ramach zajęć </w:t>
            </w:r>
            <w:r w:rsidR="00BF7199" w:rsidRPr="0098007F">
              <w:rPr>
                <w:i w:val="0"/>
                <w:sz w:val="20"/>
                <w:szCs w:val="20"/>
              </w:rPr>
              <w:t xml:space="preserve">z </w:t>
            </w:r>
            <w:r w:rsidRPr="0098007F">
              <w:rPr>
                <w:i w:val="0"/>
                <w:sz w:val="20"/>
                <w:szCs w:val="20"/>
              </w:rPr>
              <w:t xml:space="preserve"> </w:t>
            </w:r>
          </w:p>
          <w:p w14:paraId="17A91FC8" w14:textId="77777777" w:rsidR="00AD11A0" w:rsidRPr="0098007F" w:rsidRDefault="002C0176" w:rsidP="00BF7199">
            <w:pPr>
              <w:spacing w:after="0" w:line="259" w:lineRule="auto"/>
              <w:ind w:left="0" w:right="0" w:firstLine="0"/>
              <w:jc w:val="left"/>
              <w:rPr>
                <w:i w:val="0"/>
                <w:sz w:val="20"/>
                <w:szCs w:val="20"/>
              </w:rPr>
            </w:pPr>
            <w:r w:rsidRPr="0098007F">
              <w:rPr>
                <w:i w:val="0"/>
                <w:sz w:val="20"/>
                <w:szCs w:val="20"/>
              </w:rPr>
              <w:t>bezpośredni</w:t>
            </w:r>
            <w:r w:rsidR="00BF7199" w:rsidRPr="0098007F">
              <w:rPr>
                <w:i w:val="0"/>
                <w:sz w:val="20"/>
                <w:szCs w:val="20"/>
              </w:rPr>
              <w:t>m</w:t>
            </w:r>
            <w:r w:rsidRPr="0098007F">
              <w:rPr>
                <w:i w:val="0"/>
                <w:sz w:val="20"/>
                <w:szCs w:val="20"/>
              </w:rPr>
              <w:t xml:space="preserve"> udział</w:t>
            </w:r>
            <w:r w:rsidR="00BF7199" w:rsidRPr="0098007F">
              <w:rPr>
                <w:i w:val="0"/>
                <w:sz w:val="20"/>
                <w:szCs w:val="20"/>
              </w:rPr>
              <w:t>em</w:t>
            </w:r>
            <w:r w:rsidRPr="0098007F">
              <w:rPr>
                <w:i w:val="0"/>
                <w:sz w:val="20"/>
                <w:szCs w:val="20"/>
              </w:rPr>
              <w:t xml:space="preserve"> nauczycieli akademickich </w:t>
            </w:r>
            <w:r w:rsidR="00BF7199" w:rsidRPr="0098007F">
              <w:rPr>
                <w:i w:val="0"/>
                <w:sz w:val="20"/>
                <w:szCs w:val="20"/>
              </w:rPr>
              <w:t>lub innych osób prowadzących zajęcia</w:t>
            </w:r>
            <w:r w:rsidRPr="0098007F">
              <w:rPr>
                <w:i w:val="0"/>
                <w:sz w:val="20"/>
                <w:szCs w:val="20"/>
              </w:rPr>
              <w:t xml:space="preserve"> </w:t>
            </w:r>
          </w:p>
        </w:tc>
        <w:tc>
          <w:tcPr>
            <w:tcW w:w="4784" w:type="dxa"/>
            <w:tcBorders>
              <w:top w:val="single" w:sz="4" w:space="0" w:color="000000"/>
              <w:left w:val="single" w:sz="4" w:space="0" w:color="000000"/>
              <w:bottom w:val="single" w:sz="4" w:space="0" w:color="000000"/>
              <w:right w:val="single" w:sz="4" w:space="0" w:color="000000"/>
            </w:tcBorders>
          </w:tcPr>
          <w:p w14:paraId="4E34EB3C" w14:textId="77777777" w:rsidR="00AD11A0" w:rsidRPr="0098007F" w:rsidRDefault="002C0176" w:rsidP="00DD796B">
            <w:pPr>
              <w:spacing w:after="0" w:line="259" w:lineRule="auto"/>
              <w:ind w:left="0" w:right="0" w:firstLine="0"/>
              <w:jc w:val="left"/>
              <w:rPr>
                <w:i w:val="0"/>
                <w:sz w:val="20"/>
                <w:szCs w:val="20"/>
              </w:rPr>
            </w:pPr>
            <w:r w:rsidRPr="0098007F">
              <w:rPr>
                <w:i w:val="0"/>
                <w:sz w:val="20"/>
                <w:szCs w:val="20"/>
              </w:rPr>
              <w:t xml:space="preserve"> </w:t>
            </w:r>
          </w:p>
        </w:tc>
      </w:tr>
      <w:tr w:rsidR="00AD11A0" w14:paraId="12567846" w14:textId="77777777" w:rsidTr="007A13C5">
        <w:trPr>
          <w:trHeight w:val="1046"/>
        </w:trPr>
        <w:tc>
          <w:tcPr>
            <w:tcW w:w="4502" w:type="dxa"/>
            <w:tcBorders>
              <w:top w:val="single" w:sz="4" w:space="0" w:color="000000"/>
              <w:left w:val="single" w:sz="4" w:space="0" w:color="000000"/>
              <w:bottom w:val="single" w:sz="4" w:space="0" w:color="000000"/>
              <w:right w:val="single" w:sz="4" w:space="0" w:color="000000"/>
            </w:tcBorders>
          </w:tcPr>
          <w:p w14:paraId="0000E642" w14:textId="77777777" w:rsidR="00AD11A0" w:rsidRPr="0098007F" w:rsidRDefault="002C0176" w:rsidP="00DD796B">
            <w:pPr>
              <w:spacing w:after="0" w:line="259" w:lineRule="auto"/>
              <w:ind w:left="0" w:right="0" w:firstLine="0"/>
              <w:jc w:val="left"/>
              <w:rPr>
                <w:i w:val="0"/>
                <w:sz w:val="20"/>
                <w:szCs w:val="20"/>
              </w:rPr>
            </w:pPr>
            <w:r w:rsidRPr="0098007F">
              <w:rPr>
                <w:i w:val="0"/>
                <w:sz w:val="20"/>
                <w:szCs w:val="20"/>
              </w:rPr>
              <w:t xml:space="preserve">Łączna liczba punktów ECTS, którą student musi uzyskać w ramach zajęć o charakterze praktycznym, w tym zajęć laboratoryjnych, warsztatowych i projektowych  (dotyczy kierunków studiów o profilu praktycznym) </w:t>
            </w:r>
          </w:p>
        </w:tc>
        <w:tc>
          <w:tcPr>
            <w:tcW w:w="4784" w:type="dxa"/>
            <w:tcBorders>
              <w:top w:val="single" w:sz="4" w:space="0" w:color="000000"/>
              <w:left w:val="single" w:sz="4" w:space="0" w:color="000000"/>
              <w:bottom w:val="single" w:sz="4" w:space="0" w:color="000000"/>
              <w:right w:val="single" w:sz="4" w:space="0" w:color="000000"/>
            </w:tcBorders>
          </w:tcPr>
          <w:p w14:paraId="3D8E2CB9" w14:textId="4822F864" w:rsidR="00AD11A0" w:rsidRPr="0098007F" w:rsidRDefault="00EA5358" w:rsidP="00DD796B">
            <w:pPr>
              <w:spacing w:after="0" w:line="259" w:lineRule="auto"/>
              <w:ind w:left="0" w:right="0" w:firstLine="0"/>
              <w:jc w:val="left"/>
              <w:rPr>
                <w:i w:val="0"/>
                <w:sz w:val="20"/>
                <w:szCs w:val="20"/>
              </w:rPr>
            </w:pPr>
            <w:r w:rsidRPr="0098007F">
              <w:rPr>
                <w:i w:val="0"/>
                <w:sz w:val="20"/>
                <w:szCs w:val="20"/>
              </w:rPr>
              <w:t>nie dotyczy</w:t>
            </w:r>
          </w:p>
        </w:tc>
      </w:tr>
      <w:tr w:rsidR="008B3284" w14:paraId="20804514" w14:textId="77777777" w:rsidTr="008B3284">
        <w:trPr>
          <w:trHeight w:val="478"/>
        </w:trPr>
        <w:tc>
          <w:tcPr>
            <w:tcW w:w="4502" w:type="dxa"/>
            <w:tcBorders>
              <w:top w:val="single" w:sz="4" w:space="0" w:color="000000"/>
              <w:left w:val="single" w:sz="4" w:space="0" w:color="000000"/>
              <w:bottom w:val="single" w:sz="4" w:space="0" w:color="000000"/>
              <w:right w:val="single" w:sz="4" w:space="0" w:color="000000"/>
            </w:tcBorders>
          </w:tcPr>
          <w:p w14:paraId="1A50C623" w14:textId="77777777" w:rsidR="008B3284" w:rsidRPr="0098007F" w:rsidRDefault="008B3284" w:rsidP="008B3284">
            <w:pPr>
              <w:spacing w:after="0" w:line="259" w:lineRule="auto"/>
              <w:ind w:left="0" w:right="0" w:firstLine="0"/>
              <w:jc w:val="left"/>
              <w:rPr>
                <w:i w:val="0"/>
                <w:sz w:val="20"/>
                <w:szCs w:val="20"/>
              </w:rPr>
            </w:pPr>
            <w:r w:rsidRPr="0098007F">
              <w:rPr>
                <w:i w:val="0"/>
                <w:sz w:val="20"/>
                <w:szCs w:val="20"/>
              </w:rPr>
              <w:t>Liczba punktów ECTS jaką student musi uzyskać w ramach praktyk zawodowych</w:t>
            </w:r>
          </w:p>
        </w:tc>
        <w:tc>
          <w:tcPr>
            <w:tcW w:w="4784" w:type="dxa"/>
            <w:tcBorders>
              <w:top w:val="single" w:sz="4" w:space="0" w:color="000000"/>
              <w:left w:val="single" w:sz="4" w:space="0" w:color="000000"/>
              <w:bottom w:val="single" w:sz="4" w:space="0" w:color="000000"/>
              <w:right w:val="single" w:sz="4" w:space="0" w:color="000000"/>
            </w:tcBorders>
          </w:tcPr>
          <w:p w14:paraId="27CDE2BD" w14:textId="6B5E072C" w:rsidR="008B3284" w:rsidRPr="0098007F" w:rsidRDefault="00EA5358" w:rsidP="00DD796B">
            <w:pPr>
              <w:spacing w:after="0" w:line="259" w:lineRule="auto"/>
              <w:ind w:left="0" w:right="0" w:firstLine="0"/>
              <w:jc w:val="left"/>
              <w:rPr>
                <w:i w:val="0"/>
                <w:sz w:val="20"/>
                <w:szCs w:val="20"/>
              </w:rPr>
            </w:pPr>
            <w:r w:rsidRPr="0098007F">
              <w:rPr>
                <w:i w:val="0"/>
                <w:sz w:val="20"/>
                <w:szCs w:val="20"/>
              </w:rPr>
              <w:t>4 ECTS</w:t>
            </w:r>
          </w:p>
        </w:tc>
      </w:tr>
      <w:tr w:rsidR="00AD11A0" w14:paraId="57812101" w14:textId="77777777" w:rsidTr="007A13C5">
        <w:trPr>
          <w:trHeight w:val="422"/>
        </w:trPr>
        <w:tc>
          <w:tcPr>
            <w:tcW w:w="4502" w:type="dxa"/>
            <w:tcBorders>
              <w:top w:val="single" w:sz="4" w:space="0" w:color="000000"/>
              <w:left w:val="single" w:sz="4" w:space="0" w:color="000000"/>
              <w:bottom w:val="single" w:sz="4" w:space="0" w:color="000000"/>
              <w:right w:val="single" w:sz="4" w:space="0" w:color="000000"/>
            </w:tcBorders>
          </w:tcPr>
          <w:p w14:paraId="73E6D0A0" w14:textId="77777777" w:rsidR="00AD11A0" w:rsidRPr="0098007F" w:rsidRDefault="002C0176" w:rsidP="00DD796B">
            <w:pPr>
              <w:spacing w:after="0" w:line="259" w:lineRule="auto"/>
              <w:ind w:left="0" w:right="0" w:firstLine="0"/>
              <w:jc w:val="left"/>
              <w:rPr>
                <w:i w:val="0"/>
                <w:sz w:val="20"/>
                <w:szCs w:val="20"/>
              </w:rPr>
            </w:pPr>
            <w:r w:rsidRPr="0098007F">
              <w:rPr>
                <w:i w:val="0"/>
                <w:sz w:val="20"/>
                <w:szCs w:val="20"/>
              </w:rPr>
              <w:t xml:space="preserve">Opis efektów uczenia się  </w:t>
            </w:r>
          </w:p>
        </w:tc>
        <w:tc>
          <w:tcPr>
            <w:tcW w:w="4784" w:type="dxa"/>
            <w:tcBorders>
              <w:top w:val="single" w:sz="4" w:space="0" w:color="000000"/>
              <w:left w:val="single" w:sz="4" w:space="0" w:color="000000"/>
              <w:bottom w:val="single" w:sz="4" w:space="0" w:color="000000"/>
              <w:right w:val="single" w:sz="4" w:space="0" w:color="000000"/>
            </w:tcBorders>
          </w:tcPr>
          <w:p w14:paraId="78DE8B73" w14:textId="77777777" w:rsidR="00AD11A0" w:rsidRPr="0098007F" w:rsidRDefault="002C0176" w:rsidP="00DD796B">
            <w:pPr>
              <w:spacing w:after="0" w:line="259" w:lineRule="auto"/>
              <w:ind w:left="0" w:right="0" w:firstLine="0"/>
              <w:jc w:val="left"/>
              <w:rPr>
                <w:i w:val="0"/>
                <w:sz w:val="20"/>
                <w:szCs w:val="20"/>
              </w:rPr>
            </w:pPr>
            <w:r w:rsidRPr="0098007F">
              <w:rPr>
                <w:i w:val="0"/>
                <w:sz w:val="20"/>
                <w:szCs w:val="20"/>
              </w:rPr>
              <w:t xml:space="preserve">zgodnie z załącznikiem nr 1  do programu studiów </w:t>
            </w:r>
          </w:p>
          <w:p w14:paraId="0C98A867" w14:textId="77777777" w:rsidR="00AD11A0" w:rsidRPr="0098007F" w:rsidRDefault="002C0176" w:rsidP="00DD796B">
            <w:pPr>
              <w:spacing w:after="0" w:line="259" w:lineRule="auto"/>
              <w:ind w:left="0" w:right="0" w:firstLine="0"/>
              <w:jc w:val="left"/>
              <w:rPr>
                <w:i w:val="0"/>
                <w:sz w:val="20"/>
                <w:szCs w:val="20"/>
              </w:rPr>
            </w:pPr>
            <w:r w:rsidRPr="0098007F">
              <w:rPr>
                <w:i w:val="0"/>
                <w:sz w:val="20"/>
                <w:szCs w:val="20"/>
              </w:rPr>
              <w:t xml:space="preserve"> </w:t>
            </w:r>
          </w:p>
        </w:tc>
      </w:tr>
      <w:tr w:rsidR="00AD11A0" w14:paraId="653B69F2" w14:textId="77777777" w:rsidTr="007A13C5">
        <w:trPr>
          <w:trHeight w:val="425"/>
        </w:trPr>
        <w:tc>
          <w:tcPr>
            <w:tcW w:w="4502" w:type="dxa"/>
            <w:tcBorders>
              <w:top w:val="single" w:sz="4" w:space="0" w:color="000000"/>
              <w:left w:val="single" w:sz="4" w:space="0" w:color="000000"/>
              <w:bottom w:val="single" w:sz="4" w:space="0" w:color="000000"/>
              <w:right w:val="single" w:sz="4" w:space="0" w:color="000000"/>
            </w:tcBorders>
          </w:tcPr>
          <w:p w14:paraId="0FDBF5F0" w14:textId="77777777" w:rsidR="00AD11A0" w:rsidRPr="0098007F" w:rsidRDefault="002C0176" w:rsidP="00DD796B">
            <w:pPr>
              <w:spacing w:after="0" w:line="259" w:lineRule="auto"/>
              <w:ind w:left="0" w:right="0" w:firstLine="0"/>
              <w:jc w:val="left"/>
              <w:rPr>
                <w:i w:val="0"/>
                <w:sz w:val="20"/>
                <w:szCs w:val="20"/>
              </w:rPr>
            </w:pPr>
            <w:r w:rsidRPr="0098007F">
              <w:rPr>
                <w:i w:val="0"/>
                <w:sz w:val="20"/>
                <w:szCs w:val="20"/>
              </w:rPr>
              <w:lastRenderedPageBreak/>
              <w:t xml:space="preserve">Plan studiów  </w:t>
            </w:r>
          </w:p>
        </w:tc>
        <w:tc>
          <w:tcPr>
            <w:tcW w:w="4784" w:type="dxa"/>
            <w:tcBorders>
              <w:top w:val="single" w:sz="4" w:space="0" w:color="000000"/>
              <w:left w:val="single" w:sz="4" w:space="0" w:color="000000"/>
              <w:bottom w:val="single" w:sz="4" w:space="0" w:color="000000"/>
              <w:right w:val="single" w:sz="4" w:space="0" w:color="000000"/>
            </w:tcBorders>
          </w:tcPr>
          <w:p w14:paraId="0476B21C" w14:textId="77777777" w:rsidR="00AD11A0" w:rsidRPr="0098007F" w:rsidRDefault="002C0176" w:rsidP="00DD796B">
            <w:pPr>
              <w:spacing w:after="0" w:line="259" w:lineRule="auto"/>
              <w:ind w:left="0" w:right="0" w:firstLine="0"/>
              <w:jc w:val="left"/>
              <w:rPr>
                <w:i w:val="0"/>
                <w:sz w:val="20"/>
                <w:szCs w:val="20"/>
              </w:rPr>
            </w:pPr>
            <w:r w:rsidRPr="0098007F">
              <w:rPr>
                <w:i w:val="0"/>
                <w:sz w:val="20"/>
                <w:szCs w:val="20"/>
              </w:rPr>
              <w:t xml:space="preserve">zgodnie z załącznikiem nr 2  do programu studiów </w:t>
            </w:r>
          </w:p>
          <w:p w14:paraId="589B9F4E" w14:textId="77777777" w:rsidR="00AD11A0" w:rsidRPr="0098007F" w:rsidRDefault="002C0176" w:rsidP="00DD796B">
            <w:pPr>
              <w:spacing w:after="0" w:line="259" w:lineRule="auto"/>
              <w:ind w:left="0" w:right="0" w:firstLine="0"/>
              <w:jc w:val="left"/>
              <w:rPr>
                <w:i w:val="0"/>
                <w:sz w:val="20"/>
                <w:szCs w:val="20"/>
              </w:rPr>
            </w:pPr>
            <w:r w:rsidRPr="0098007F">
              <w:rPr>
                <w:i w:val="0"/>
                <w:sz w:val="20"/>
                <w:szCs w:val="20"/>
              </w:rPr>
              <w:t xml:space="preserve"> </w:t>
            </w:r>
          </w:p>
        </w:tc>
      </w:tr>
      <w:tr w:rsidR="007A13C5" w14:paraId="1CE9CFBE" w14:textId="77777777" w:rsidTr="006330B5">
        <w:trPr>
          <w:trHeight w:val="1044"/>
        </w:trPr>
        <w:tc>
          <w:tcPr>
            <w:tcW w:w="4502" w:type="dxa"/>
            <w:tcBorders>
              <w:top w:val="single" w:sz="4" w:space="0" w:color="000000"/>
              <w:left w:val="single" w:sz="4" w:space="0" w:color="000000"/>
              <w:bottom w:val="single" w:sz="4" w:space="0" w:color="000000"/>
              <w:right w:val="single" w:sz="4" w:space="0" w:color="000000"/>
            </w:tcBorders>
          </w:tcPr>
          <w:p w14:paraId="335C575C" w14:textId="77777777" w:rsidR="00E95D9D" w:rsidRPr="0098007F" w:rsidRDefault="00E95D9D" w:rsidP="006330B5">
            <w:pPr>
              <w:spacing w:after="0" w:line="259" w:lineRule="auto"/>
              <w:ind w:left="0" w:right="98" w:firstLine="0"/>
              <w:jc w:val="left"/>
              <w:rPr>
                <w:i w:val="0"/>
                <w:sz w:val="20"/>
                <w:szCs w:val="20"/>
              </w:rPr>
            </w:pPr>
            <w:r w:rsidRPr="0098007F">
              <w:rPr>
                <w:i w:val="0"/>
                <w:sz w:val="20"/>
                <w:szCs w:val="20"/>
              </w:rPr>
              <w:t>Karty przedmiotów, obejmujące:</w:t>
            </w:r>
          </w:p>
          <w:p w14:paraId="78903438" w14:textId="77777777" w:rsidR="007A13C5" w:rsidRPr="0098007F" w:rsidRDefault="00E95D9D" w:rsidP="008B3284">
            <w:pPr>
              <w:spacing w:after="0" w:line="259" w:lineRule="auto"/>
              <w:ind w:left="0" w:right="98" w:firstLine="0"/>
              <w:jc w:val="left"/>
              <w:rPr>
                <w:i w:val="0"/>
                <w:sz w:val="20"/>
                <w:szCs w:val="20"/>
              </w:rPr>
            </w:pPr>
            <w:r w:rsidRPr="0098007F">
              <w:rPr>
                <w:i w:val="0"/>
                <w:sz w:val="20"/>
                <w:szCs w:val="20"/>
              </w:rPr>
              <w:t>wskazanie z</w:t>
            </w:r>
            <w:r w:rsidR="007A13C5" w:rsidRPr="0098007F">
              <w:rPr>
                <w:i w:val="0"/>
                <w:sz w:val="20"/>
                <w:szCs w:val="20"/>
              </w:rPr>
              <w:t>aję</w:t>
            </w:r>
            <w:r w:rsidRPr="0098007F">
              <w:rPr>
                <w:i w:val="0"/>
                <w:sz w:val="20"/>
                <w:szCs w:val="20"/>
              </w:rPr>
              <w:t>ć/modułu</w:t>
            </w:r>
            <w:r w:rsidR="00A0429C" w:rsidRPr="0098007F">
              <w:rPr>
                <w:i w:val="0"/>
                <w:sz w:val="20"/>
                <w:szCs w:val="20"/>
              </w:rPr>
              <w:t>, form</w:t>
            </w:r>
            <w:r w:rsidRPr="0098007F">
              <w:rPr>
                <w:i w:val="0"/>
                <w:sz w:val="20"/>
                <w:szCs w:val="20"/>
              </w:rPr>
              <w:t>ę</w:t>
            </w:r>
            <w:r w:rsidR="00A0429C" w:rsidRPr="0098007F">
              <w:rPr>
                <w:i w:val="0"/>
                <w:sz w:val="20"/>
                <w:szCs w:val="20"/>
              </w:rPr>
              <w:t xml:space="preserve"> ich prowadzenia</w:t>
            </w:r>
            <w:r w:rsidRPr="0098007F">
              <w:rPr>
                <w:i w:val="0"/>
                <w:sz w:val="20"/>
                <w:szCs w:val="20"/>
              </w:rPr>
              <w:t>, wraz z przypisaniem do nich efektów uczenia się i treści programowych zapewniających uzyskanie tych efektów</w:t>
            </w:r>
            <w:r w:rsidR="00687208" w:rsidRPr="0098007F">
              <w:rPr>
                <w:i w:val="0"/>
                <w:sz w:val="20"/>
                <w:szCs w:val="20"/>
              </w:rPr>
              <w:t xml:space="preserve">, </w:t>
            </w:r>
            <w:r w:rsidR="00687208" w:rsidRPr="0098007F">
              <w:rPr>
                <w:i w:val="0"/>
                <w:sz w:val="20"/>
                <w:szCs w:val="20"/>
              </w:rPr>
              <w:br/>
              <w:t xml:space="preserve">a także sposoby weryfikacji i oceny efektów uczenia się  </w:t>
            </w:r>
          </w:p>
        </w:tc>
        <w:tc>
          <w:tcPr>
            <w:tcW w:w="4784" w:type="dxa"/>
            <w:tcBorders>
              <w:top w:val="single" w:sz="4" w:space="0" w:color="000000"/>
              <w:left w:val="single" w:sz="4" w:space="0" w:color="000000"/>
              <w:bottom w:val="single" w:sz="4" w:space="0" w:color="000000"/>
              <w:right w:val="single" w:sz="4" w:space="0" w:color="000000"/>
            </w:tcBorders>
          </w:tcPr>
          <w:p w14:paraId="4F303357" w14:textId="77777777" w:rsidR="0089622C" w:rsidRPr="0098007F" w:rsidRDefault="0089622C" w:rsidP="0089622C">
            <w:pPr>
              <w:spacing w:after="0" w:line="259" w:lineRule="auto"/>
              <w:ind w:left="0" w:right="0" w:firstLine="0"/>
              <w:jc w:val="left"/>
              <w:rPr>
                <w:i w:val="0"/>
                <w:sz w:val="20"/>
                <w:szCs w:val="20"/>
              </w:rPr>
            </w:pPr>
            <w:r w:rsidRPr="0098007F">
              <w:rPr>
                <w:i w:val="0"/>
                <w:sz w:val="20"/>
                <w:szCs w:val="20"/>
              </w:rPr>
              <w:t xml:space="preserve">zgodnie z załącznikiem nr 3  do programu studiów </w:t>
            </w:r>
          </w:p>
          <w:p w14:paraId="072E7922" w14:textId="77777777" w:rsidR="007A13C5" w:rsidRPr="0098007F" w:rsidRDefault="007A13C5" w:rsidP="006330B5">
            <w:pPr>
              <w:spacing w:after="0" w:line="259" w:lineRule="auto"/>
              <w:ind w:left="0" w:right="0" w:firstLine="0"/>
              <w:jc w:val="left"/>
              <w:rPr>
                <w:i w:val="0"/>
                <w:sz w:val="20"/>
                <w:szCs w:val="20"/>
              </w:rPr>
            </w:pPr>
          </w:p>
        </w:tc>
      </w:tr>
      <w:tr w:rsidR="008B3284" w14:paraId="7471F817" w14:textId="77777777" w:rsidTr="008B3284">
        <w:trPr>
          <w:trHeight w:val="452"/>
        </w:trPr>
        <w:tc>
          <w:tcPr>
            <w:tcW w:w="4502" w:type="dxa"/>
            <w:tcBorders>
              <w:top w:val="single" w:sz="4" w:space="0" w:color="000000"/>
              <w:left w:val="single" w:sz="4" w:space="0" w:color="000000"/>
              <w:bottom w:val="single" w:sz="4" w:space="0" w:color="000000"/>
              <w:right w:val="single" w:sz="4" w:space="0" w:color="000000"/>
            </w:tcBorders>
          </w:tcPr>
          <w:p w14:paraId="50D35CF3" w14:textId="77777777" w:rsidR="008B3284" w:rsidRPr="0098007F" w:rsidRDefault="009E5B99" w:rsidP="008B3284">
            <w:pPr>
              <w:spacing w:after="0" w:line="259" w:lineRule="auto"/>
              <w:ind w:left="0" w:right="98" w:firstLine="0"/>
              <w:jc w:val="left"/>
              <w:rPr>
                <w:i w:val="0"/>
                <w:sz w:val="20"/>
                <w:szCs w:val="20"/>
              </w:rPr>
            </w:pPr>
            <w:r w:rsidRPr="0098007F">
              <w:rPr>
                <w:i w:val="0"/>
                <w:sz w:val="20"/>
                <w:szCs w:val="20"/>
              </w:rPr>
              <w:t>Wymiar, zasady,</w:t>
            </w:r>
            <w:r w:rsidR="008B3284" w:rsidRPr="0098007F">
              <w:rPr>
                <w:i w:val="0"/>
                <w:sz w:val="20"/>
                <w:szCs w:val="20"/>
              </w:rPr>
              <w:t xml:space="preserve"> formę odbywania </w:t>
            </w:r>
            <w:r w:rsidRPr="0098007F">
              <w:rPr>
                <w:i w:val="0"/>
                <w:sz w:val="20"/>
                <w:szCs w:val="20"/>
              </w:rPr>
              <w:t xml:space="preserve">i zaliczania </w:t>
            </w:r>
            <w:r w:rsidR="008B3284" w:rsidRPr="0098007F">
              <w:rPr>
                <w:i w:val="0"/>
                <w:sz w:val="20"/>
                <w:szCs w:val="20"/>
              </w:rPr>
              <w:t>praktyk zawodowych</w:t>
            </w:r>
          </w:p>
        </w:tc>
        <w:tc>
          <w:tcPr>
            <w:tcW w:w="4784" w:type="dxa"/>
            <w:tcBorders>
              <w:top w:val="single" w:sz="4" w:space="0" w:color="000000"/>
              <w:left w:val="single" w:sz="4" w:space="0" w:color="000000"/>
              <w:bottom w:val="single" w:sz="4" w:space="0" w:color="000000"/>
              <w:right w:val="single" w:sz="4" w:space="0" w:color="000000"/>
            </w:tcBorders>
          </w:tcPr>
          <w:p w14:paraId="52ABB601" w14:textId="77777777" w:rsidR="00EA5358" w:rsidRPr="0098007F" w:rsidRDefault="00EA5358" w:rsidP="00EA5358">
            <w:pPr>
              <w:spacing w:after="0" w:line="259" w:lineRule="auto"/>
              <w:ind w:left="0" w:right="0" w:firstLine="0"/>
              <w:rPr>
                <w:i w:val="0"/>
                <w:sz w:val="20"/>
                <w:szCs w:val="20"/>
              </w:rPr>
            </w:pPr>
            <w:r w:rsidRPr="0098007F">
              <w:rPr>
                <w:i w:val="0"/>
                <w:sz w:val="20"/>
                <w:szCs w:val="20"/>
              </w:rPr>
              <w:t>Praktyki zawodowe na kierunku Gospodarka przestrzenna prowadzone są dla studiów pierwszego stopnia (inżynierskich). Wymiar praktyk obejmuje jeden semestr i przewidziany jest do realizacji na czwartym semestrze studiów w ilości 120 godzin zarówno dla studiów stacjonarnych, jak też niestacjonarnych. Zaliczając praktykę student uzyskuje 4 punkty ECTS. Cele praktyki zawodowej określa karta przedmiotu.</w:t>
            </w:r>
          </w:p>
          <w:p w14:paraId="207235BB" w14:textId="77777777" w:rsidR="00EA5358" w:rsidRPr="0098007F" w:rsidRDefault="00EA5358" w:rsidP="00EA5358">
            <w:pPr>
              <w:spacing w:after="0" w:line="259" w:lineRule="auto"/>
              <w:ind w:left="0" w:right="0" w:firstLine="0"/>
              <w:rPr>
                <w:i w:val="0"/>
                <w:sz w:val="20"/>
                <w:szCs w:val="20"/>
              </w:rPr>
            </w:pPr>
            <w:r w:rsidRPr="0098007F">
              <w:rPr>
                <w:i w:val="0"/>
                <w:sz w:val="20"/>
                <w:szCs w:val="20"/>
              </w:rPr>
              <w:t xml:space="preserve">    Zasady odbywania praktyk na kierunku Gospodarka przestrzenna (stan prawny na dzień 27.09.2019) są regulowane obowiązującymi w ramach Uniwersytetu Ekonomicznego aktami wewnętrznymi, tj. Uchwała Senatu UEK nr 17/2019 z dnia 25 marca 2019 r. zmieniającą uchwałę Senatu nr 17/2017 z dnia 27 marca 2017 r. w sprawie wytycznych w zakresie tworzenia i prowadzenia kierunków studiów wyższych w Uniwersytecie Ekonomicznym w Krakowie oraz Regulamin studiów wyższych UEK (załącznik do Uchwały Senatu Nr 12/2018 z dnia 23 kwietnia 2018 r.) oraz Zarządzenie Rektora Uniwersytetu Ekonomicznego w Krakowie nr R-0201-26/2018 z dnia 13 czerwca 2018 roku w sprawie szczegółowej organizacji studenckich praktyk zawodowych, oraz stanowiącymi załączniki do wymienionego zarządzenia: </w:t>
            </w:r>
          </w:p>
          <w:p w14:paraId="588419F4" w14:textId="77777777" w:rsidR="00EA5358" w:rsidRPr="0098007F" w:rsidRDefault="00EA5358" w:rsidP="00EA5358">
            <w:pPr>
              <w:spacing w:after="0" w:line="259" w:lineRule="auto"/>
              <w:ind w:left="0" w:right="0" w:firstLine="0"/>
              <w:rPr>
                <w:i w:val="0"/>
                <w:sz w:val="20"/>
                <w:szCs w:val="20"/>
              </w:rPr>
            </w:pPr>
            <w:r w:rsidRPr="0098007F">
              <w:rPr>
                <w:i w:val="0"/>
                <w:sz w:val="20"/>
                <w:szCs w:val="20"/>
              </w:rPr>
              <w:t xml:space="preserve">- wzorem umowy o organizację studenckiej praktyki zawodowej; </w:t>
            </w:r>
          </w:p>
          <w:p w14:paraId="5EE4895E" w14:textId="77777777" w:rsidR="00EA5358" w:rsidRPr="0098007F" w:rsidRDefault="00EA5358" w:rsidP="00EA5358">
            <w:pPr>
              <w:spacing w:after="0" w:line="259" w:lineRule="auto"/>
              <w:ind w:left="0" w:right="0" w:firstLine="0"/>
              <w:rPr>
                <w:i w:val="0"/>
                <w:sz w:val="20"/>
                <w:szCs w:val="20"/>
              </w:rPr>
            </w:pPr>
            <w:r w:rsidRPr="0098007F">
              <w:rPr>
                <w:i w:val="0"/>
                <w:sz w:val="20"/>
                <w:szCs w:val="20"/>
              </w:rPr>
              <w:t xml:space="preserve">- wzorem raportu z przebiegu studenckiej praktyki zawodowej; </w:t>
            </w:r>
          </w:p>
          <w:p w14:paraId="0076D24A" w14:textId="77777777" w:rsidR="00EA5358" w:rsidRPr="0098007F" w:rsidRDefault="00EA5358" w:rsidP="00EA5358">
            <w:pPr>
              <w:spacing w:after="0" w:line="259" w:lineRule="auto"/>
              <w:ind w:left="0" w:right="0" w:firstLine="0"/>
              <w:rPr>
                <w:i w:val="0"/>
                <w:sz w:val="20"/>
                <w:szCs w:val="20"/>
              </w:rPr>
            </w:pPr>
            <w:r w:rsidRPr="0098007F">
              <w:rPr>
                <w:i w:val="0"/>
                <w:sz w:val="20"/>
                <w:szCs w:val="20"/>
              </w:rPr>
              <w:t xml:space="preserve">- wzorem wniosku o zaliczenie jako studenckiej praktyki zawodowej pracy zawodowej (stażu/praktyki/wolontariatu). </w:t>
            </w:r>
          </w:p>
          <w:p w14:paraId="696E0D03" w14:textId="77777777" w:rsidR="00EA5358" w:rsidRPr="0098007F" w:rsidRDefault="00EA5358" w:rsidP="00EA5358">
            <w:pPr>
              <w:spacing w:after="0" w:line="259" w:lineRule="auto"/>
              <w:ind w:left="0" w:right="0" w:firstLine="0"/>
              <w:rPr>
                <w:i w:val="0"/>
                <w:sz w:val="20"/>
                <w:szCs w:val="20"/>
              </w:rPr>
            </w:pPr>
            <w:r w:rsidRPr="0098007F">
              <w:rPr>
                <w:i w:val="0"/>
                <w:sz w:val="20"/>
                <w:szCs w:val="20"/>
              </w:rPr>
              <w:t xml:space="preserve">    Student zgłaszając praktykę jest zobowiązany do przedłożenia: trzech kopii umów o organizację studenckiej praktyki zawodowej podpisanej przez siebie samego oraz firmę w której odbywana jest praktyka, wykupienia ubezpieczenia NW i OC na czas odbywania praktyki oraz planu praktyki podpisanego przez pracodawcę.</w:t>
            </w:r>
          </w:p>
          <w:p w14:paraId="3DF62BC5" w14:textId="080A04A1" w:rsidR="00EA5358" w:rsidRPr="0098007F" w:rsidRDefault="00EA5358" w:rsidP="00EA5358">
            <w:pPr>
              <w:spacing w:after="0" w:line="259" w:lineRule="auto"/>
              <w:ind w:left="0" w:right="0" w:firstLine="0"/>
              <w:rPr>
                <w:i w:val="0"/>
                <w:sz w:val="20"/>
                <w:szCs w:val="20"/>
              </w:rPr>
            </w:pPr>
            <w:r w:rsidRPr="0098007F">
              <w:rPr>
                <w:i w:val="0"/>
                <w:sz w:val="20"/>
                <w:szCs w:val="20"/>
              </w:rPr>
              <w:t xml:space="preserve">    Praktyka zawodowa może być realizowana w wybranej przez studenta instytucji, w kraju lub za granicą, której profil działania umożliwia studentowi zrealizowanie celów przedmiotu. Od strony formalnej, praktyki studenckie odbywane są w </w:t>
            </w:r>
            <w:r w:rsidRPr="0098007F">
              <w:rPr>
                <w:i w:val="0"/>
                <w:sz w:val="20"/>
                <w:szCs w:val="20"/>
              </w:rPr>
              <w:lastRenderedPageBreak/>
              <w:t xml:space="preserve">oparciu o trójstronne umowy, zawierane przez Uniwersytet Ekonomiczny z podmiotem organizującym praktykę oraz odbywającym ją studentem. Umowy przechowywane są w poszczególnych katedrach, które prowadzą również – wedle jednolitego w ramach Uniwersytetu wzoru – ich rejestr. Wykaz odbytych praktyk zostaje przekazany do Dziekanatu </w:t>
            </w:r>
            <w:r w:rsidR="00E7252E">
              <w:rPr>
                <w:i w:val="0"/>
                <w:sz w:val="20"/>
                <w:szCs w:val="20"/>
              </w:rPr>
              <w:t>Kolegium</w:t>
            </w:r>
            <w:r w:rsidRPr="0098007F">
              <w:rPr>
                <w:i w:val="0"/>
                <w:sz w:val="20"/>
                <w:szCs w:val="20"/>
              </w:rPr>
              <w:t xml:space="preserve"> Gospodarki i Administracji Publicznej.</w:t>
            </w:r>
          </w:p>
          <w:p w14:paraId="27F9F74A" w14:textId="77777777" w:rsidR="00EA5358" w:rsidRPr="0098007F" w:rsidRDefault="00EA5358" w:rsidP="00EA5358">
            <w:pPr>
              <w:spacing w:after="0" w:line="259" w:lineRule="auto"/>
              <w:ind w:left="0" w:right="0" w:firstLine="0"/>
              <w:rPr>
                <w:i w:val="0"/>
                <w:sz w:val="20"/>
                <w:szCs w:val="20"/>
              </w:rPr>
            </w:pPr>
            <w:r w:rsidRPr="0098007F">
              <w:rPr>
                <w:i w:val="0"/>
                <w:sz w:val="20"/>
                <w:szCs w:val="20"/>
              </w:rPr>
              <w:t xml:space="preserve">Umowa ustala szczegółowe zasady przebiegu praktyki. Zgodnie z ideą learning by doing, celem (treścią kształcenia) w ramach praktyk jest umożliwienie studentowi uzyskania praktycznych umiejętności o charakterze kierunkowym, w szczególności zapoznania się z zasadami funkcjonowania instytucji, w której praktyki są odbywane. Z tego też względu jednym z głównych założeń dotyczących doboru miejsca odbywania praktyk jest to, by zakres obowiązków zawodowych w trakcie trwania praktyki odpowiadał charakterowi studiów na kierunku, umożliwiając praktyczne zastosowanie zdobytej wiedzy i nabytych w ramach studiów umiejętności. </w:t>
            </w:r>
          </w:p>
          <w:p w14:paraId="3B9099BD" w14:textId="77777777" w:rsidR="00EA5358" w:rsidRPr="0098007F" w:rsidRDefault="00EA5358" w:rsidP="00EA5358">
            <w:pPr>
              <w:spacing w:after="0" w:line="259" w:lineRule="auto"/>
              <w:ind w:left="0" w:right="0" w:firstLine="0"/>
              <w:rPr>
                <w:i w:val="0"/>
                <w:sz w:val="20"/>
                <w:szCs w:val="20"/>
              </w:rPr>
            </w:pPr>
            <w:r w:rsidRPr="0098007F">
              <w:rPr>
                <w:i w:val="0"/>
                <w:sz w:val="20"/>
                <w:szCs w:val="20"/>
              </w:rPr>
              <w:t xml:space="preserve">    Po zakończeniu praktyki student sporządza raport z jej przebiegu, który przedstawia do zatwierdzenia organizatorowi oraz opiekunowi praktyki ze strony Uniwersytetu. Opiekunem praktyki jest nauczyciel akademicki, wyznaczony przez Kierownika Katedry, który pełni merytoryczny nadzór ze strony Uczelni nad odbywanymi przez studentów praktykami. Opiekun praktyk powoływany jest na rok akademicki. </w:t>
            </w:r>
          </w:p>
          <w:p w14:paraId="57A1C791" w14:textId="3566C8EB" w:rsidR="008B3284" w:rsidRPr="0098007F" w:rsidRDefault="00EA5358" w:rsidP="00EA5358">
            <w:pPr>
              <w:spacing w:after="0" w:line="259" w:lineRule="auto"/>
              <w:ind w:left="0" w:right="0" w:firstLine="0"/>
              <w:jc w:val="left"/>
              <w:rPr>
                <w:i w:val="0"/>
                <w:sz w:val="20"/>
                <w:szCs w:val="20"/>
              </w:rPr>
            </w:pPr>
            <w:r w:rsidRPr="0098007F">
              <w:rPr>
                <w:i w:val="0"/>
                <w:sz w:val="20"/>
                <w:szCs w:val="20"/>
              </w:rPr>
              <w:t xml:space="preserve">    Możliwe jest zaliczenie jako praktyki pracy zawodowej studenta, stażu, bądź wolontariatu – o ile realizowane w ich ramach zadania (w tym: zadania pracownicze studenta) będą zgodne  z charakterem studiów na kierunku Gospodarka przestrzenna. W takim przypadku student zobligowany jest do przedłożenia kopii umowy o pracę, stażu bądź wolontariatu oraz wypełnionego wniosku  o zaliczenie jako studenckiej praktyki zawodowej pracy zawodowej (stażu/praktyki/wolontariatu). We wniosku oprócz charakterystyki firmy i zajmowanego stanowiska student podaje charakter wykonywanych zadań i prac, które są potwierdzane przez pracodawcę. Opiekun praktyki po zapoznaniu z wnioskiem decyduje o zaliczeniu studenckiej praktyki zawodowej.</w:t>
            </w:r>
          </w:p>
        </w:tc>
      </w:tr>
      <w:tr w:rsidR="00AD11A0" w14:paraId="6F5AAA6C" w14:textId="77777777" w:rsidTr="007A13C5">
        <w:trPr>
          <w:trHeight w:val="425"/>
        </w:trPr>
        <w:tc>
          <w:tcPr>
            <w:tcW w:w="4502" w:type="dxa"/>
            <w:tcBorders>
              <w:top w:val="single" w:sz="4" w:space="0" w:color="000000"/>
              <w:left w:val="single" w:sz="4" w:space="0" w:color="000000"/>
              <w:bottom w:val="single" w:sz="4" w:space="0" w:color="000000"/>
              <w:right w:val="single" w:sz="4" w:space="0" w:color="000000"/>
            </w:tcBorders>
          </w:tcPr>
          <w:p w14:paraId="53477235" w14:textId="77777777" w:rsidR="00AD11A0" w:rsidRPr="0098007F" w:rsidRDefault="002C0176" w:rsidP="00DD796B">
            <w:pPr>
              <w:spacing w:after="0" w:line="259" w:lineRule="auto"/>
              <w:ind w:left="0" w:right="0" w:firstLine="0"/>
              <w:jc w:val="left"/>
              <w:rPr>
                <w:i w:val="0"/>
                <w:sz w:val="20"/>
                <w:szCs w:val="20"/>
              </w:rPr>
            </w:pPr>
            <w:r w:rsidRPr="0098007F">
              <w:rPr>
                <w:i w:val="0"/>
                <w:sz w:val="20"/>
                <w:szCs w:val="20"/>
              </w:rPr>
              <w:lastRenderedPageBreak/>
              <w:t xml:space="preserve">Wymogi związane z ukończeniem studiów </w:t>
            </w:r>
          </w:p>
          <w:p w14:paraId="76F52BCC" w14:textId="77777777" w:rsidR="00AD11A0" w:rsidRPr="0098007F" w:rsidRDefault="002C0176" w:rsidP="00DD796B">
            <w:pPr>
              <w:spacing w:after="0" w:line="259" w:lineRule="auto"/>
              <w:ind w:left="0" w:right="0" w:firstLine="0"/>
              <w:jc w:val="left"/>
              <w:rPr>
                <w:i w:val="0"/>
                <w:sz w:val="20"/>
                <w:szCs w:val="20"/>
              </w:rPr>
            </w:pPr>
            <w:r w:rsidRPr="0098007F">
              <w:rPr>
                <w:i w:val="0"/>
                <w:sz w:val="20"/>
                <w:szCs w:val="20"/>
              </w:rPr>
              <w:t xml:space="preserve">(praca dyplomowa / egzamin dyplomowy / inne) </w:t>
            </w:r>
          </w:p>
        </w:tc>
        <w:tc>
          <w:tcPr>
            <w:tcW w:w="4784" w:type="dxa"/>
            <w:tcBorders>
              <w:top w:val="single" w:sz="4" w:space="0" w:color="000000"/>
              <w:left w:val="single" w:sz="4" w:space="0" w:color="000000"/>
              <w:bottom w:val="single" w:sz="4" w:space="0" w:color="000000"/>
              <w:right w:val="single" w:sz="4" w:space="0" w:color="000000"/>
            </w:tcBorders>
          </w:tcPr>
          <w:p w14:paraId="369E3B6E" w14:textId="1E695916" w:rsidR="00AD11A0" w:rsidRPr="0098007F" w:rsidRDefault="002C0176" w:rsidP="00DD796B">
            <w:pPr>
              <w:spacing w:after="0" w:line="259" w:lineRule="auto"/>
              <w:ind w:left="0" w:right="0" w:firstLine="0"/>
              <w:jc w:val="left"/>
              <w:rPr>
                <w:i w:val="0"/>
                <w:sz w:val="20"/>
                <w:szCs w:val="20"/>
              </w:rPr>
            </w:pPr>
            <w:r w:rsidRPr="0098007F">
              <w:rPr>
                <w:i w:val="0"/>
                <w:sz w:val="20"/>
                <w:szCs w:val="20"/>
              </w:rPr>
              <w:t xml:space="preserve"> </w:t>
            </w:r>
            <w:r w:rsidR="00EA5358" w:rsidRPr="0098007F">
              <w:rPr>
                <w:i w:val="0"/>
                <w:sz w:val="20"/>
                <w:szCs w:val="20"/>
              </w:rPr>
              <w:t>praca dyplomowa</w:t>
            </w:r>
            <w:r w:rsidR="0098007F">
              <w:rPr>
                <w:i w:val="0"/>
                <w:sz w:val="20"/>
                <w:szCs w:val="20"/>
              </w:rPr>
              <w:t xml:space="preserve"> (inżynierska) + egzamin dyplomowa</w:t>
            </w:r>
          </w:p>
        </w:tc>
      </w:tr>
    </w:tbl>
    <w:p w14:paraId="0448EBAC" w14:textId="77777777" w:rsidR="00AD11A0" w:rsidRDefault="002C0176" w:rsidP="00DD796B">
      <w:pPr>
        <w:spacing w:after="0" w:line="259" w:lineRule="auto"/>
        <w:ind w:left="0" w:right="0" w:firstLine="0"/>
        <w:jc w:val="left"/>
      </w:pPr>
      <w:r>
        <w:rPr>
          <w:i w:val="0"/>
          <w:sz w:val="20"/>
        </w:rPr>
        <w:t xml:space="preserve"> </w:t>
      </w:r>
    </w:p>
    <w:p w14:paraId="7C85D177" w14:textId="77777777" w:rsidR="00AD11A0" w:rsidRDefault="002C0176" w:rsidP="00DD796B">
      <w:pPr>
        <w:spacing w:after="0" w:line="259" w:lineRule="auto"/>
        <w:ind w:left="0" w:right="0" w:firstLine="0"/>
        <w:jc w:val="left"/>
      </w:pPr>
      <w:r>
        <w:rPr>
          <w:i w:val="0"/>
          <w:sz w:val="20"/>
        </w:rPr>
        <w:t xml:space="preserve"> </w:t>
      </w:r>
    </w:p>
    <w:p w14:paraId="34C1B3F9" w14:textId="77777777" w:rsidR="00AD11A0" w:rsidRDefault="002C0176" w:rsidP="0030217D">
      <w:pPr>
        <w:spacing w:after="0" w:line="240" w:lineRule="auto"/>
        <w:ind w:left="0" w:right="0" w:firstLine="0"/>
        <w:jc w:val="left"/>
      </w:pPr>
      <w:r>
        <w:rPr>
          <w:i w:val="0"/>
          <w:sz w:val="20"/>
        </w:rPr>
        <w:t xml:space="preserve"> </w:t>
      </w:r>
    </w:p>
    <w:p w14:paraId="674313DE" w14:textId="15A44602" w:rsidR="0030217D" w:rsidRPr="0098007F" w:rsidRDefault="002C0176" w:rsidP="0098007F">
      <w:pPr>
        <w:spacing w:after="0" w:line="240" w:lineRule="auto"/>
        <w:ind w:left="0" w:right="0" w:firstLine="0"/>
        <w:jc w:val="left"/>
      </w:pPr>
      <w:r>
        <w:rPr>
          <w:i w:val="0"/>
          <w:sz w:val="20"/>
        </w:rPr>
        <w:t xml:space="preserve"> </w:t>
      </w:r>
    </w:p>
    <w:sectPr w:rsidR="0030217D" w:rsidRPr="0098007F" w:rsidSect="00772AA0">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760" w:footer="77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9DD9D" w14:textId="77777777" w:rsidR="00834900" w:rsidRDefault="00834900">
      <w:pPr>
        <w:spacing w:after="0" w:line="240" w:lineRule="auto"/>
      </w:pPr>
      <w:r>
        <w:separator/>
      </w:r>
    </w:p>
  </w:endnote>
  <w:endnote w:type="continuationSeparator" w:id="0">
    <w:p w14:paraId="32D36BBE" w14:textId="77777777" w:rsidR="00834900" w:rsidRDefault="0083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02774" w14:textId="77777777" w:rsidR="00600100" w:rsidRDefault="00600100">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i w:val="0"/>
        <w:sz w:val="22"/>
      </w:rPr>
      <w:t>1</w:t>
    </w:r>
    <w:r>
      <w:rPr>
        <w:rFonts w:ascii="Calibri" w:eastAsia="Calibri" w:hAnsi="Calibri" w:cs="Calibri"/>
        <w:i w:val="0"/>
        <w:sz w:val="22"/>
      </w:rPr>
      <w:fldChar w:fldCharType="end"/>
    </w:r>
    <w:r>
      <w:rPr>
        <w:rFonts w:ascii="Calibri" w:eastAsia="Calibri" w:hAnsi="Calibri" w:cs="Calibri"/>
        <w:i w:val="0"/>
        <w:sz w:val="22"/>
      </w:rPr>
      <w:t xml:space="preserve"> </w:t>
    </w:r>
  </w:p>
  <w:p w14:paraId="67367A02" w14:textId="77777777" w:rsidR="00600100" w:rsidRDefault="00600100">
    <w:pPr>
      <w:spacing w:after="0" w:line="259" w:lineRule="auto"/>
      <w:ind w:left="0" w:right="0" w:firstLine="0"/>
      <w:jc w:val="left"/>
    </w:pPr>
    <w:r>
      <w:rPr>
        <w:rFonts w:ascii="Calibri" w:eastAsia="Calibri" w:hAnsi="Calibri" w:cs="Calibri"/>
        <w:i w:val="0"/>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7A70C" w14:textId="77777777" w:rsidR="00600100" w:rsidRDefault="00600100">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0679E" w14:textId="77777777" w:rsidR="00600100" w:rsidRDefault="00600100">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i w:val="0"/>
        <w:sz w:val="22"/>
      </w:rPr>
      <w:t>1</w:t>
    </w:r>
    <w:r>
      <w:rPr>
        <w:rFonts w:ascii="Calibri" w:eastAsia="Calibri" w:hAnsi="Calibri" w:cs="Calibri"/>
        <w:i w:val="0"/>
        <w:sz w:val="22"/>
      </w:rPr>
      <w:fldChar w:fldCharType="end"/>
    </w:r>
    <w:r>
      <w:rPr>
        <w:rFonts w:ascii="Calibri" w:eastAsia="Calibri" w:hAnsi="Calibri" w:cs="Calibri"/>
        <w:i w:val="0"/>
        <w:sz w:val="22"/>
      </w:rPr>
      <w:t xml:space="preserve"> </w:t>
    </w:r>
  </w:p>
  <w:p w14:paraId="67A3FDD9" w14:textId="77777777" w:rsidR="00600100" w:rsidRDefault="00600100">
    <w:pPr>
      <w:spacing w:after="0" w:line="259" w:lineRule="auto"/>
      <w:ind w:left="0" w:right="0" w:firstLine="0"/>
      <w:jc w:val="left"/>
    </w:pPr>
    <w:r>
      <w:rPr>
        <w:rFonts w:ascii="Calibri" w:eastAsia="Calibri" w:hAnsi="Calibri" w:cs="Calibri"/>
        <w:i w:val="0"/>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7CC33" w14:textId="77777777" w:rsidR="00834900" w:rsidRDefault="00834900">
      <w:pPr>
        <w:spacing w:after="0" w:line="240" w:lineRule="auto"/>
      </w:pPr>
      <w:r>
        <w:separator/>
      </w:r>
    </w:p>
  </w:footnote>
  <w:footnote w:type="continuationSeparator" w:id="0">
    <w:p w14:paraId="1FC1FAFD" w14:textId="77777777" w:rsidR="00834900" w:rsidRDefault="00834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AB126" w14:textId="77777777" w:rsidR="00600100" w:rsidRDefault="00600100">
    <w:pPr>
      <w:spacing w:after="0" w:line="259" w:lineRule="auto"/>
      <w:ind w:left="0" w:right="5" w:firstLine="0"/>
      <w:jc w:val="right"/>
    </w:pPr>
    <w:r>
      <w:fldChar w:fldCharType="begin"/>
    </w:r>
    <w:r>
      <w:instrText xml:space="preserve"> PAGE   \* MERGEFORMAT </w:instrText>
    </w:r>
    <w:r>
      <w:fldChar w:fldCharType="separate"/>
    </w:r>
    <w:r>
      <w:rPr>
        <w:rFonts w:ascii="Times New Roman" w:eastAsia="Times New Roman" w:hAnsi="Times New Roman" w:cs="Times New Roman"/>
        <w:i w:val="0"/>
      </w:rPr>
      <w:t>1</w:t>
    </w:r>
    <w:r>
      <w:rPr>
        <w:rFonts w:ascii="Times New Roman" w:eastAsia="Times New Roman" w:hAnsi="Times New Roman" w:cs="Times New Roman"/>
        <w:i w:val="0"/>
      </w:rPr>
      <w:fldChar w:fldCharType="end"/>
    </w:r>
    <w:r>
      <w:rPr>
        <w:rFonts w:ascii="Times New Roman" w:eastAsia="Times New Roman" w:hAnsi="Times New Roman" w:cs="Times New Roman"/>
        <w:i w:val="0"/>
      </w:rPr>
      <w:t xml:space="preserve"> </w:t>
    </w:r>
  </w:p>
  <w:p w14:paraId="625AE60E" w14:textId="77777777" w:rsidR="00600100" w:rsidRDefault="00600100">
    <w:pPr>
      <w:spacing w:after="0" w:line="259" w:lineRule="auto"/>
      <w:ind w:left="0" w:right="0" w:firstLine="0"/>
      <w:jc w:val="left"/>
    </w:pPr>
    <w:r>
      <w:rPr>
        <w:rFonts w:ascii="Times New Roman" w:eastAsia="Times New Roman" w:hAnsi="Times New Roman" w:cs="Times New Roman"/>
        <w:i w:val="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181DB" w14:textId="77777777" w:rsidR="00600100" w:rsidRDefault="00600100">
    <w:pPr>
      <w:spacing w:after="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F5E8B" w14:textId="77777777" w:rsidR="00600100" w:rsidRDefault="00600100">
    <w:pPr>
      <w:spacing w:after="0" w:line="259" w:lineRule="auto"/>
      <w:ind w:left="0" w:right="5" w:firstLine="0"/>
      <w:jc w:val="right"/>
    </w:pPr>
    <w:r>
      <w:fldChar w:fldCharType="begin"/>
    </w:r>
    <w:r>
      <w:instrText xml:space="preserve"> PAGE   \* MERGEFORMAT </w:instrText>
    </w:r>
    <w:r>
      <w:fldChar w:fldCharType="separate"/>
    </w:r>
    <w:r>
      <w:rPr>
        <w:rFonts w:ascii="Times New Roman" w:eastAsia="Times New Roman" w:hAnsi="Times New Roman" w:cs="Times New Roman"/>
        <w:i w:val="0"/>
      </w:rPr>
      <w:t>1</w:t>
    </w:r>
    <w:r>
      <w:rPr>
        <w:rFonts w:ascii="Times New Roman" w:eastAsia="Times New Roman" w:hAnsi="Times New Roman" w:cs="Times New Roman"/>
        <w:i w:val="0"/>
      </w:rPr>
      <w:fldChar w:fldCharType="end"/>
    </w:r>
    <w:r>
      <w:rPr>
        <w:rFonts w:ascii="Times New Roman" w:eastAsia="Times New Roman" w:hAnsi="Times New Roman" w:cs="Times New Roman"/>
        <w:i w:val="0"/>
      </w:rPr>
      <w:t xml:space="preserve"> </w:t>
    </w:r>
  </w:p>
  <w:p w14:paraId="740AD8FA" w14:textId="77777777" w:rsidR="00600100" w:rsidRDefault="00600100">
    <w:pPr>
      <w:spacing w:after="0" w:line="259" w:lineRule="auto"/>
      <w:ind w:left="0" w:right="0" w:firstLine="0"/>
      <w:jc w:val="left"/>
    </w:pPr>
    <w:r>
      <w:rPr>
        <w:rFonts w:ascii="Times New Roman" w:eastAsia="Times New Roman" w:hAnsi="Times New Roman" w:cs="Times New Roman"/>
        <w:i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F04"/>
    <w:multiLevelType w:val="hybridMultilevel"/>
    <w:tmpl w:val="AEF6983E"/>
    <w:lvl w:ilvl="0" w:tplc="23A28046">
      <w:start w:val="1"/>
      <w:numFmt w:val="decimal"/>
      <w:lvlText w:val="%1."/>
      <w:lvlJc w:val="left"/>
      <w:pPr>
        <w:ind w:left="42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5EBA9358">
      <w:start w:val="1"/>
      <w:numFmt w:val="lowerLetter"/>
      <w:lvlText w:val="%2"/>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18D4C94C">
      <w:start w:val="1"/>
      <w:numFmt w:val="lowerRoman"/>
      <w:lvlText w:val="%3"/>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FF8A00BE">
      <w:start w:val="1"/>
      <w:numFmt w:val="decimal"/>
      <w:lvlText w:val="%4"/>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EA127B02">
      <w:start w:val="1"/>
      <w:numFmt w:val="lowerLetter"/>
      <w:lvlText w:val="%5"/>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903A841E">
      <w:start w:val="1"/>
      <w:numFmt w:val="lowerRoman"/>
      <w:lvlText w:val="%6"/>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F0604036">
      <w:start w:val="1"/>
      <w:numFmt w:val="decimal"/>
      <w:lvlText w:val="%7"/>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ECA4CF84">
      <w:start w:val="1"/>
      <w:numFmt w:val="lowerLetter"/>
      <w:lvlText w:val="%8"/>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AC76DA38">
      <w:start w:val="1"/>
      <w:numFmt w:val="lowerRoman"/>
      <w:lvlText w:val="%9"/>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
    <w:nsid w:val="07DA6EC3"/>
    <w:multiLevelType w:val="hybridMultilevel"/>
    <w:tmpl w:val="EE48E5FA"/>
    <w:lvl w:ilvl="0" w:tplc="49DE4F8A">
      <w:start w:val="1"/>
      <w:numFmt w:val="decimal"/>
      <w:lvlText w:val="%1)"/>
      <w:lvlJc w:val="left"/>
      <w:pPr>
        <w:ind w:left="710" w:hanging="360"/>
      </w:pPr>
      <w:rPr>
        <w:rFonts w:ascii="Arial" w:hAnsi="Arial" w:hint="default"/>
        <w:b w:val="0"/>
        <w:i w:val="0"/>
        <w:sz w:val="22"/>
      </w:rPr>
    </w:lvl>
    <w:lvl w:ilvl="1" w:tplc="49DE4F8A">
      <w:start w:val="1"/>
      <w:numFmt w:val="decimal"/>
      <w:lvlText w:val="%2)"/>
      <w:lvlJc w:val="left"/>
      <w:pPr>
        <w:ind w:left="1430" w:hanging="360"/>
      </w:pPr>
      <w:rPr>
        <w:rFonts w:ascii="Arial" w:hAnsi="Arial" w:hint="default"/>
        <w:b w:val="0"/>
        <w:i w:val="0"/>
        <w:sz w:val="22"/>
      </w:r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A2738EA"/>
    <w:multiLevelType w:val="hybridMultilevel"/>
    <w:tmpl w:val="67C0924C"/>
    <w:lvl w:ilvl="0" w:tplc="49DE4F8A">
      <w:start w:val="1"/>
      <w:numFmt w:val="decimal"/>
      <w:lvlText w:val="%1)"/>
      <w:lvlJc w:val="left"/>
      <w:pPr>
        <w:ind w:left="72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015912"/>
    <w:multiLevelType w:val="hybridMultilevel"/>
    <w:tmpl w:val="AAA86592"/>
    <w:lvl w:ilvl="0" w:tplc="1B62ECC4">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1CEBE2">
      <w:start w:val="1"/>
      <w:numFmt w:val="decimal"/>
      <w:lvlText w:val="%2)"/>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4AB144">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38D12A">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601040">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720230">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C2353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72C252">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B4644C">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0F8816F7"/>
    <w:multiLevelType w:val="hybridMultilevel"/>
    <w:tmpl w:val="68FAD154"/>
    <w:lvl w:ilvl="0" w:tplc="49DE4F8A">
      <w:start w:val="1"/>
      <w:numFmt w:val="decimal"/>
      <w:lvlText w:val="%1)"/>
      <w:lvlJc w:val="left"/>
      <w:pPr>
        <w:ind w:left="710" w:hanging="360"/>
      </w:pPr>
      <w:rPr>
        <w:rFonts w:ascii="Arial" w:hAnsi="Arial" w:hint="default"/>
        <w:b w:val="0"/>
        <w:i w:val="0"/>
        <w:sz w:val="22"/>
      </w:r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
    <w:nsid w:val="11DF5808"/>
    <w:multiLevelType w:val="hybridMultilevel"/>
    <w:tmpl w:val="FE12BC92"/>
    <w:lvl w:ilvl="0" w:tplc="1B62ECC4">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DE4F8A">
      <w:start w:val="1"/>
      <w:numFmt w:val="decimal"/>
      <w:lvlText w:val="%2)"/>
      <w:lvlJc w:val="left"/>
      <w:pPr>
        <w:ind w:left="85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2" w:tplc="F54AB144">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38D12A">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601040">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720230">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C2353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72C252">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B4644C">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16D801E8"/>
    <w:multiLevelType w:val="hybridMultilevel"/>
    <w:tmpl w:val="A8E61DB2"/>
    <w:lvl w:ilvl="0" w:tplc="AD26194C">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FCECAB40">
      <w:start w:val="1"/>
      <w:numFmt w:val="lowerLetter"/>
      <w:lvlText w:val="%2"/>
      <w:lvlJc w:val="left"/>
      <w:pPr>
        <w:ind w:left="78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24C8FAC">
      <w:start w:val="1"/>
      <w:numFmt w:val="lowerLetter"/>
      <w:lvlRestart w:val="0"/>
      <w:lvlText w:val="%3)"/>
      <w:lvlJc w:val="left"/>
      <w:pPr>
        <w:ind w:left="127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24BCB7B4">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198C643E">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1A4C4262">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15EC483C">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BD3E6ECA">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DD48D55C">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7">
    <w:nsid w:val="183A1E98"/>
    <w:multiLevelType w:val="hybridMultilevel"/>
    <w:tmpl w:val="B950D1AA"/>
    <w:lvl w:ilvl="0" w:tplc="2AFC54C4">
      <w:start w:val="1"/>
      <w:numFmt w:val="decimal"/>
      <w:lvlText w:val="%1."/>
      <w:lvlJc w:val="left"/>
      <w:pPr>
        <w:ind w:left="720" w:hanging="360"/>
      </w:pPr>
      <w:rPr>
        <w:rFonts w:ascii="Arial" w:hAnsi="Arial" w:hint="default"/>
        <w:b w:val="0"/>
        <w:i w:val="0"/>
        <w:spacing w:val="0"/>
        <w:kern w:val="0"/>
        <w:position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922811"/>
    <w:multiLevelType w:val="hybridMultilevel"/>
    <w:tmpl w:val="84148EC2"/>
    <w:lvl w:ilvl="0" w:tplc="4CEEDF62">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320A173A">
      <w:start w:val="1"/>
      <w:numFmt w:val="lowerLetter"/>
      <w:lvlText w:val="%2"/>
      <w:lvlJc w:val="left"/>
      <w:pPr>
        <w:ind w:left="78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472CD50">
      <w:start w:val="1"/>
      <w:numFmt w:val="lowerLetter"/>
      <w:lvlRestart w:val="0"/>
      <w:lvlText w:val="%3)"/>
      <w:lvlJc w:val="left"/>
      <w:pPr>
        <w:ind w:left="127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3A6EC74">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C738514A">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D40417AC">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6180992">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3C23C1A">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11EC0AA8">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9">
    <w:nsid w:val="243D7E73"/>
    <w:multiLevelType w:val="hybridMultilevel"/>
    <w:tmpl w:val="B92452D0"/>
    <w:lvl w:ilvl="0" w:tplc="2AFC54C4">
      <w:start w:val="1"/>
      <w:numFmt w:val="decimal"/>
      <w:lvlText w:val="%1."/>
      <w:lvlJc w:val="left"/>
      <w:pPr>
        <w:ind w:left="720" w:hanging="360"/>
      </w:pPr>
      <w:rPr>
        <w:rFonts w:ascii="Arial" w:hAnsi="Arial" w:hint="default"/>
        <w:b w:val="0"/>
        <w:i w:val="0"/>
        <w:spacing w:val="0"/>
        <w:kern w:val="0"/>
        <w:position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0226CA"/>
    <w:multiLevelType w:val="hybridMultilevel"/>
    <w:tmpl w:val="88DE1920"/>
    <w:lvl w:ilvl="0" w:tplc="2AFC54C4">
      <w:start w:val="1"/>
      <w:numFmt w:val="decimal"/>
      <w:lvlText w:val="%1."/>
      <w:lvlJc w:val="left"/>
      <w:pPr>
        <w:ind w:left="425"/>
      </w:pPr>
      <w:rPr>
        <w:rFonts w:ascii="Arial" w:hAnsi="Arial" w:hint="default"/>
        <w:b w:val="0"/>
        <w:i w:val="0"/>
        <w:iCs/>
        <w:strike w:val="0"/>
        <w:dstrike w:val="0"/>
        <w:color w:val="000000"/>
        <w:spacing w:val="0"/>
        <w:kern w:val="0"/>
        <w:position w:val="0"/>
        <w:sz w:val="22"/>
        <w:szCs w:val="24"/>
        <w:u w:val="none" w:color="000000"/>
        <w:bdr w:val="none" w:sz="0" w:space="0" w:color="auto"/>
        <w:shd w:val="clear" w:color="auto" w:fill="auto"/>
        <w:vertAlign w:val="baseline"/>
      </w:rPr>
    </w:lvl>
    <w:lvl w:ilvl="1" w:tplc="5EBA9358">
      <w:start w:val="1"/>
      <w:numFmt w:val="lowerLetter"/>
      <w:lvlText w:val="%2"/>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18D4C94C">
      <w:start w:val="1"/>
      <w:numFmt w:val="lowerRoman"/>
      <w:lvlText w:val="%3"/>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FF8A00BE">
      <w:start w:val="1"/>
      <w:numFmt w:val="decimal"/>
      <w:lvlText w:val="%4"/>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EA127B02">
      <w:start w:val="1"/>
      <w:numFmt w:val="lowerLetter"/>
      <w:lvlText w:val="%5"/>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903A841E">
      <w:start w:val="1"/>
      <w:numFmt w:val="lowerRoman"/>
      <w:lvlText w:val="%6"/>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F0604036">
      <w:start w:val="1"/>
      <w:numFmt w:val="decimal"/>
      <w:lvlText w:val="%7"/>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ECA4CF84">
      <w:start w:val="1"/>
      <w:numFmt w:val="lowerLetter"/>
      <w:lvlText w:val="%8"/>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AC76DA38">
      <w:start w:val="1"/>
      <w:numFmt w:val="lowerRoman"/>
      <w:lvlText w:val="%9"/>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1">
    <w:nsid w:val="302C3751"/>
    <w:multiLevelType w:val="hybridMultilevel"/>
    <w:tmpl w:val="DB9C73B4"/>
    <w:lvl w:ilvl="0" w:tplc="4CEEDF62">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320A173A">
      <w:start w:val="1"/>
      <w:numFmt w:val="lowerLetter"/>
      <w:lvlText w:val="%2"/>
      <w:lvlJc w:val="left"/>
      <w:pPr>
        <w:ind w:left="78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4AFC30B6">
      <w:start w:val="1"/>
      <w:numFmt w:val="lowerLetter"/>
      <w:lvlText w:val="%3)"/>
      <w:lvlJc w:val="left"/>
      <w:pPr>
        <w:ind w:left="1274"/>
      </w:pPr>
      <w:rPr>
        <w:rFonts w:ascii="Arial" w:hAnsi="Arial" w:cs="Arial" w:hint="default"/>
        <w:b w:val="0"/>
        <w:i/>
        <w:iCs/>
        <w:strike w:val="0"/>
        <w:dstrike w:val="0"/>
        <w:color w:val="000000"/>
        <w:sz w:val="22"/>
        <w:szCs w:val="24"/>
        <w:u w:val="none" w:color="000000"/>
        <w:bdr w:val="none" w:sz="0" w:space="0" w:color="auto"/>
        <w:shd w:val="clear" w:color="auto" w:fill="auto"/>
        <w:vertAlign w:val="baseline"/>
      </w:rPr>
    </w:lvl>
    <w:lvl w:ilvl="3" w:tplc="33A6EC74">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C738514A">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D40417AC">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6180992">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3C23C1A">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11EC0AA8">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2">
    <w:nsid w:val="32302265"/>
    <w:multiLevelType w:val="hybridMultilevel"/>
    <w:tmpl w:val="90AA5558"/>
    <w:lvl w:ilvl="0" w:tplc="96662C26">
      <w:start w:val="1"/>
      <w:numFmt w:val="decimal"/>
      <w:lvlText w:val="%1)"/>
      <w:lvlJc w:val="left"/>
      <w:pPr>
        <w:ind w:left="8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0E0C261E">
      <w:start w:val="1"/>
      <w:numFmt w:val="lowerLetter"/>
      <w:lvlText w:val="%2"/>
      <w:lvlJc w:val="left"/>
      <w:pPr>
        <w:ind w:left="150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BF5CC954">
      <w:start w:val="1"/>
      <w:numFmt w:val="lowerRoman"/>
      <w:lvlText w:val="%3"/>
      <w:lvlJc w:val="left"/>
      <w:pPr>
        <w:ind w:left="222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457C0332">
      <w:start w:val="1"/>
      <w:numFmt w:val="decimal"/>
      <w:lvlText w:val="%4"/>
      <w:lvlJc w:val="left"/>
      <w:pPr>
        <w:ind w:left="294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F174B37A">
      <w:start w:val="1"/>
      <w:numFmt w:val="lowerLetter"/>
      <w:lvlText w:val="%5"/>
      <w:lvlJc w:val="left"/>
      <w:pPr>
        <w:ind w:left="366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F858C904">
      <w:start w:val="1"/>
      <w:numFmt w:val="lowerRoman"/>
      <w:lvlText w:val="%6"/>
      <w:lvlJc w:val="left"/>
      <w:pPr>
        <w:ind w:left="438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10D64A60">
      <w:start w:val="1"/>
      <w:numFmt w:val="decimal"/>
      <w:lvlText w:val="%7"/>
      <w:lvlJc w:val="left"/>
      <w:pPr>
        <w:ind w:left="510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B0623954">
      <w:start w:val="1"/>
      <w:numFmt w:val="lowerLetter"/>
      <w:lvlText w:val="%8"/>
      <w:lvlJc w:val="left"/>
      <w:pPr>
        <w:ind w:left="582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DF08B844">
      <w:start w:val="1"/>
      <w:numFmt w:val="lowerRoman"/>
      <w:lvlText w:val="%9"/>
      <w:lvlJc w:val="left"/>
      <w:pPr>
        <w:ind w:left="654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3">
    <w:nsid w:val="341E22FD"/>
    <w:multiLevelType w:val="hybridMultilevel"/>
    <w:tmpl w:val="21E49494"/>
    <w:lvl w:ilvl="0" w:tplc="AD26194C">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FCECAB40">
      <w:start w:val="1"/>
      <w:numFmt w:val="lowerLetter"/>
      <w:lvlText w:val="%2"/>
      <w:lvlJc w:val="left"/>
      <w:pPr>
        <w:ind w:left="78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D0445012">
      <w:start w:val="1"/>
      <w:numFmt w:val="lowerLetter"/>
      <w:lvlText w:val="%3)"/>
      <w:lvlJc w:val="right"/>
      <w:pPr>
        <w:ind w:left="1274"/>
      </w:pPr>
      <w:rPr>
        <w:rFonts w:ascii="Arial" w:hAnsi="Arial" w:cs="Arial" w:hint="default"/>
        <w:b w:val="0"/>
        <w:i w:val="0"/>
        <w:iCs/>
        <w:strike w:val="0"/>
        <w:dstrike w:val="0"/>
        <w:color w:val="000000"/>
        <w:sz w:val="22"/>
        <w:szCs w:val="24"/>
        <w:u w:val="none" w:color="000000"/>
        <w:bdr w:val="none" w:sz="0" w:space="0" w:color="auto"/>
        <w:shd w:val="clear" w:color="auto" w:fill="auto"/>
        <w:vertAlign w:val="baseline"/>
      </w:rPr>
    </w:lvl>
    <w:lvl w:ilvl="3" w:tplc="24BCB7B4">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198C643E">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1A4C4262">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15EC483C">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BD3E6ECA">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DD48D55C">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4">
    <w:nsid w:val="344B5598"/>
    <w:multiLevelType w:val="hybridMultilevel"/>
    <w:tmpl w:val="402AF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3760CA"/>
    <w:multiLevelType w:val="hybridMultilevel"/>
    <w:tmpl w:val="D3B8D7EA"/>
    <w:lvl w:ilvl="0" w:tplc="A2D420C8">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26A3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C6192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F2E5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B874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0C87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62FF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421BA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4AC7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3E7B3711"/>
    <w:multiLevelType w:val="hybridMultilevel"/>
    <w:tmpl w:val="B13273EE"/>
    <w:lvl w:ilvl="0" w:tplc="13505DBA">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8CDF8A">
      <w:start w:val="1"/>
      <w:numFmt w:val="decimal"/>
      <w:lvlText w:val="%2)"/>
      <w:lvlJc w:val="left"/>
      <w:pPr>
        <w:ind w:left="8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433E23FC">
      <w:start w:val="1"/>
      <w:numFmt w:val="lowerRoman"/>
      <w:lvlText w:val="%3"/>
      <w:lvlJc w:val="left"/>
      <w:pPr>
        <w:ind w:left="15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CB62FBA0">
      <w:start w:val="1"/>
      <w:numFmt w:val="decimal"/>
      <w:lvlText w:val="%4"/>
      <w:lvlJc w:val="left"/>
      <w:pPr>
        <w:ind w:left="22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F30245B0">
      <w:start w:val="1"/>
      <w:numFmt w:val="lowerLetter"/>
      <w:lvlText w:val="%5"/>
      <w:lvlJc w:val="left"/>
      <w:pPr>
        <w:ind w:left="294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BC106B20">
      <w:start w:val="1"/>
      <w:numFmt w:val="lowerRoman"/>
      <w:lvlText w:val="%6"/>
      <w:lvlJc w:val="left"/>
      <w:pPr>
        <w:ind w:left="366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2E0A8AFA">
      <w:start w:val="1"/>
      <w:numFmt w:val="decimal"/>
      <w:lvlText w:val="%7"/>
      <w:lvlJc w:val="left"/>
      <w:pPr>
        <w:ind w:left="43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2BC6B26A">
      <w:start w:val="1"/>
      <w:numFmt w:val="lowerLetter"/>
      <w:lvlText w:val="%8"/>
      <w:lvlJc w:val="left"/>
      <w:pPr>
        <w:ind w:left="51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3954D23A">
      <w:start w:val="1"/>
      <w:numFmt w:val="lowerRoman"/>
      <w:lvlText w:val="%9"/>
      <w:lvlJc w:val="left"/>
      <w:pPr>
        <w:ind w:left="58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7">
    <w:nsid w:val="41923995"/>
    <w:multiLevelType w:val="hybridMultilevel"/>
    <w:tmpl w:val="734A5C54"/>
    <w:lvl w:ilvl="0" w:tplc="4CEEDF62">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320A173A">
      <w:start w:val="1"/>
      <w:numFmt w:val="lowerLetter"/>
      <w:lvlText w:val="%2"/>
      <w:lvlJc w:val="left"/>
      <w:pPr>
        <w:ind w:left="78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4AFC30B6">
      <w:start w:val="1"/>
      <w:numFmt w:val="lowerLetter"/>
      <w:lvlText w:val="%3)"/>
      <w:lvlJc w:val="left"/>
      <w:pPr>
        <w:ind w:left="1274"/>
      </w:pPr>
      <w:rPr>
        <w:rFonts w:ascii="Arial" w:hAnsi="Arial" w:cs="Arial" w:hint="default"/>
        <w:b w:val="0"/>
        <w:i/>
        <w:iCs/>
        <w:strike w:val="0"/>
        <w:dstrike w:val="0"/>
        <w:color w:val="000000"/>
        <w:sz w:val="22"/>
        <w:szCs w:val="24"/>
        <w:u w:val="none" w:color="000000"/>
        <w:bdr w:val="none" w:sz="0" w:space="0" w:color="auto"/>
        <w:shd w:val="clear" w:color="auto" w:fill="auto"/>
        <w:vertAlign w:val="baseline"/>
      </w:rPr>
    </w:lvl>
    <w:lvl w:ilvl="3" w:tplc="33A6EC74">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C738514A">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D40417AC">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6180992">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3C23C1A">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11EC0AA8">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8">
    <w:nsid w:val="42877F1F"/>
    <w:multiLevelType w:val="hybridMultilevel"/>
    <w:tmpl w:val="5CD00F00"/>
    <w:lvl w:ilvl="0" w:tplc="49DE4F8A">
      <w:start w:val="1"/>
      <w:numFmt w:val="decimal"/>
      <w:lvlText w:val="%1)"/>
      <w:lvlJc w:val="left"/>
      <w:pPr>
        <w:ind w:left="72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0117DD"/>
    <w:multiLevelType w:val="hybridMultilevel"/>
    <w:tmpl w:val="48928B7E"/>
    <w:lvl w:ilvl="0" w:tplc="49DE4F8A">
      <w:start w:val="1"/>
      <w:numFmt w:val="decimal"/>
      <w:lvlText w:val="%1)"/>
      <w:lvlJc w:val="left"/>
      <w:pPr>
        <w:ind w:left="1440" w:hanging="360"/>
      </w:pPr>
      <w:rPr>
        <w:rFonts w:ascii="Arial" w:hAnsi="Arial"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0AD4212"/>
    <w:multiLevelType w:val="hybridMultilevel"/>
    <w:tmpl w:val="BACA6694"/>
    <w:lvl w:ilvl="0" w:tplc="4CEEDF62">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320A173A">
      <w:start w:val="1"/>
      <w:numFmt w:val="lowerLetter"/>
      <w:lvlText w:val="%2"/>
      <w:lvlJc w:val="left"/>
      <w:pPr>
        <w:ind w:left="78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274"/>
      </w:pPr>
      <w:rPr>
        <w:rFonts w:hint="default"/>
        <w:b w:val="0"/>
        <w:i/>
        <w:iCs/>
        <w:strike w:val="0"/>
        <w:dstrike w:val="0"/>
        <w:color w:val="000000"/>
        <w:sz w:val="22"/>
        <w:szCs w:val="24"/>
        <w:u w:val="none" w:color="000000"/>
        <w:bdr w:val="none" w:sz="0" w:space="0" w:color="auto"/>
        <w:shd w:val="clear" w:color="auto" w:fill="auto"/>
        <w:vertAlign w:val="baseline"/>
      </w:rPr>
    </w:lvl>
    <w:lvl w:ilvl="3" w:tplc="33A6EC74">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C738514A">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D40417AC">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6180992">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3C23C1A">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11EC0AA8">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1">
    <w:nsid w:val="544B0B7D"/>
    <w:multiLevelType w:val="hybridMultilevel"/>
    <w:tmpl w:val="8FF8806E"/>
    <w:lvl w:ilvl="0" w:tplc="3544E9D0">
      <w:start w:val="1"/>
      <w:numFmt w:val="lowerLetter"/>
      <w:lvlText w:val="%1)"/>
      <w:lvlJc w:val="right"/>
      <w:pPr>
        <w:ind w:left="1572" w:hanging="360"/>
      </w:pPr>
      <w:rPr>
        <w:rFonts w:ascii="Arial" w:hAnsi="Arial" w:cs="Arial" w:hint="default"/>
        <w:b w:val="0"/>
        <w:i w:val="0"/>
        <w:sz w:val="22"/>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2">
    <w:nsid w:val="57CC7D68"/>
    <w:multiLevelType w:val="hybridMultilevel"/>
    <w:tmpl w:val="AC805B86"/>
    <w:lvl w:ilvl="0" w:tplc="49DE4F8A">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F64E59"/>
    <w:multiLevelType w:val="hybridMultilevel"/>
    <w:tmpl w:val="DEAC2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404BF7"/>
    <w:multiLevelType w:val="hybridMultilevel"/>
    <w:tmpl w:val="1F7886EE"/>
    <w:lvl w:ilvl="0" w:tplc="49DE4F8A">
      <w:start w:val="1"/>
      <w:numFmt w:val="decimal"/>
      <w:lvlText w:val="%1)"/>
      <w:lvlJc w:val="left"/>
      <w:pPr>
        <w:ind w:left="710" w:hanging="360"/>
      </w:pPr>
      <w:rPr>
        <w:rFonts w:ascii="Arial" w:hAnsi="Arial" w:hint="default"/>
        <w:b w:val="0"/>
        <w:i w:val="0"/>
        <w:sz w:val="22"/>
      </w:rPr>
    </w:lvl>
    <w:lvl w:ilvl="1" w:tplc="49DE4F8A">
      <w:start w:val="1"/>
      <w:numFmt w:val="decimal"/>
      <w:lvlText w:val="%2)"/>
      <w:lvlJc w:val="left"/>
      <w:pPr>
        <w:ind w:left="1430" w:hanging="360"/>
      </w:pPr>
      <w:rPr>
        <w:rFonts w:ascii="Arial" w:hAnsi="Arial" w:hint="default"/>
        <w:b w:val="0"/>
        <w:i w:val="0"/>
        <w:sz w:val="22"/>
      </w:r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5">
    <w:nsid w:val="5D70507B"/>
    <w:multiLevelType w:val="hybridMultilevel"/>
    <w:tmpl w:val="63D2F678"/>
    <w:lvl w:ilvl="0" w:tplc="B7CA3DF0">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00D3EE">
      <w:start w:val="1"/>
      <w:numFmt w:val="decimal"/>
      <w:lvlText w:val="%2)"/>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1E4E96">
      <w:start w:val="1"/>
      <w:numFmt w:val="lowerLetter"/>
      <w:lvlText w:val="%3)"/>
      <w:lvlJc w:val="left"/>
      <w:pPr>
        <w:ind w:left="1274"/>
      </w:pPr>
      <w:rPr>
        <w:rFonts w:ascii="Arial" w:hAnsi="Arial" w:cs="Arial" w:hint="default"/>
        <w:b w:val="0"/>
        <w:i w:val="0"/>
        <w:iCs/>
        <w:strike w:val="0"/>
        <w:dstrike w:val="0"/>
        <w:color w:val="000000"/>
        <w:sz w:val="22"/>
        <w:szCs w:val="24"/>
        <w:u w:val="none" w:color="000000"/>
        <w:bdr w:val="none" w:sz="0" w:space="0" w:color="auto"/>
        <w:shd w:val="clear" w:color="auto" w:fill="auto"/>
        <w:vertAlign w:val="baseline"/>
      </w:rPr>
    </w:lvl>
    <w:lvl w:ilvl="3" w:tplc="69D0DF26">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9E8EFA4">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1B7CCFC0">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AD96BFE8">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A3F67CC4">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FE7C6260">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6">
    <w:nsid w:val="5F824F83"/>
    <w:multiLevelType w:val="hybridMultilevel"/>
    <w:tmpl w:val="2188E368"/>
    <w:lvl w:ilvl="0" w:tplc="9AECE066">
      <w:start w:val="1"/>
      <w:numFmt w:val="decimal"/>
      <w:lvlText w:val="%1."/>
      <w:lvlJc w:val="left"/>
      <w:pPr>
        <w:ind w:left="42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6BE6C30C">
      <w:start w:val="1"/>
      <w:numFmt w:val="lowerLetter"/>
      <w:lvlText w:val="%2"/>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363AB6C6">
      <w:start w:val="1"/>
      <w:numFmt w:val="lowerRoman"/>
      <w:lvlText w:val="%3"/>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5888B7FC">
      <w:start w:val="1"/>
      <w:numFmt w:val="decimal"/>
      <w:lvlText w:val="%4"/>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E7E4C9A2">
      <w:start w:val="1"/>
      <w:numFmt w:val="lowerLetter"/>
      <w:lvlText w:val="%5"/>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E216E3E2">
      <w:start w:val="1"/>
      <w:numFmt w:val="lowerRoman"/>
      <w:lvlText w:val="%6"/>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1B14573E">
      <w:start w:val="1"/>
      <w:numFmt w:val="decimal"/>
      <w:lvlText w:val="%7"/>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5A74B120">
      <w:start w:val="1"/>
      <w:numFmt w:val="lowerLetter"/>
      <w:lvlText w:val="%8"/>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9910A874">
      <w:start w:val="1"/>
      <w:numFmt w:val="lowerRoman"/>
      <w:lvlText w:val="%9"/>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7">
    <w:nsid w:val="61217492"/>
    <w:multiLevelType w:val="hybridMultilevel"/>
    <w:tmpl w:val="B0AEA82A"/>
    <w:lvl w:ilvl="0" w:tplc="3E74625A">
      <w:start w:val="1"/>
      <w:numFmt w:val="decimal"/>
      <w:lvlText w:val="%1."/>
      <w:lvlJc w:val="left"/>
      <w:pPr>
        <w:ind w:left="42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49DE4F8A">
      <w:start w:val="1"/>
      <w:numFmt w:val="decimal"/>
      <w:lvlText w:val="%2)"/>
      <w:lvlJc w:val="left"/>
      <w:pPr>
        <w:ind w:left="850"/>
      </w:pPr>
      <w:rPr>
        <w:rFonts w:ascii="Arial" w:hAnsi="Arial" w:hint="default"/>
        <w:b w:val="0"/>
        <w:i w:val="0"/>
        <w:iCs/>
        <w:strike w:val="0"/>
        <w:dstrike w:val="0"/>
        <w:color w:val="000000"/>
        <w:sz w:val="22"/>
        <w:szCs w:val="24"/>
        <w:u w:val="none" w:color="000000"/>
        <w:bdr w:val="none" w:sz="0" w:space="0" w:color="auto"/>
        <w:shd w:val="clear" w:color="auto" w:fill="auto"/>
        <w:vertAlign w:val="baseline"/>
      </w:rPr>
    </w:lvl>
    <w:lvl w:ilvl="2" w:tplc="C90EA610">
      <w:start w:val="1"/>
      <w:numFmt w:val="lowerRoman"/>
      <w:lvlText w:val="%3"/>
      <w:lvlJc w:val="left"/>
      <w:pPr>
        <w:ind w:left="15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4F642A68">
      <w:start w:val="1"/>
      <w:numFmt w:val="decimal"/>
      <w:lvlText w:val="%4"/>
      <w:lvlJc w:val="left"/>
      <w:pPr>
        <w:ind w:left="22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461E38E0">
      <w:start w:val="1"/>
      <w:numFmt w:val="lowerLetter"/>
      <w:lvlText w:val="%5"/>
      <w:lvlJc w:val="left"/>
      <w:pPr>
        <w:ind w:left="294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5B6CBF50">
      <w:start w:val="1"/>
      <w:numFmt w:val="lowerRoman"/>
      <w:lvlText w:val="%6"/>
      <w:lvlJc w:val="left"/>
      <w:pPr>
        <w:ind w:left="366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0866AD6C">
      <w:start w:val="1"/>
      <w:numFmt w:val="decimal"/>
      <w:lvlText w:val="%7"/>
      <w:lvlJc w:val="left"/>
      <w:pPr>
        <w:ind w:left="43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AA02BEB6">
      <w:start w:val="1"/>
      <w:numFmt w:val="lowerLetter"/>
      <w:lvlText w:val="%8"/>
      <w:lvlJc w:val="left"/>
      <w:pPr>
        <w:ind w:left="51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C1C67FEC">
      <w:start w:val="1"/>
      <w:numFmt w:val="lowerRoman"/>
      <w:lvlText w:val="%9"/>
      <w:lvlJc w:val="left"/>
      <w:pPr>
        <w:ind w:left="58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8">
    <w:nsid w:val="62424E8F"/>
    <w:multiLevelType w:val="hybridMultilevel"/>
    <w:tmpl w:val="21F07328"/>
    <w:lvl w:ilvl="0" w:tplc="2AFC54C4">
      <w:start w:val="1"/>
      <w:numFmt w:val="decimal"/>
      <w:lvlText w:val="%1."/>
      <w:lvlJc w:val="left"/>
      <w:pPr>
        <w:ind w:left="425"/>
      </w:pPr>
      <w:rPr>
        <w:rFonts w:ascii="Arial" w:hAnsi="Arial" w:hint="default"/>
        <w:b w:val="0"/>
        <w:i w:val="0"/>
        <w:iCs/>
        <w:strike w:val="0"/>
        <w:dstrike w:val="0"/>
        <w:color w:val="000000"/>
        <w:spacing w:val="0"/>
        <w:kern w:val="0"/>
        <w:position w:val="0"/>
        <w:sz w:val="22"/>
        <w:szCs w:val="24"/>
        <w:u w:val="none" w:color="000000"/>
        <w:bdr w:val="none" w:sz="0" w:space="0" w:color="auto"/>
        <w:shd w:val="clear" w:color="auto" w:fill="auto"/>
        <w:vertAlign w:val="baseline"/>
      </w:rPr>
    </w:lvl>
    <w:lvl w:ilvl="1" w:tplc="9D067834">
      <w:start w:val="1"/>
      <w:numFmt w:val="decimal"/>
      <w:lvlText w:val="%2)"/>
      <w:lvlJc w:val="left"/>
      <w:pPr>
        <w:ind w:left="8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C90EA610">
      <w:start w:val="1"/>
      <w:numFmt w:val="lowerRoman"/>
      <w:lvlText w:val="%3"/>
      <w:lvlJc w:val="left"/>
      <w:pPr>
        <w:ind w:left="15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4F642A68">
      <w:start w:val="1"/>
      <w:numFmt w:val="decimal"/>
      <w:lvlText w:val="%4"/>
      <w:lvlJc w:val="left"/>
      <w:pPr>
        <w:ind w:left="22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461E38E0">
      <w:start w:val="1"/>
      <w:numFmt w:val="lowerLetter"/>
      <w:lvlText w:val="%5"/>
      <w:lvlJc w:val="left"/>
      <w:pPr>
        <w:ind w:left="294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5B6CBF50">
      <w:start w:val="1"/>
      <w:numFmt w:val="lowerRoman"/>
      <w:lvlText w:val="%6"/>
      <w:lvlJc w:val="left"/>
      <w:pPr>
        <w:ind w:left="366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0866AD6C">
      <w:start w:val="1"/>
      <w:numFmt w:val="decimal"/>
      <w:lvlText w:val="%7"/>
      <w:lvlJc w:val="left"/>
      <w:pPr>
        <w:ind w:left="43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AA02BEB6">
      <w:start w:val="1"/>
      <w:numFmt w:val="lowerLetter"/>
      <w:lvlText w:val="%8"/>
      <w:lvlJc w:val="left"/>
      <w:pPr>
        <w:ind w:left="51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C1C67FEC">
      <w:start w:val="1"/>
      <w:numFmt w:val="lowerRoman"/>
      <w:lvlText w:val="%9"/>
      <w:lvlJc w:val="left"/>
      <w:pPr>
        <w:ind w:left="58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9">
    <w:nsid w:val="645F51B7"/>
    <w:multiLevelType w:val="hybridMultilevel"/>
    <w:tmpl w:val="54721E38"/>
    <w:lvl w:ilvl="0" w:tplc="BCCC5D5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96F1A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E424C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682A3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C07C7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C4927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EAC1A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BAE99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C6F21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nsid w:val="65900BE9"/>
    <w:multiLevelType w:val="hybridMultilevel"/>
    <w:tmpl w:val="6492D5A0"/>
    <w:lvl w:ilvl="0" w:tplc="5F92F032">
      <w:start w:val="1"/>
      <w:numFmt w:val="lowerLetter"/>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31">
    <w:nsid w:val="671551EE"/>
    <w:multiLevelType w:val="hybridMultilevel"/>
    <w:tmpl w:val="E20217F6"/>
    <w:lvl w:ilvl="0" w:tplc="49DE4F8A">
      <w:start w:val="1"/>
      <w:numFmt w:val="decimal"/>
      <w:lvlText w:val="%1)"/>
      <w:lvlJc w:val="left"/>
      <w:pPr>
        <w:ind w:left="720" w:hanging="360"/>
      </w:pPr>
      <w:rPr>
        <w:rFonts w:ascii="Arial" w:hAnsi="Arial" w:hint="default"/>
        <w:b w:val="0"/>
        <w:i w:val="0"/>
        <w:sz w:val="22"/>
      </w:rPr>
    </w:lvl>
    <w:lvl w:ilvl="1" w:tplc="49DE4F8A">
      <w:start w:val="1"/>
      <w:numFmt w:val="decimal"/>
      <w:lvlText w:val="%2)"/>
      <w:lvlJc w:val="left"/>
      <w:pPr>
        <w:ind w:left="1440" w:hanging="360"/>
      </w:pPr>
      <w:rPr>
        <w:rFonts w:ascii="Arial" w:hAnsi="Arial"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BE7F3E"/>
    <w:multiLevelType w:val="hybridMultilevel"/>
    <w:tmpl w:val="6B7AC2AE"/>
    <w:lvl w:ilvl="0" w:tplc="13505DBA">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DE4F8A">
      <w:start w:val="1"/>
      <w:numFmt w:val="decimal"/>
      <w:lvlText w:val="%2)"/>
      <w:lvlJc w:val="left"/>
      <w:pPr>
        <w:ind w:left="850"/>
      </w:pPr>
      <w:rPr>
        <w:rFonts w:ascii="Arial" w:hAnsi="Arial" w:hint="default"/>
        <w:b w:val="0"/>
        <w:i w:val="0"/>
        <w:iCs/>
        <w:strike w:val="0"/>
        <w:dstrike w:val="0"/>
        <w:color w:val="000000"/>
        <w:sz w:val="22"/>
        <w:szCs w:val="24"/>
        <w:u w:val="none" w:color="000000"/>
        <w:bdr w:val="none" w:sz="0" w:space="0" w:color="auto"/>
        <w:shd w:val="clear" w:color="auto" w:fill="auto"/>
        <w:vertAlign w:val="baseline"/>
      </w:rPr>
    </w:lvl>
    <w:lvl w:ilvl="2" w:tplc="433E23FC">
      <w:start w:val="1"/>
      <w:numFmt w:val="lowerRoman"/>
      <w:lvlText w:val="%3"/>
      <w:lvlJc w:val="left"/>
      <w:pPr>
        <w:ind w:left="15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CB62FBA0">
      <w:start w:val="1"/>
      <w:numFmt w:val="decimal"/>
      <w:lvlText w:val="%4"/>
      <w:lvlJc w:val="left"/>
      <w:pPr>
        <w:ind w:left="22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F30245B0">
      <w:start w:val="1"/>
      <w:numFmt w:val="lowerLetter"/>
      <w:lvlText w:val="%5"/>
      <w:lvlJc w:val="left"/>
      <w:pPr>
        <w:ind w:left="294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BC106B20">
      <w:start w:val="1"/>
      <w:numFmt w:val="lowerRoman"/>
      <w:lvlText w:val="%6"/>
      <w:lvlJc w:val="left"/>
      <w:pPr>
        <w:ind w:left="366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2E0A8AFA">
      <w:start w:val="1"/>
      <w:numFmt w:val="decimal"/>
      <w:lvlText w:val="%7"/>
      <w:lvlJc w:val="left"/>
      <w:pPr>
        <w:ind w:left="43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2BC6B26A">
      <w:start w:val="1"/>
      <w:numFmt w:val="lowerLetter"/>
      <w:lvlText w:val="%8"/>
      <w:lvlJc w:val="left"/>
      <w:pPr>
        <w:ind w:left="51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3954D23A">
      <w:start w:val="1"/>
      <w:numFmt w:val="lowerRoman"/>
      <w:lvlText w:val="%9"/>
      <w:lvlJc w:val="left"/>
      <w:pPr>
        <w:ind w:left="58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3">
    <w:nsid w:val="6B3F0F26"/>
    <w:multiLevelType w:val="hybridMultilevel"/>
    <w:tmpl w:val="CB48071A"/>
    <w:lvl w:ilvl="0" w:tplc="49DE4F8A">
      <w:start w:val="1"/>
      <w:numFmt w:val="decimal"/>
      <w:lvlText w:val="%1)"/>
      <w:lvlJc w:val="left"/>
      <w:pPr>
        <w:ind w:left="710" w:hanging="360"/>
      </w:pPr>
      <w:rPr>
        <w:rFonts w:ascii="Arial" w:hAnsi="Arial" w:hint="default"/>
        <w:b w:val="0"/>
        <w:i w:val="0"/>
        <w:sz w:val="22"/>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4">
    <w:nsid w:val="6E103378"/>
    <w:multiLevelType w:val="hybridMultilevel"/>
    <w:tmpl w:val="607AA640"/>
    <w:lvl w:ilvl="0" w:tplc="C22EDE5A">
      <w:start w:val="1"/>
      <w:numFmt w:val="decimal"/>
      <w:lvlText w:val="%1."/>
      <w:lvlJc w:val="left"/>
      <w:pPr>
        <w:ind w:left="420" w:hanging="360"/>
      </w:pPr>
      <w:rPr>
        <w:rFonts w:hint="default"/>
        <w:sz w:val="2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
    <w:nsid w:val="74AF32AD"/>
    <w:multiLevelType w:val="hybridMultilevel"/>
    <w:tmpl w:val="C848FB96"/>
    <w:lvl w:ilvl="0" w:tplc="3E74625A">
      <w:start w:val="1"/>
      <w:numFmt w:val="decimal"/>
      <w:lvlText w:val="%1."/>
      <w:lvlJc w:val="left"/>
      <w:pPr>
        <w:ind w:left="42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9D067834">
      <w:start w:val="1"/>
      <w:numFmt w:val="decimal"/>
      <w:lvlText w:val="%2)"/>
      <w:lvlJc w:val="left"/>
      <w:pPr>
        <w:ind w:left="8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C90EA610">
      <w:start w:val="1"/>
      <w:numFmt w:val="lowerRoman"/>
      <w:lvlText w:val="%3"/>
      <w:lvlJc w:val="left"/>
      <w:pPr>
        <w:ind w:left="15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4F642A68">
      <w:start w:val="1"/>
      <w:numFmt w:val="decimal"/>
      <w:lvlText w:val="%4"/>
      <w:lvlJc w:val="left"/>
      <w:pPr>
        <w:ind w:left="22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461E38E0">
      <w:start w:val="1"/>
      <w:numFmt w:val="lowerLetter"/>
      <w:lvlText w:val="%5"/>
      <w:lvlJc w:val="left"/>
      <w:pPr>
        <w:ind w:left="294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5B6CBF50">
      <w:start w:val="1"/>
      <w:numFmt w:val="lowerRoman"/>
      <w:lvlText w:val="%6"/>
      <w:lvlJc w:val="left"/>
      <w:pPr>
        <w:ind w:left="366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0866AD6C">
      <w:start w:val="1"/>
      <w:numFmt w:val="decimal"/>
      <w:lvlText w:val="%7"/>
      <w:lvlJc w:val="left"/>
      <w:pPr>
        <w:ind w:left="43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AA02BEB6">
      <w:start w:val="1"/>
      <w:numFmt w:val="lowerLetter"/>
      <w:lvlText w:val="%8"/>
      <w:lvlJc w:val="left"/>
      <w:pPr>
        <w:ind w:left="51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C1C67FEC">
      <w:start w:val="1"/>
      <w:numFmt w:val="lowerRoman"/>
      <w:lvlText w:val="%9"/>
      <w:lvlJc w:val="left"/>
      <w:pPr>
        <w:ind w:left="58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6">
    <w:nsid w:val="798C53B1"/>
    <w:multiLevelType w:val="hybridMultilevel"/>
    <w:tmpl w:val="F1FA9E10"/>
    <w:lvl w:ilvl="0" w:tplc="49DE4F8A">
      <w:start w:val="1"/>
      <w:numFmt w:val="decimal"/>
      <w:lvlText w:val="%1)"/>
      <w:lvlJc w:val="left"/>
      <w:pPr>
        <w:ind w:left="710" w:hanging="360"/>
      </w:pPr>
      <w:rPr>
        <w:rFonts w:ascii="Arial" w:hAnsi="Arial" w:hint="default"/>
        <w:b w:val="0"/>
        <w:i w:val="0"/>
        <w:sz w:val="22"/>
      </w:r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7">
    <w:nsid w:val="79BA2685"/>
    <w:multiLevelType w:val="hybridMultilevel"/>
    <w:tmpl w:val="E1703EE6"/>
    <w:lvl w:ilvl="0" w:tplc="2AFC54C4">
      <w:start w:val="1"/>
      <w:numFmt w:val="decimal"/>
      <w:lvlText w:val="%1."/>
      <w:lvlJc w:val="left"/>
      <w:pPr>
        <w:ind w:left="425"/>
      </w:pPr>
      <w:rPr>
        <w:rFonts w:ascii="Arial" w:hAnsi="Arial" w:hint="default"/>
        <w:b w:val="0"/>
        <w:i w:val="0"/>
        <w:strike w:val="0"/>
        <w:dstrike w:val="0"/>
        <w:color w:val="000000"/>
        <w:spacing w:val="0"/>
        <w:kern w:val="0"/>
        <w:position w:val="0"/>
        <w:sz w:val="22"/>
        <w:szCs w:val="22"/>
        <w:u w:val="none" w:color="000000"/>
        <w:bdr w:val="none" w:sz="0" w:space="0" w:color="auto"/>
        <w:shd w:val="clear" w:color="auto" w:fill="auto"/>
        <w:vertAlign w:val="baseline"/>
      </w:rPr>
    </w:lvl>
    <w:lvl w:ilvl="1" w:tplc="C41CEBE2">
      <w:start w:val="1"/>
      <w:numFmt w:val="decimal"/>
      <w:lvlText w:val="%2)"/>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4AB144">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38D12A">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601040">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720230">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C2353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72C252">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B4644C">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nsid w:val="7F2E5EEC"/>
    <w:multiLevelType w:val="hybridMultilevel"/>
    <w:tmpl w:val="9438A06C"/>
    <w:lvl w:ilvl="0" w:tplc="4CEEDF62">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320A173A">
      <w:start w:val="1"/>
      <w:numFmt w:val="lowerLetter"/>
      <w:lvlText w:val="%2"/>
      <w:lvlJc w:val="left"/>
      <w:pPr>
        <w:ind w:left="78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766205DC">
      <w:start w:val="1"/>
      <w:numFmt w:val="lowerLetter"/>
      <w:lvlText w:val="%3)"/>
      <w:lvlJc w:val="right"/>
      <w:pPr>
        <w:ind w:left="1274"/>
      </w:pPr>
      <w:rPr>
        <w:rFonts w:ascii="Arial" w:hAnsi="Arial" w:cs="Arial" w:hint="default"/>
        <w:b w:val="0"/>
        <w:i/>
        <w:iCs/>
        <w:strike w:val="0"/>
        <w:dstrike w:val="0"/>
        <w:color w:val="000000"/>
        <w:sz w:val="22"/>
        <w:szCs w:val="24"/>
        <w:u w:val="none" w:color="000000"/>
        <w:bdr w:val="none" w:sz="0" w:space="0" w:color="auto"/>
        <w:shd w:val="clear" w:color="auto" w:fill="auto"/>
        <w:vertAlign w:val="baseline"/>
      </w:rPr>
    </w:lvl>
    <w:lvl w:ilvl="3" w:tplc="33A6EC74">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C738514A">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D40417AC">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6180992">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3C23C1A">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11EC0AA8">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26"/>
  </w:num>
  <w:num w:numId="3">
    <w:abstractNumId w:val="35"/>
  </w:num>
  <w:num w:numId="4">
    <w:abstractNumId w:val="0"/>
  </w:num>
  <w:num w:numId="5">
    <w:abstractNumId w:val="3"/>
  </w:num>
  <w:num w:numId="6">
    <w:abstractNumId w:val="8"/>
  </w:num>
  <w:num w:numId="7">
    <w:abstractNumId w:val="6"/>
  </w:num>
  <w:num w:numId="8">
    <w:abstractNumId w:val="25"/>
  </w:num>
  <w:num w:numId="9">
    <w:abstractNumId w:val="16"/>
  </w:num>
  <w:num w:numId="10">
    <w:abstractNumId w:val="15"/>
  </w:num>
  <w:num w:numId="11">
    <w:abstractNumId w:val="29"/>
  </w:num>
  <w:num w:numId="12">
    <w:abstractNumId w:val="22"/>
  </w:num>
  <w:num w:numId="13">
    <w:abstractNumId w:val="7"/>
  </w:num>
  <w:num w:numId="14">
    <w:abstractNumId w:val="28"/>
  </w:num>
  <w:num w:numId="15">
    <w:abstractNumId w:val="27"/>
  </w:num>
  <w:num w:numId="16">
    <w:abstractNumId w:val="10"/>
  </w:num>
  <w:num w:numId="17">
    <w:abstractNumId w:val="37"/>
  </w:num>
  <w:num w:numId="18">
    <w:abstractNumId w:val="5"/>
  </w:num>
  <w:num w:numId="19">
    <w:abstractNumId w:val="18"/>
  </w:num>
  <w:num w:numId="20">
    <w:abstractNumId w:val="31"/>
  </w:num>
  <w:num w:numId="21">
    <w:abstractNumId w:val="17"/>
  </w:num>
  <w:num w:numId="22">
    <w:abstractNumId w:val="11"/>
  </w:num>
  <w:num w:numId="23">
    <w:abstractNumId w:val="38"/>
  </w:num>
  <w:num w:numId="24">
    <w:abstractNumId w:val="20"/>
  </w:num>
  <w:num w:numId="25">
    <w:abstractNumId w:val="21"/>
  </w:num>
  <w:num w:numId="26">
    <w:abstractNumId w:val="13"/>
  </w:num>
  <w:num w:numId="27">
    <w:abstractNumId w:val="2"/>
  </w:num>
  <w:num w:numId="28">
    <w:abstractNumId w:val="19"/>
  </w:num>
  <w:num w:numId="29">
    <w:abstractNumId w:val="32"/>
  </w:num>
  <w:num w:numId="30">
    <w:abstractNumId w:val="9"/>
  </w:num>
  <w:num w:numId="31">
    <w:abstractNumId w:val="33"/>
  </w:num>
  <w:num w:numId="32">
    <w:abstractNumId w:val="30"/>
  </w:num>
  <w:num w:numId="33">
    <w:abstractNumId w:val="14"/>
  </w:num>
  <w:num w:numId="34">
    <w:abstractNumId w:val="23"/>
  </w:num>
  <w:num w:numId="35">
    <w:abstractNumId w:val="4"/>
  </w:num>
  <w:num w:numId="36">
    <w:abstractNumId w:val="24"/>
  </w:num>
  <w:num w:numId="37">
    <w:abstractNumId w:val="36"/>
  </w:num>
  <w:num w:numId="38">
    <w:abstractNumId w:val="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5"/>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A0"/>
    <w:rsid w:val="00025D85"/>
    <w:rsid w:val="000275EE"/>
    <w:rsid w:val="00034D4C"/>
    <w:rsid w:val="00034DE5"/>
    <w:rsid w:val="00036913"/>
    <w:rsid w:val="0003728A"/>
    <w:rsid w:val="00041DDF"/>
    <w:rsid w:val="000609E8"/>
    <w:rsid w:val="00064A9A"/>
    <w:rsid w:val="00071838"/>
    <w:rsid w:val="000951E3"/>
    <w:rsid w:val="000A02A8"/>
    <w:rsid w:val="000B20F2"/>
    <w:rsid w:val="000D00EE"/>
    <w:rsid w:val="0010346F"/>
    <w:rsid w:val="001144E5"/>
    <w:rsid w:val="001223B5"/>
    <w:rsid w:val="001226F8"/>
    <w:rsid w:val="00126432"/>
    <w:rsid w:val="001265AA"/>
    <w:rsid w:val="00130F19"/>
    <w:rsid w:val="00134EBF"/>
    <w:rsid w:val="00140844"/>
    <w:rsid w:val="001417FF"/>
    <w:rsid w:val="00176138"/>
    <w:rsid w:val="001A521A"/>
    <w:rsid w:val="001A71A8"/>
    <w:rsid w:val="001C52A6"/>
    <w:rsid w:val="001C73FE"/>
    <w:rsid w:val="001F3C59"/>
    <w:rsid w:val="001F41FF"/>
    <w:rsid w:val="00204299"/>
    <w:rsid w:val="00205692"/>
    <w:rsid w:val="0021150E"/>
    <w:rsid w:val="002201C2"/>
    <w:rsid w:val="00222B0F"/>
    <w:rsid w:val="002253AE"/>
    <w:rsid w:val="00262E0E"/>
    <w:rsid w:val="002675A5"/>
    <w:rsid w:val="00297C32"/>
    <w:rsid w:val="002B5B75"/>
    <w:rsid w:val="002C0176"/>
    <w:rsid w:val="002C03AB"/>
    <w:rsid w:val="002C5FBA"/>
    <w:rsid w:val="002D3061"/>
    <w:rsid w:val="002D4B92"/>
    <w:rsid w:val="002E53B3"/>
    <w:rsid w:val="002F79C0"/>
    <w:rsid w:val="0030217D"/>
    <w:rsid w:val="00306FB2"/>
    <w:rsid w:val="00331208"/>
    <w:rsid w:val="00331FC1"/>
    <w:rsid w:val="00351C00"/>
    <w:rsid w:val="003567BB"/>
    <w:rsid w:val="00377F11"/>
    <w:rsid w:val="00392444"/>
    <w:rsid w:val="003A0020"/>
    <w:rsid w:val="003A7E77"/>
    <w:rsid w:val="003D2932"/>
    <w:rsid w:val="003E2F64"/>
    <w:rsid w:val="003F0EDA"/>
    <w:rsid w:val="003F1E19"/>
    <w:rsid w:val="003F253C"/>
    <w:rsid w:val="00417B03"/>
    <w:rsid w:val="004325A4"/>
    <w:rsid w:val="004610E7"/>
    <w:rsid w:val="00465E61"/>
    <w:rsid w:val="00473B02"/>
    <w:rsid w:val="00480840"/>
    <w:rsid w:val="004A15FB"/>
    <w:rsid w:val="004B7898"/>
    <w:rsid w:val="004C4F27"/>
    <w:rsid w:val="005051C7"/>
    <w:rsid w:val="005156A2"/>
    <w:rsid w:val="005343CC"/>
    <w:rsid w:val="00561362"/>
    <w:rsid w:val="00567D43"/>
    <w:rsid w:val="005901FF"/>
    <w:rsid w:val="005A66E5"/>
    <w:rsid w:val="005C33B2"/>
    <w:rsid w:val="005F38E6"/>
    <w:rsid w:val="00600100"/>
    <w:rsid w:val="006206D6"/>
    <w:rsid w:val="0063096D"/>
    <w:rsid w:val="006330B5"/>
    <w:rsid w:val="006476FD"/>
    <w:rsid w:val="00647888"/>
    <w:rsid w:val="006502CD"/>
    <w:rsid w:val="006502D4"/>
    <w:rsid w:val="0066328D"/>
    <w:rsid w:val="00666922"/>
    <w:rsid w:val="00687208"/>
    <w:rsid w:val="006B1D22"/>
    <w:rsid w:val="006C00EA"/>
    <w:rsid w:val="006C197D"/>
    <w:rsid w:val="006C3E76"/>
    <w:rsid w:val="00723DC3"/>
    <w:rsid w:val="007359E6"/>
    <w:rsid w:val="00767129"/>
    <w:rsid w:val="00772AA0"/>
    <w:rsid w:val="00775CCC"/>
    <w:rsid w:val="007A13C5"/>
    <w:rsid w:val="007A6C9A"/>
    <w:rsid w:val="007D3260"/>
    <w:rsid w:val="007D50DC"/>
    <w:rsid w:val="007E319E"/>
    <w:rsid w:val="007F164A"/>
    <w:rsid w:val="007F3ACB"/>
    <w:rsid w:val="00811476"/>
    <w:rsid w:val="00816146"/>
    <w:rsid w:val="00834900"/>
    <w:rsid w:val="008846A6"/>
    <w:rsid w:val="0089622C"/>
    <w:rsid w:val="008B273E"/>
    <w:rsid w:val="008B3284"/>
    <w:rsid w:val="008B73EB"/>
    <w:rsid w:val="008B75A8"/>
    <w:rsid w:val="008B7D99"/>
    <w:rsid w:val="008C56F3"/>
    <w:rsid w:val="008C5A80"/>
    <w:rsid w:val="008E24E5"/>
    <w:rsid w:val="0090522F"/>
    <w:rsid w:val="00924B4C"/>
    <w:rsid w:val="009336BE"/>
    <w:rsid w:val="0093518C"/>
    <w:rsid w:val="00936428"/>
    <w:rsid w:val="00966489"/>
    <w:rsid w:val="00966984"/>
    <w:rsid w:val="009769CC"/>
    <w:rsid w:val="00977DAD"/>
    <w:rsid w:val="0098007F"/>
    <w:rsid w:val="00981C84"/>
    <w:rsid w:val="0098667A"/>
    <w:rsid w:val="00987B13"/>
    <w:rsid w:val="009A59BE"/>
    <w:rsid w:val="009B29A6"/>
    <w:rsid w:val="009E5B99"/>
    <w:rsid w:val="009F6650"/>
    <w:rsid w:val="00A0429C"/>
    <w:rsid w:val="00A141CA"/>
    <w:rsid w:val="00A21B2B"/>
    <w:rsid w:val="00A24132"/>
    <w:rsid w:val="00A27A4B"/>
    <w:rsid w:val="00A30242"/>
    <w:rsid w:val="00A53600"/>
    <w:rsid w:val="00A71EC4"/>
    <w:rsid w:val="00AC3010"/>
    <w:rsid w:val="00AD11A0"/>
    <w:rsid w:val="00AD1739"/>
    <w:rsid w:val="00AD4B1A"/>
    <w:rsid w:val="00AE377E"/>
    <w:rsid w:val="00AF2C9A"/>
    <w:rsid w:val="00B00510"/>
    <w:rsid w:val="00B217AB"/>
    <w:rsid w:val="00B279AD"/>
    <w:rsid w:val="00B51948"/>
    <w:rsid w:val="00B53331"/>
    <w:rsid w:val="00B71D6B"/>
    <w:rsid w:val="00B8555E"/>
    <w:rsid w:val="00B945F1"/>
    <w:rsid w:val="00BB3896"/>
    <w:rsid w:val="00BB637F"/>
    <w:rsid w:val="00BC655E"/>
    <w:rsid w:val="00BE454F"/>
    <w:rsid w:val="00BF7199"/>
    <w:rsid w:val="00C04974"/>
    <w:rsid w:val="00C05BC1"/>
    <w:rsid w:val="00C46522"/>
    <w:rsid w:val="00C72C1E"/>
    <w:rsid w:val="00C81E3C"/>
    <w:rsid w:val="00C84A4B"/>
    <w:rsid w:val="00C867A4"/>
    <w:rsid w:val="00CA67AB"/>
    <w:rsid w:val="00CB216E"/>
    <w:rsid w:val="00CB66CD"/>
    <w:rsid w:val="00CC1C3E"/>
    <w:rsid w:val="00D03006"/>
    <w:rsid w:val="00D200C1"/>
    <w:rsid w:val="00D33D41"/>
    <w:rsid w:val="00D41164"/>
    <w:rsid w:val="00D42131"/>
    <w:rsid w:val="00D423ED"/>
    <w:rsid w:val="00D558FB"/>
    <w:rsid w:val="00D77BB2"/>
    <w:rsid w:val="00DD5550"/>
    <w:rsid w:val="00DD796B"/>
    <w:rsid w:val="00DD7C69"/>
    <w:rsid w:val="00DF5A1F"/>
    <w:rsid w:val="00E06CD6"/>
    <w:rsid w:val="00E10467"/>
    <w:rsid w:val="00E2393D"/>
    <w:rsid w:val="00E51610"/>
    <w:rsid w:val="00E60B1E"/>
    <w:rsid w:val="00E64156"/>
    <w:rsid w:val="00E7252E"/>
    <w:rsid w:val="00E877A3"/>
    <w:rsid w:val="00E95D9D"/>
    <w:rsid w:val="00EA4053"/>
    <w:rsid w:val="00EA5358"/>
    <w:rsid w:val="00ED0803"/>
    <w:rsid w:val="00ED1A6A"/>
    <w:rsid w:val="00ED2E7D"/>
    <w:rsid w:val="00F550E4"/>
    <w:rsid w:val="00F91F90"/>
    <w:rsid w:val="00F93DCA"/>
    <w:rsid w:val="00F96F06"/>
    <w:rsid w:val="00FB2EED"/>
    <w:rsid w:val="00FB5129"/>
    <w:rsid w:val="00FC1A18"/>
    <w:rsid w:val="00FD3E81"/>
    <w:rsid w:val="00FD4ECF"/>
    <w:rsid w:val="00FF33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50" w:lineRule="auto"/>
      <w:ind w:left="435" w:right="9" w:hanging="435"/>
      <w:jc w:val="both"/>
    </w:pPr>
    <w:rPr>
      <w:rFonts w:ascii="Arial" w:eastAsia="Arial" w:hAnsi="Arial" w:cs="Arial"/>
      <w:i/>
      <w:color w:val="000000"/>
      <w:sz w:val="24"/>
    </w:rPr>
  </w:style>
  <w:style w:type="paragraph" w:styleId="Nagwek1">
    <w:name w:val="heading 1"/>
    <w:next w:val="Normalny"/>
    <w:link w:val="Nagwek1Znak"/>
    <w:uiPriority w:val="9"/>
    <w:unhideWhenUsed/>
    <w:qFormat/>
    <w:pPr>
      <w:keepNext/>
      <w:keepLines/>
      <w:spacing w:after="0"/>
      <w:ind w:left="10" w:right="4" w:hanging="10"/>
      <w:jc w:val="center"/>
      <w:outlineLvl w:val="0"/>
    </w:pPr>
    <w:rPr>
      <w:rFonts w:ascii="Arial" w:eastAsia="Arial" w:hAnsi="Arial" w:cs="Arial"/>
      <w:b/>
      <w:color w:val="000000"/>
      <w:sz w:val="24"/>
    </w:rPr>
  </w:style>
  <w:style w:type="paragraph" w:styleId="Nagwek2">
    <w:name w:val="heading 2"/>
    <w:next w:val="Normalny"/>
    <w:link w:val="Nagwek2Znak"/>
    <w:uiPriority w:val="9"/>
    <w:unhideWhenUsed/>
    <w:qFormat/>
    <w:pPr>
      <w:keepNext/>
      <w:keepLines/>
      <w:spacing w:after="0"/>
      <w:ind w:left="10" w:right="9" w:hanging="10"/>
      <w:jc w:val="center"/>
      <w:outlineLvl w:val="1"/>
    </w:pPr>
    <w:rPr>
      <w:rFonts w:ascii="Arial" w:eastAsia="Arial" w:hAnsi="Arial" w:cs="Arial"/>
      <w: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i/>
      <w:color w:val="000000"/>
      <w:sz w:val="24"/>
    </w:rPr>
  </w:style>
  <w:style w:type="character" w:customStyle="1" w:styleId="Nagwek1Znak">
    <w:name w:val="Nagłówek 1 Znak"/>
    <w:link w:val="Nagwek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6502CD"/>
    <w:pPr>
      <w:tabs>
        <w:tab w:val="center" w:pos="4680"/>
        <w:tab w:val="right" w:pos="9360"/>
      </w:tabs>
      <w:spacing w:after="0" w:line="240" w:lineRule="auto"/>
      <w:ind w:left="0" w:right="0" w:firstLine="0"/>
      <w:jc w:val="left"/>
    </w:pPr>
    <w:rPr>
      <w:rFonts w:asciiTheme="minorHAnsi" w:eastAsiaTheme="minorHAnsi" w:hAnsiTheme="minorHAnsi" w:cstheme="minorBidi"/>
      <w:i w:val="0"/>
      <w:color w:val="auto"/>
      <w:sz w:val="21"/>
      <w:szCs w:val="21"/>
    </w:rPr>
  </w:style>
  <w:style w:type="character" w:customStyle="1" w:styleId="StopkaZnak">
    <w:name w:val="Stopka Znak"/>
    <w:basedOn w:val="Domylnaczcionkaakapitu"/>
    <w:link w:val="Stopka"/>
    <w:uiPriority w:val="99"/>
    <w:rsid w:val="006502CD"/>
    <w:rPr>
      <w:rFonts w:eastAsiaTheme="minorHAnsi"/>
      <w:sz w:val="21"/>
      <w:szCs w:val="21"/>
    </w:rPr>
  </w:style>
  <w:style w:type="paragraph" w:styleId="Akapitzlist">
    <w:name w:val="List Paragraph"/>
    <w:basedOn w:val="Normalny"/>
    <w:uiPriority w:val="34"/>
    <w:qFormat/>
    <w:rsid w:val="00DD796B"/>
    <w:pPr>
      <w:ind w:left="720"/>
      <w:contextualSpacing/>
    </w:pPr>
  </w:style>
  <w:style w:type="character" w:customStyle="1" w:styleId="alb">
    <w:name w:val="a_lb"/>
    <w:basedOn w:val="Domylnaczcionkaakapitu"/>
    <w:rsid w:val="00E877A3"/>
  </w:style>
  <w:style w:type="character" w:styleId="Hipercze">
    <w:name w:val="Hyperlink"/>
    <w:basedOn w:val="Domylnaczcionkaakapitu"/>
    <w:uiPriority w:val="99"/>
    <w:semiHidden/>
    <w:unhideWhenUsed/>
    <w:rsid w:val="00E877A3"/>
    <w:rPr>
      <w:color w:val="0000FF"/>
      <w:u w:val="single"/>
    </w:rPr>
  </w:style>
  <w:style w:type="paragraph" w:styleId="Tekstdymka">
    <w:name w:val="Balloon Text"/>
    <w:basedOn w:val="Normalny"/>
    <w:link w:val="TekstdymkaZnak"/>
    <w:uiPriority w:val="99"/>
    <w:semiHidden/>
    <w:unhideWhenUsed/>
    <w:rsid w:val="00E239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393D"/>
    <w:rPr>
      <w:rFonts w:ascii="Tahoma" w:eastAsia="Arial" w:hAnsi="Tahoma" w:cs="Tahoma"/>
      <w:i/>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50" w:lineRule="auto"/>
      <w:ind w:left="435" w:right="9" w:hanging="435"/>
      <w:jc w:val="both"/>
    </w:pPr>
    <w:rPr>
      <w:rFonts w:ascii="Arial" w:eastAsia="Arial" w:hAnsi="Arial" w:cs="Arial"/>
      <w:i/>
      <w:color w:val="000000"/>
      <w:sz w:val="24"/>
    </w:rPr>
  </w:style>
  <w:style w:type="paragraph" w:styleId="Nagwek1">
    <w:name w:val="heading 1"/>
    <w:next w:val="Normalny"/>
    <w:link w:val="Nagwek1Znak"/>
    <w:uiPriority w:val="9"/>
    <w:unhideWhenUsed/>
    <w:qFormat/>
    <w:pPr>
      <w:keepNext/>
      <w:keepLines/>
      <w:spacing w:after="0"/>
      <w:ind w:left="10" w:right="4" w:hanging="10"/>
      <w:jc w:val="center"/>
      <w:outlineLvl w:val="0"/>
    </w:pPr>
    <w:rPr>
      <w:rFonts w:ascii="Arial" w:eastAsia="Arial" w:hAnsi="Arial" w:cs="Arial"/>
      <w:b/>
      <w:color w:val="000000"/>
      <w:sz w:val="24"/>
    </w:rPr>
  </w:style>
  <w:style w:type="paragraph" w:styleId="Nagwek2">
    <w:name w:val="heading 2"/>
    <w:next w:val="Normalny"/>
    <w:link w:val="Nagwek2Znak"/>
    <w:uiPriority w:val="9"/>
    <w:unhideWhenUsed/>
    <w:qFormat/>
    <w:pPr>
      <w:keepNext/>
      <w:keepLines/>
      <w:spacing w:after="0"/>
      <w:ind w:left="10" w:right="9" w:hanging="10"/>
      <w:jc w:val="center"/>
      <w:outlineLvl w:val="1"/>
    </w:pPr>
    <w:rPr>
      <w:rFonts w:ascii="Arial" w:eastAsia="Arial" w:hAnsi="Arial" w:cs="Arial"/>
      <w: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i/>
      <w:color w:val="000000"/>
      <w:sz w:val="24"/>
    </w:rPr>
  </w:style>
  <w:style w:type="character" w:customStyle="1" w:styleId="Nagwek1Znak">
    <w:name w:val="Nagłówek 1 Znak"/>
    <w:link w:val="Nagwek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6502CD"/>
    <w:pPr>
      <w:tabs>
        <w:tab w:val="center" w:pos="4680"/>
        <w:tab w:val="right" w:pos="9360"/>
      </w:tabs>
      <w:spacing w:after="0" w:line="240" w:lineRule="auto"/>
      <w:ind w:left="0" w:right="0" w:firstLine="0"/>
      <w:jc w:val="left"/>
    </w:pPr>
    <w:rPr>
      <w:rFonts w:asciiTheme="minorHAnsi" w:eastAsiaTheme="minorHAnsi" w:hAnsiTheme="minorHAnsi" w:cstheme="minorBidi"/>
      <w:i w:val="0"/>
      <w:color w:val="auto"/>
      <w:sz w:val="21"/>
      <w:szCs w:val="21"/>
    </w:rPr>
  </w:style>
  <w:style w:type="character" w:customStyle="1" w:styleId="StopkaZnak">
    <w:name w:val="Stopka Znak"/>
    <w:basedOn w:val="Domylnaczcionkaakapitu"/>
    <w:link w:val="Stopka"/>
    <w:uiPriority w:val="99"/>
    <w:rsid w:val="006502CD"/>
    <w:rPr>
      <w:rFonts w:eastAsiaTheme="minorHAnsi"/>
      <w:sz w:val="21"/>
      <w:szCs w:val="21"/>
    </w:rPr>
  </w:style>
  <w:style w:type="paragraph" w:styleId="Akapitzlist">
    <w:name w:val="List Paragraph"/>
    <w:basedOn w:val="Normalny"/>
    <w:uiPriority w:val="34"/>
    <w:qFormat/>
    <w:rsid w:val="00DD796B"/>
    <w:pPr>
      <w:ind w:left="720"/>
      <w:contextualSpacing/>
    </w:pPr>
  </w:style>
  <w:style w:type="character" w:customStyle="1" w:styleId="alb">
    <w:name w:val="a_lb"/>
    <w:basedOn w:val="Domylnaczcionkaakapitu"/>
    <w:rsid w:val="00E877A3"/>
  </w:style>
  <w:style w:type="character" w:styleId="Hipercze">
    <w:name w:val="Hyperlink"/>
    <w:basedOn w:val="Domylnaczcionkaakapitu"/>
    <w:uiPriority w:val="99"/>
    <w:semiHidden/>
    <w:unhideWhenUsed/>
    <w:rsid w:val="00E877A3"/>
    <w:rPr>
      <w:color w:val="0000FF"/>
      <w:u w:val="single"/>
    </w:rPr>
  </w:style>
  <w:style w:type="paragraph" w:styleId="Tekstdymka">
    <w:name w:val="Balloon Text"/>
    <w:basedOn w:val="Normalny"/>
    <w:link w:val="TekstdymkaZnak"/>
    <w:uiPriority w:val="99"/>
    <w:semiHidden/>
    <w:unhideWhenUsed/>
    <w:rsid w:val="00E239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393D"/>
    <w:rPr>
      <w:rFonts w:ascii="Tahoma" w:eastAsia="Arial" w:hAnsi="Tahoma" w:cs="Tahoma"/>
      <w: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9341">
      <w:bodyDiv w:val="1"/>
      <w:marLeft w:val="0"/>
      <w:marRight w:val="0"/>
      <w:marTop w:val="0"/>
      <w:marBottom w:val="0"/>
      <w:divBdr>
        <w:top w:val="none" w:sz="0" w:space="0" w:color="auto"/>
        <w:left w:val="none" w:sz="0" w:space="0" w:color="auto"/>
        <w:bottom w:val="none" w:sz="0" w:space="0" w:color="auto"/>
        <w:right w:val="none" w:sz="0" w:space="0" w:color="auto"/>
      </w:divBdr>
    </w:div>
    <w:div w:id="375393718">
      <w:bodyDiv w:val="1"/>
      <w:marLeft w:val="0"/>
      <w:marRight w:val="0"/>
      <w:marTop w:val="0"/>
      <w:marBottom w:val="0"/>
      <w:divBdr>
        <w:top w:val="none" w:sz="0" w:space="0" w:color="auto"/>
        <w:left w:val="none" w:sz="0" w:space="0" w:color="auto"/>
        <w:bottom w:val="none" w:sz="0" w:space="0" w:color="auto"/>
        <w:right w:val="none" w:sz="0" w:space="0" w:color="auto"/>
      </w:divBdr>
    </w:div>
    <w:div w:id="898517562">
      <w:bodyDiv w:val="1"/>
      <w:marLeft w:val="0"/>
      <w:marRight w:val="0"/>
      <w:marTop w:val="0"/>
      <w:marBottom w:val="0"/>
      <w:divBdr>
        <w:top w:val="none" w:sz="0" w:space="0" w:color="auto"/>
        <w:left w:val="none" w:sz="0" w:space="0" w:color="auto"/>
        <w:bottom w:val="none" w:sz="0" w:space="0" w:color="auto"/>
        <w:right w:val="none" w:sz="0" w:space="0" w:color="auto"/>
      </w:divBdr>
    </w:div>
    <w:div w:id="1651978254">
      <w:bodyDiv w:val="1"/>
      <w:marLeft w:val="0"/>
      <w:marRight w:val="0"/>
      <w:marTop w:val="0"/>
      <w:marBottom w:val="0"/>
      <w:divBdr>
        <w:top w:val="none" w:sz="0" w:space="0" w:color="auto"/>
        <w:left w:val="none" w:sz="0" w:space="0" w:color="auto"/>
        <w:bottom w:val="none" w:sz="0" w:space="0" w:color="auto"/>
        <w:right w:val="none" w:sz="0" w:space="0" w:color="auto"/>
      </w:divBdr>
      <w:divsChild>
        <w:div w:id="851458935">
          <w:marLeft w:val="0"/>
          <w:marRight w:val="0"/>
          <w:marTop w:val="0"/>
          <w:marBottom w:val="0"/>
          <w:divBdr>
            <w:top w:val="none" w:sz="0" w:space="0" w:color="auto"/>
            <w:left w:val="none" w:sz="0" w:space="0" w:color="auto"/>
            <w:bottom w:val="none" w:sz="0" w:space="0" w:color="auto"/>
            <w:right w:val="none" w:sz="0" w:space="0" w:color="auto"/>
          </w:divBdr>
        </w:div>
        <w:div w:id="1592932085">
          <w:marLeft w:val="0"/>
          <w:marRight w:val="0"/>
          <w:marTop w:val="0"/>
          <w:marBottom w:val="0"/>
          <w:divBdr>
            <w:top w:val="none" w:sz="0" w:space="0" w:color="auto"/>
            <w:left w:val="none" w:sz="0" w:space="0" w:color="auto"/>
            <w:bottom w:val="none" w:sz="0" w:space="0" w:color="auto"/>
            <w:right w:val="none" w:sz="0" w:space="0" w:color="auto"/>
          </w:divBdr>
        </w:div>
        <w:div w:id="1911648350">
          <w:marLeft w:val="0"/>
          <w:marRight w:val="0"/>
          <w:marTop w:val="0"/>
          <w:marBottom w:val="0"/>
          <w:divBdr>
            <w:top w:val="none" w:sz="0" w:space="0" w:color="auto"/>
            <w:left w:val="none" w:sz="0" w:space="0" w:color="auto"/>
            <w:bottom w:val="none" w:sz="0" w:space="0" w:color="auto"/>
            <w:right w:val="none" w:sz="0" w:space="0" w:color="auto"/>
          </w:divBdr>
        </w:div>
      </w:divsChild>
    </w:div>
    <w:div w:id="2093355408">
      <w:bodyDiv w:val="1"/>
      <w:marLeft w:val="0"/>
      <w:marRight w:val="0"/>
      <w:marTop w:val="0"/>
      <w:marBottom w:val="0"/>
      <w:divBdr>
        <w:top w:val="none" w:sz="0" w:space="0" w:color="auto"/>
        <w:left w:val="none" w:sz="0" w:space="0" w:color="auto"/>
        <w:bottom w:val="none" w:sz="0" w:space="0" w:color="auto"/>
        <w:right w:val="none" w:sz="0" w:space="0" w:color="auto"/>
      </w:divBdr>
      <w:divsChild>
        <w:div w:id="1745108207">
          <w:marLeft w:val="0"/>
          <w:marRight w:val="0"/>
          <w:marTop w:val="0"/>
          <w:marBottom w:val="0"/>
          <w:divBdr>
            <w:top w:val="none" w:sz="0" w:space="0" w:color="auto"/>
            <w:left w:val="none" w:sz="0" w:space="0" w:color="auto"/>
            <w:bottom w:val="none" w:sz="0" w:space="0" w:color="auto"/>
            <w:right w:val="none" w:sz="0" w:space="0" w:color="auto"/>
          </w:divBdr>
        </w:div>
        <w:div w:id="984969227">
          <w:marLeft w:val="0"/>
          <w:marRight w:val="0"/>
          <w:marTop w:val="0"/>
          <w:marBottom w:val="0"/>
          <w:divBdr>
            <w:top w:val="none" w:sz="0" w:space="0" w:color="auto"/>
            <w:left w:val="none" w:sz="0" w:space="0" w:color="auto"/>
            <w:bottom w:val="none" w:sz="0" w:space="0" w:color="auto"/>
            <w:right w:val="none" w:sz="0" w:space="0" w:color="auto"/>
          </w:divBdr>
        </w:div>
      </w:divsChild>
    </w:div>
    <w:div w:id="2118133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7422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US_17_2019</vt:lpstr>
    </vt:vector>
  </TitlesOfParts>
  <Company>Uniwerytet Ekonomiczy w Krakowie</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US_17_2019</dc:title>
  <dc:creator>BielatZ</dc:creator>
  <cp:lastModifiedBy>Piotr</cp:lastModifiedBy>
  <cp:revision>2</cp:revision>
  <cp:lastPrinted>2019-09-25T08:49:00Z</cp:lastPrinted>
  <dcterms:created xsi:type="dcterms:W3CDTF">2020-03-10T17:12:00Z</dcterms:created>
  <dcterms:modified xsi:type="dcterms:W3CDTF">2020-03-10T17:12:00Z</dcterms:modified>
</cp:coreProperties>
</file>