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CF4" w:rsidRDefault="00903CF4" w:rsidP="00903CF4">
      <w:pPr>
        <w:spacing w:after="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8"/>
        </w:rPr>
        <w:t>ZARZĄDZENIE</w:t>
      </w:r>
      <w:r>
        <w:rPr>
          <w:rFonts w:ascii="Arial" w:hAnsi="Arial" w:cs="Arial"/>
          <w:b/>
          <w:bCs/>
          <w:sz w:val="28"/>
        </w:rPr>
        <w:br/>
      </w:r>
      <w:r>
        <w:rPr>
          <w:rFonts w:ascii="Arial" w:hAnsi="Arial" w:cs="Arial"/>
          <w:b/>
          <w:bCs/>
          <w:sz w:val="26"/>
        </w:rPr>
        <w:t>Rektora Uniwersytetu Ekonomicznego w Krakowie</w:t>
      </w:r>
      <w:r>
        <w:rPr>
          <w:rFonts w:ascii="Arial" w:hAnsi="Arial" w:cs="Arial"/>
          <w:b/>
          <w:bCs/>
          <w:sz w:val="26"/>
        </w:rPr>
        <w:br/>
      </w:r>
      <w:r>
        <w:rPr>
          <w:rFonts w:ascii="Arial" w:hAnsi="Arial" w:cs="Arial"/>
          <w:b/>
          <w:bCs/>
          <w:sz w:val="28"/>
        </w:rPr>
        <w:t xml:space="preserve">nr </w:t>
      </w:r>
      <w:r w:rsidR="00D2200E">
        <w:rPr>
          <w:rFonts w:ascii="Arial" w:hAnsi="Arial" w:cs="Arial"/>
          <w:b/>
          <w:bCs/>
          <w:sz w:val="28"/>
        </w:rPr>
        <w:t>R-0201-12/2020</w:t>
      </w:r>
      <w:r>
        <w:rPr>
          <w:rFonts w:ascii="Arial" w:hAnsi="Arial" w:cs="Arial"/>
          <w:b/>
          <w:bCs/>
          <w:sz w:val="28"/>
        </w:rPr>
        <w:br/>
      </w:r>
      <w:r>
        <w:rPr>
          <w:rFonts w:ascii="Arial" w:hAnsi="Arial" w:cs="Arial"/>
          <w:sz w:val="22"/>
          <w:szCs w:val="22"/>
        </w:rPr>
        <w:t xml:space="preserve"> z dnia </w:t>
      </w:r>
      <w:r w:rsidR="00D2200E">
        <w:rPr>
          <w:rFonts w:ascii="Arial" w:hAnsi="Arial" w:cs="Arial"/>
          <w:sz w:val="22"/>
          <w:szCs w:val="22"/>
        </w:rPr>
        <w:t>12 lutego 2020 roku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>w sprawie</w:t>
      </w:r>
    </w:p>
    <w:p w:rsidR="00903CF4" w:rsidRDefault="00903CF4" w:rsidP="00903CF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postępowania z dokumentami publicznymi funkcjonującymi </w:t>
      </w:r>
    </w:p>
    <w:p w:rsidR="00903CF4" w:rsidRDefault="00903CF4" w:rsidP="00903CF4">
      <w:pPr>
        <w:jc w:val="center"/>
        <w:rPr>
          <w:b/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t>w Uniwersytecie Ekonomicznym w Krakowie</w:t>
      </w:r>
    </w:p>
    <w:p w:rsidR="00903CF4" w:rsidRDefault="00903CF4" w:rsidP="00903CF4">
      <w:pPr>
        <w:jc w:val="center"/>
        <w:rPr>
          <w:rFonts w:ascii="Arial" w:hAnsi="Arial" w:cs="Arial"/>
          <w:b/>
          <w:sz w:val="22"/>
          <w:szCs w:val="22"/>
        </w:rPr>
      </w:pPr>
    </w:p>
    <w:p w:rsidR="00903CF4" w:rsidRDefault="00903CF4" w:rsidP="00903CF4">
      <w:pPr>
        <w:rPr>
          <w:rFonts w:ascii="Arial" w:hAnsi="Arial" w:cs="Arial"/>
          <w:sz w:val="22"/>
          <w:szCs w:val="22"/>
        </w:rPr>
      </w:pPr>
    </w:p>
    <w:p w:rsidR="00903CF4" w:rsidRDefault="00903CF4" w:rsidP="00903C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Działając na podstawie art.23 ust.1 ustawy z dnia 20 lipca 2018 r. Prawo o szkolnictwie wyższym i nauce (Dz.</w:t>
      </w:r>
      <w:r>
        <w:rPr>
          <w:rFonts w:ascii="Arial" w:hAnsi="Arial" w:cs="Arial"/>
          <w:vanish/>
          <w:sz w:val="22"/>
          <w:szCs w:val="22"/>
        </w:rPr>
        <w:t>finanse i bankowość, gospodarka przestrzenna, informatyka i ekonometria,stosunki międzynarodowe oraz zarządzanie i marketing</w:t>
      </w:r>
      <w:r>
        <w:rPr>
          <w:rFonts w:ascii="Arial" w:hAnsi="Arial" w:cs="Arial"/>
          <w:sz w:val="22"/>
          <w:szCs w:val="22"/>
        </w:rPr>
        <w:t>U. z 20</w:t>
      </w:r>
      <w:r w:rsidR="005D3819">
        <w:rPr>
          <w:rFonts w:ascii="Arial" w:hAnsi="Arial" w:cs="Arial"/>
          <w:sz w:val="22"/>
          <w:szCs w:val="22"/>
        </w:rPr>
        <w:t>20 r. poz. 85</w:t>
      </w:r>
      <w:r>
        <w:rPr>
          <w:rFonts w:ascii="Arial" w:hAnsi="Arial" w:cs="Arial"/>
          <w:sz w:val="22"/>
          <w:szCs w:val="22"/>
        </w:rPr>
        <w:t xml:space="preserve">,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 zm.) i §16 ust.1 Statutu Uniwersytetu Ekonomicznego w Krakowie, w związku z ustawą z dnia 22 listopada 2018 r. o dokumentach publicznych (Dz.U. z 201</w:t>
      </w:r>
      <w:r w:rsidR="002A13BD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r.</w:t>
      </w:r>
      <w:r w:rsidR="005D38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poz.</w:t>
      </w:r>
      <w:r w:rsidR="005D381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53,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5D381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zm.), zarządza się, co następuje:</w:t>
      </w:r>
    </w:p>
    <w:p w:rsidR="00903CF4" w:rsidRPr="009F5DFB" w:rsidRDefault="00903CF4" w:rsidP="00903CF4">
      <w:pPr>
        <w:rPr>
          <w:rFonts w:ascii="Arial" w:hAnsi="Arial" w:cs="Arial"/>
          <w:sz w:val="12"/>
          <w:szCs w:val="12"/>
          <w:highlight w:val="yellow"/>
        </w:rPr>
      </w:pPr>
    </w:p>
    <w:p w:rsidR="00903CF4" w:rsidRDefault="00903CF4" w:rsidP="00903CF4">
      <w:pPr>
        <w:rPr>
          <w:rFonts w:ascii="Arial" w:hAnsi="Arial" w:cs="Arial"/>
          <w:sz w:val="22"/>
          <w:szCs w:val="22"/>
          <w:highlight w:val="yellow"/>
        </w:rPr>
      </w:pPr>
    </w:p>
    <w:p w:rsidR="00903CF4" w:rsidRDefault="00903CF4" w:rsidP="00903CF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</w:t>
      </w:r>
    </w:p>
    <w:p w:rsidR="00903CF4" w:rsidRDefault="00903CF4" w:rsidP="00903CF4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Uniwersytecie Ekonomicznym w Krakowie (dalej: „</w:t>
      </w:r>
      <w:r w:rsidR="009F5DFB">
        <w:rPr>
          <w:rFonts w:ascii="Arial" w:hAnsi="Arial" w:cs="Arial"/>
          <w:sz w:val="22"/>
          <w:szCs w:val="22"/>
        </w:rPr>
        <w:t>Uczelnia</w:t>
      </w:r>
      <w:r>
        <w:rPr>
          <w:rFonts w:ascii="Arial" w:hAnsi="Arial" w:cs="Arial"/>
          <w:sz w:val="22"/>
          <w:szCs w:val="22"/>
        </w:rPr>
        <w:t xml:space="preserve">”) funkcjonują następujące dokumenty, do których ma zastosowanie ustawa z dnia 22 listopada 2018 r. </w:t>
      </w:r>
      <w:r>
        <w:rPr>
          <w:rFonts w:ascii="Arial" w:hAnsi="Arial" w:cs="Arial"/>
          <w:sz w:val="22"/>
          <w:szCs w:val="22"/>
        </w:rPr>
        <w:br/>
        <w:t>o dokumentach publicznych (Dz.U. z 2018 r. poz. 53, z późn.zm.; dalej: „ustawa”):</w:t>
      </w:r>
    </w:p>
    <w:p w:rsidR="009F5DFB" w:rsidRDefault="009F5DFB" w:rsidP="00903CF4">
      <w:pPr>
        <w:numPr>
          <w:ilvl w:val="0"/>
          <w:numId w:val="8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poddruki (blankiety), stosowane do drukowania dyplomów ukończenia studiów wyższych i świadectw ukończenia studiów podyplomowych,</w:t>
      </w:r>
    </w:p>
    <w:p w:rsidR="00903CF4" w:rsidRDefault="00903CF4" w:rsidP="00903CF4">
      <w:pPr>
        <w:numPr>
          <w:ilvl w:val="0"/>
          <w:numId w:val="8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dyplomy ukończenia studiów wyższych (pierwszego stopnia, drugiego stopnia oraz jednolitych studiów magiste</w:t>
      </w:r>
      <w:r w:rsidR="009F5DFB">
        <w:rPr>
          <w:rFonts w:ascii="Arial" w:hAnsi="Arial" w:cs="Arial"/>
          <w:sz w:val="22"/>
          <w:szCs w:val="22"/>
        </w:rPr>
        <w:t>rskich)</w:t>
      </w:r>
      <w:r>
        <w:rPr>
          <w:rFonts w:ascii="Arial" w:hAnsi="Arial" w:cs="Arial"/>
          <w:sz w:val="22"/>
          <w:szCs w:val="22"/>
        </w:rPr>
        <w:t>,</w:t>
      </w:r>
    </w:p>
    <w:p w:rsidR="00903CF4" w:rsidRDefault="00903CF4" w:rsidP="00903CF4">
      <w:pPr>
        <w:numPr>
          <w:ilvl w:val="0"/>
          <w:numId w:val="8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legitymacje studenckie.</w:t>
      </w:r>
    </w:p>
    <w:p w:rsidR="00903CF4" w:rsidRDefault="00903CF4" w:rsidP="00903CF4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dostępu do dokumentów, o których mowa w ust. 1, uprawnione są następujące jednostki organizacyjne Uczelni:</w:t>
      </w:r>
    </w:p>
    <w:p w:rsidR="009F5DFB" w:rsidRDefault="009F5DFB" w:rsidP="009F5DFB">
      <w:pPr>
        <w:numPr>
          <w:ilvl w:val="0"/>
          <w:numId w:val="9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poddruki:</w:t>
      </w:r>
    </w:p>
    <w:p w:rsidR="009F5DFB" w:rsidRDefault="009F5DFB" w:rsidP="009F5DFB">
      <w:pPr>
        <w:numPr>
          <w:ilvl w:val="0"/>
          <w:numId w:val="10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Dział Nauczania, </w:t>
      </w:r>
    </w:p>
    <w:p w:rsidR="009F5DFB" w:rsidRDefault="009F5DFB" w:rsidP="009F5DFB">
      <w:pPr>
        <w:numPr>
          <w:ilvl w:val="0"/>
          <w:numId w:val="10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 Zaopatrzenia,</w:t>
      </w:r>
    </w:p>
    <w:p w:rsidR="009F5DFB" w:rsidRDefault="009F5DFB" w:rsidP="009F5DFB">
      <w:pPr>
        <w:numPr>
          <w:ilvl w:val="0"/>
          <w:numId w:val="10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Zakład Poligraficzny;</w:t>
      </w:r>
    </w:p>
    <w:p w:rsidR="00903CF4" w:rsidRDefault="00903CF4" w:rsidP="00903CF4">
      <w:pPr>
        <w:numPr>
          <w:ilvl w:val="0"/>
          <w:numId w:val="9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dyplomy ukończenia studiów wyższych:</w:t>
      </w:r>
    </w:p>
    <w:p w:rsidR="00903CF4" w:rsidRDefault="00903CF4" w:rsidP="009F5DFB">
      <w:pPr>
        <w:numPr>
          <w:ilvl w:val="0"/>
          <w:numId w:val="13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Dział Nauczania, </w:t>
      </w:r>
    </w:p>
    <w:p w:rsidR="00903CF4" w:rsidRDefault="00903CF4" w:rsidP="009F5DFB">
      <w:pPr>
        <w:numPr>
          <w:ilvl w:val="0"/>
          <w:numId w:val="13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dziekanaty,</w:t>
      </w:r>
    </w:p>
    <w:p w:rsidR="00903CF4" w:rsidRDefault="00903CF4" w:rsidP="009F5DFB">
      <w:pPr>
        <w:numPr>
          <w:ilvl w:val="0"/>
          <w:numId w:val="13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 Zaopatrzenia;</w:t>
      </w:r>
    </w:p>
    <w:p w:rsidR="00903CF4" w:rsidRDefault="00903CF4" w:rsidP="00903CF4">
      <w:pPr>
        <w:numPr>
          <w:ilvl w:val="0"/>
          <w:numId w:val="9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legitymacje studenckie:</w:t>
      </w:r>
    </w:p>
    <w:p w:rsidR="00903CF4" w:rsidRDefault="00903CF4" w:rsidP="00903CF4">
      <w:pPr>
        <w:numPr>
          <w:ilvl w:val="0"/>
          <w:numId w:val="11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dziekanaty,</w:t>
      </w:r>
    </w:p>
    <w:p w:rsidR="00903CF4" w:rsidRDefault="00903CF4" w:rsidP="00903CF4">
      <w:pPr>
        <w:numPr>
          <w:ilvl w:val="0"/>
          <w:numId w:val="11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 Zaopatrzenia,</w:t>
      </w:r>
    </w:p>
    <w:p w:rsidR="00903CF4" w:rsidRPr="00A148E2" w:rsidRDefault="005F3B9C" w:rsidP="00903CF4">
      <w:pPr>
        <w:numPr>
          <w:ilvl w:val="0"/>
          <w:numId w:val="11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A148E2">
        <w:rPr>
          <w:rFonts w:ascii="Arial" w:hAnsi="Arial" w:cs="Arial"/>
          <w:sz w:val="22"/>
          <w:szCs w:val="22"/>
        </w:rPr>
        <w:t xml:space="preserve">Centrum </w:t>
      </w:r>
      <w:r w:rsidR="00A148E2" w:rsidRPr="00A148E2">
        <w:rPr>
          <w:rFonts w:ascii="Arial" w:hAnsi="Arial" w:cs="Arial"/>
          <w:sz w:val="22"/>
          <w:szCs w:val="22"/>
        </w:rPr>
        <w:t>Systemów</w:t>
      </w:r>
      <w:r w:rsidR="001A5AA2" w:rsidRPr="00A148E2">
        <w:rPr>
          <w:rFonts w:ascii="Arial" w:hAnsi="Arial" w:cs="Arial"/>
          <w:sz w:val="22"/>
          <w:szCs w:val="22"/>
        </w:rPr>
        <w:t xml:space="preserve"> Informatycznych</w:t>
      </w:r>
      <w:r w:rsidR="00903CF4" w:rsidRPr="00A148E2">
        <w:rPr>
          <w:rFonts w:ascii="Arial" w:hAnsi="Arial" w:cs="Arial"/>
          <w:sz w:val="22"/>
          <w:szCs w:val="22"/>
        </w:rPr>
        <w:t>.</w:t>
      </w:r>
    </w:p>
    <w:p w:rsidR="00903CF4" w:rsidRDefault="00903CF4" w:rsidP="00903CF4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Określone w ustawie obowiązki emitenta dokumentów publicznych w ramach Uczelni realizuje Dział Nauczania. </w:t>
      </w:r>
    </w:p>
    <w:p w:rsidR="001C7CED" w:rsidRPr="001C7CED" w:rsidRDefault="00903CF4" w:rsidP="00903CF4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C7CED">
        <w:rPr>
          <w:rFonts w:ascii="Arial" w:hAnsi="Arial" w:cs="Arial"/>
          <w:sz w:val="22"/>
          <w:szCs w:val="22"/>
        </w:rPr>
        <w:t xml:space="preserve">Wszelkie czynności dotyczące dokumentów publicznych, w tym czynności opisane </w:t>
      </w:r>
      <w:r w:rsidRPr="001C7CED">
        <w:rPr>
          <w:rFonts w:ascii="Arial" w:hAnsi="Arial" w:cs="Arial"/>
          <w:sz w:val="22"/>
          <w:szCs w:val="22"/>
        </w:rPr>
        <w:br/>
        <w:t>w obowiązującej w Uczelni instrukcji gospodarowania drukami ścisłego zarachowania, jednostki, o których mowa w ust. 2, zobowiązane są realizować zgodnie z ustawą oraz aktami wykonawczymi do ustawy, zachowując przewidziane w tych przepisach środki bezpieczeństwa.</w:t>
      </w:r>
      <w:r w:rsidR="001C7CED" w:rsidRPr="001C7CED">
        <w:rPr>
          <w:rFonts w:ascii="Arial" w:hAnsi="Arial" w:cs="Arial"/>
          <w:sz w:val="22"/>
          <w:szCs w:val="22"/>
        </w:rPr>
        <w:t xml:space="preserve"> Dostęp do dokumentów publicznych mają odpowiednio kierownicy jednostek wskazanych w ust.2 lub </w:t>
      </w:r>
      <w:r w:rsidR="008249A6">
        <w:rPr>
          <w:rFonts w:ascii="Arial" w:hAnsi="Arial" w:cs="Arial"/>
          <w:sz w:val="22"/>
          <w:szCs w:val="22"/>
        </w:rPr>
        <w:t>upoważnieni przez nich pracownicy</w:t>
      </w:r>
      <w:r w:rsidR="001C7CED" w:rsidRPr="001C7CED">
        <w:rPr>
          <w:rFonts w:ascii="Arial" w:hAnsi="Arial" w:cs="Arial"/>
          <w:sz w:val="22"/>
          <w:szCs w:val="22"/>
        </w:rPr>
        <w:t xml:space="preserve">.  </w:t>
      </w:r>
    </w:p>
    <w:p w:rsidR="00903CF4" w:rsidRDefault="00903CF4" w:rsidP="00903CF4">
      <w:pPr>
        <w:jc w:val="center"/>
        <w:rPr>
          <w:rFonts w:ascii="Arial" w:hAnsi="Arial" w:cs="Arial"/>
          <w:sz w:val="22"/>
          <w:szCs w:val="22"/>
        </w:rPr>
      </w:pPr>
    </w:p>
    <w:p w:rsidR="00903CF4" w:rsidRDefault="00903CF4" w:rsidP="00903CF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</w:t>
      </w:r>
    </w:p>
    <w:p w:rsidR="00903CF4" w:rsidRDefault="00903CF4" w:rsidP="00903CF4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 wchodzi w życie z dniem podpisania.</w:t>
      </w:r>
    </w:p>
    <w:p w:rsidR="00903CF4" w:rsidRDefault="00903CF4" w:rsidP="00903CF4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:rsidR="00903CF4" w:rsidRDefault="00903CF4" w:rsidP="00903CF4">
      <w:pPr>
        <w:pStyle w:val="Tekstpodstawowy"/>
        <w:spacing w:after="0"/>
        <w:ind w:left="4536"/>
        <w:jc w:val="center"/>
        <w:rPr>
          <w:rFonts w:ascii="Arial" w:hAnsi="Arial" w:cs="Arial"/>
          <w:sz w:val="12"/>
          <w:szCs w:val="12"/>
        </w:rPr>
      </w:pPr>
      <w:bookmarkStart w:id="0" w:name="_GoBack"/>
      <w:bookmarkEnd w:id="0"/>
    </w:p>
    <w:p w:rsidR="00903CF4" w:rsidRDefault="00903CF4" w:rsidP="00903CF4">
      <w:pPr>
        <w:pStyle w:val="Tekstpodstawowy"/>
        <w:spacing w:after="0"/>
        <w:ind w:left="453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REKTOR</w:t>
      </w:r>
    </w:p>
    <w:p w:rsidR="00903CF4" w:rsidRDefault="00903CF4" w:rsidP="00903CF4">
      <w:pPr>
        <w:pStyle w:val="Tekstpodstawowy"/>
        <w:spacing w:after="0"/>
        <w:ind w:left="4536"/>
        <w:jc w:val="center"/>
        <w:rPr>
          <w:rFonts w:ascii="Arial" w:hAnsi="Arial" w:cs="Arial"/>
          <w:sz w:val="22"/>
          <w:szCs w:val="22"/>
        </w:rPr>
      </w:pPr>
    </w:p>
    <w:p w:rsidR="00903CF4" w:rsidRDefault="00903CF4" w:rsidP="00903CF4">
      <w:pPr>
        <w:pStyle w:val="Tekstpodstawowy"/>
        <w:spacing w:after="0"/>
        <w:ind w:left="4536"/>
        <w:jc w:val="center"/>
        <w:rPr>
          <w:rFonts w:ascii="Arial" w:hAnsi="Arial" w:cs="Arial"/>
          <w:sz w:val="22"/>
          <w:szCs w:val="22"/>
        </w:rPr>
      </w:pPr>
    </w:p>
    <w:p w:rsidR="008D2A97" w:rsidRDefault="00903CF4" w:rsidP="009F5DFB">
      <w:pPr>
        <w:pStyle w:val="Tekstpodstawowy"/>
        <w:tabs>
          <w:tab w:val="center" w:pos="6804"/>
          <w:tab w:val="right" w:pos="9072"/>
        </w:tabs>
        <w:spacing w:after="0"/>
        <w:ind w:left="4536"/>
      </w:pPr>
      <w:r>
        <w:rPr>
          <w:rFonts w:ascii="Arial" w:hAnsi="Arial" w:cs="Arial"/>
          <w:sz w:val="22"/>
          <w:szCs w:val="22"/>
        </w:rPr>
        <w:tab/>
        <w:t xml:space="preserve">   </w:t>
      </w:r>
      <w:r w:rsidRPr="00903CF4">
        <w:rPr>
          <w:rFonts w:ascii="Arial" w:hAnsi="Arial" w:cs="Arial"/>
          <w:sz w:val="22"/>
          <w:szCs w:val="22"/>
        </w:rPr>
        <w:t xml:space="preserve">Prof. UEK dr hab. inż. </w:t>
      </w:r>
      <w:r>
        <w:rPr>
          <w:rFonts w:ascii="Arial" w:hAnsi="Arial" w:cs="Arial"/>
          <w:sz w:val="22"/>
          <w:szCs w:val="22"/>
        </w:rPr>
        <w:t xml:space="preserve">Andrzej </w:t>
      </w:r>
      <w:proofErr w:type="spellStart"/>
      <w:r>
        <w:rPr>
          <w:rFonts w:ascii="Arial" w:hAnsi="Arial" w:cs="Arial"/>
          <w:sz w:val="22"/>
          <w:szCs w:val="22"/>
        </w:rPr>
        <w:t>Chochół</w:t>
      </w:r>
      <w:proofErr w:type="spellEnd"/>
      <w:r>
        <w:rPr>
          <w:rFonts w:ascii="Arial" w:hAnsi="Arial" w:cs="Arial"/>
          <w:sz w:val="22"/>
          <w:szCs w:val="22"/>
        </w:rPr>
        <w:tab/>
      </w:r>
    </w:p>
    <w:sectPr w:rsidR="008D2A97" w:rsidSect="001C7CED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2708"/>
    <w:multiLevelType w:val="multilevel"/>
    <w:tmpl w:val="ADFC1246"/>
    <w:styleLink w:val="Numerowanie1"/>
    <w:lvl w:ilvl="0">
      <w:start w:val="1"/>
      <w:numFmt w:val="lowerLetter"/>
      <w:lvlText w:val="%1)"/>
      <w:lvlJc w:val="left"/>
      <w:pPr>
        <w:ind w:left="1276" w:hanging="425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4125" w:hanging="426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276" w:hanging="425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536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72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0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169" w:hanging="360"/>
      </w:pPr>
      <w:rPr>
        <w:rFonts w:hint="default"/>
      </w:rPr>
    </w:lvl>
  </w:abstractNum>
  <w:abstractNum w:abstractNumId="1" w15:restartNumberingAfterBreak="0">
    <w:nsid w:val="0C5E20B6"/>
    <w:multiLevelType w:val="hybridMultilevel"/>
    <w:tmpl w:val="3E1C21CC"/>
    <w:lvl w:ilvl="0" w:tplc="9C9A456A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B739B"/>
    <w:multiLevelType w:val="hybridMultilevel"/>
    <w:tmpl w:val="A274D35E"/>
    <w:lvl w:ilvl="0" w:tplc="8FAC220A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1426CD8"/>
    <w:multiLevelType w:val="hybridMultilevel"/>
    <w:tmpl w:val="F19ED04C"/>
    <w:lvl w:ilvl="0" w:tplc="9C9A456A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947A3"/>
    <w:multiLevelType w:val="hybridMultilevel"/>
    <w:tmpl w:val="F1D62290"/>
    <w:lvl w:ilvl="0" w:tplc="4AFC30B6">
      <w:start w:val="1"/>
      <w:numFmt w:val="lowerLetter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F1139C8"/>
    <w:multiLevelType w:val="multilevel"/>
    <w:tmpl w:val="BEB4BA36"/>
    <w:styleLink w:val="StylMJ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"/>
      <w:lvlJc w:val="left"/>
      <w:pPr>
        <w:ind w:left="2552" w:hanging="426"/>
      </w:pPr>
      <w:rPr>
        <w:rFonts w:ascii="Symbol" w:hAnsi="Symbol" w:hint="default"/>
      </w:rPr>
    </w:lvl>
    <w:lvl w:ilvl="6">
      <w:start w:val="1"/>
      <w:numFmt w:val="bullet"/>
      <w:lvlText w:val=""/>
      <w:lvlJc w:val="left"/>
      <w:pPr>
        <w:tabs>
          <w:tab w:val="num" w:pos="2552"/>
        </w:tabs>
        <w:ind w:left="2977" w:hanging="425"/>
      </w:pPr>
      <w:rPr>
        <w:rFonts w:ascii="Symbol" w:hAnsi="Symbol" w:hint="default"/>
      </w:rPr>
    </w:lvl>
    <w:lvl w:ilvl="7">
      <w:start w:val="1"/>
      <w:numFmt w:val="bullet"/>
      <w:lvlText w:val=""/>
      <w:lvlJc w:val="left"/>
      <w:pPr>
        <w:tabs>
          <w:tab w:val="num" w:pos="2977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"/>
      <w:lvlJc w:val="left"/>
      <w:pPr>
        <w:ind w:left="3827" w:hanging="425"/>
      </w:pPr>
      <w:rPr>
        <w:rFonts w:ascii="Wingdings" w:hAnsi="Wingdings" w:hint="default"/>
      </w:rPr>
    </w:lvl>
  </w:abstractNum>
  <w:abstractNum w:abstractNumId="6" w15:restartNumberingAfterBreak="0">
    <w:nsid w:val="42046333"/>
    <w:multiLevelType w:val="multilevel"/>
    <w:tmpl w:val="4C3E799C"/>
    <w:styleLink w:val="StylM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ascii="Arial" w:hAnsi="Arial" w:hint="default"/>
        <w:sz w:val="22"/>
      </w:rPr>
    </w:lvl>
    <w:lvl w:ilvl="1">
      <w:start w:val="1"/>
      <w:numFmt w:val="decimal"/>
      <w:lvlRestart w:val="0"/>
      <w:lvlText w:val="%2)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474C0148"/>
    <w:multiLevelType w:val="multilevel"/>
    <w:tmpl w:val="BF687A16"/>
    <w:styleLink w:val="StylM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decimal"/>
      <w:lvlRestart w:val="0"/>
      <w:lvlText w:val="%2)"/>
      <w:lvlJc w:val="left"/>
      <w:pPr>
        <w:tabs>
          <w:tab w:val="num" w:pos="3436"/>
        </w:tabs>
        <w:ind w:left="851" w:hanging="426"/>
      </w:pPr>
      <w:rPr>
        <w:rFonts w:ascii="Arial" w:hAnsi="Arial" w:hint="default"/>
        <w:sz w:val="22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2781"/>
        </w:tabs>
        <w:ind w:left="2781" w:hanging="425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438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74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10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185" w:hanging="360"/>
      </w:pPr>
      <w:rPr>
        <w:rFonts w:hint="default"/>
      </w:rPr>
    </w:lvl>
  </w:abstractNum>
  <w:abstractNum w:abstractNumId="8" w15:restartNumberingAfterBreak="0">
    <w:nsid w:val="4AAF6323"/>
    <w:multiLevelType w:val="multilevel"/>
    <w:tmpl w:val="DA58F116"/>
    <w:styleLink w:val="Numer1"/>
    <w:lvl w:ilvl="0">
      <w:start w:val="1"/>
      <w:numFmt w:val="bullet"/>
      <w:lvlText w:val=""/>
      <w:lvlJc w:val="left"/>
      <w:pPr>
        <w:ind w:left="1701" w:hanging="425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6711" w:hanging="426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7136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1229" w:hanging="360"/>
      </w:pPr>
      <w:rPr>
        <w:rFonts w:ascii="Symbol" w:hAnsi="Symbol" w:hint="default"/>
        <w:sz w:val="22"/>
      </w:rPr>
    </w:lvl>
    <w:lvl w:ilvl="4">
      <w:start w:val="1"/>
      <w:numFmt w:val="lowerLetter"/>
      <w:lvlText w:val="(%5)"/>
      <w:lvlJc w:val="left"/>
      <w:pPr>
        <w:ind w:left="1158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194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3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266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3029" w:hanging="360"/>
      </w:pPr>
      <w:rPr>
        <w:rFonts w:hint="default"/>
      </w:rPr>
    </w:lvl>
  </w:abstractNum>
  <w:abstractNum w:abstractNumId="9" w15:restartNumberingAfterBreak="0">
    <w:nsid w:val="56461163"/>
    <w:multiLevelType w:val="hybridMultilevel"/>
    <w:tmpl w:val="751E919E"/>
    <w:lvl w:ilvl="0" w:tplc="DE0052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D5A2D"/>
    <w:multiLevelType w:val="multilevel"/>
    <w:tmpl w:val="A756382E"/>
    <w:styleLink w:val="Styl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7062F23"/>
    <w:multiLevelType w:val="hybridMultilevel"/>
    <w:tmpl w:val="1DA25AF4"/>
    <w:lvl w:ilvl="0" w:tplc="4AFC30B6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425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F4"/>
    <w:rsid w:val="001A5AA2"/>
    <w:rsid w:val="001C7CED"/>
    <w:rsid w:val="002A13BD"/>
    <w:rsid w:val="00386350"/>
    <w:rsid w:val="005D3819"/>
    <w:rsid w:val="005F3B9C"/>
    <w:rsid w:val="00657659"/>
    <w:rsid w:val="006A53A8"/>
    <w:rsid w:val="007C4A39"/>
    <w:rsid w:val="008249A6"/>
    <w:rsid w:val="00853350"/>
    <w:rsid w:val="008D2A97"/>
    <w:rsid w:val="00903CF4"/>
    <w:rsid w:val="00982154"/>
    <w:rsid w:val="009D60D4"/>
    <w:rsid w:val="009F5DFB"/>
    <w:rsid w:val="00A148E2"/>
    <w:rsid w:val="00CF2287"/>
    <w:rsid w:val="00D2200E"/>
    <w:rsid w:val="00DE174F"/>
    <w:rsid w:val="00E07BF2"/>
    <w:rsid w:val="00F3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A6C2"/>
  <w15:docId w15:val="{4032FDBB-1170-44D7-8696-67988D9A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1">
    <w:name w:val="Numerowanie_1"/>
    <w:uiPriority w:val="99"/>
    <w:rsid w:val="00CF2287"/>
    <w:pPr>
      <w:numPr>
        <w:numId w:val="1"/>
      </w:numPr>
    </w:pPr>
  </w:style>
  <w:style w:type="numbering" w:customStyle="1" w:styleId="Numer1">
    <w:name w:val="Numer_1"/>
    <w:uiPriority w:val="99"/>
    <w:rsid w:val="00CF2287"/>
    <w:pPr>
      <w:numPr>
        <w:numId w:val="2"/>
      </w:numPr>
    </w:pPr>
  </w:style>
  <w:style w:type="numbering" w:customStyle="1" w:styleId="Styl1">
    <w:name w:val="Styl1"/>
    <w:uiPriority w:val="99"/>
    <w:rsid w:val="006A53A8"/>
    <w:pPr>
      <w:numPr>
        <w:numId w:val="3"/>
      </w:numPr>
    </w:pPr>
  </w:style>
  <w:style w:type="numbering" w:customStyle="1" w:styleId="StylM">
    <w:name w:val="Styl_M"/>
    <w:uiPriority w:val="99"/>
    <w:rsid w:val="006A53A8"/>
    <w:pPr>
      <w:numPr>
        <w:numId w:val="4"/>
      </w:numPr>
    </w:pPr>
  </w:style>
  <w:style w:type="numbering" w:customStyle="1" w:styleId="StylM2">
    <w:name w:val="Styl_M2"/>
    <w:uiPriority w:val="99"/>
    <w:rsid w:val="006A53A8"/>
    <w:pPr>
      <w:numPr>
        <w:numId w:val="5"/>
      </w:numPr>
    </w:pPr>
  </w:style>
  <w:style w:type="numbering" w:customStyle="1" w:styleId="StylMJ">
    <w:name w:val="Styl_MJ"/>
    <w:uiPriority w:val="99"/>
    <w:rsid w:val="006A53A8"/>
    <w:pPr>
      <w:numPr>
        <w:numId w:val="6"/>
      </w:numPr>
    </w:pPr>
  </w:style>
  <w:style w:type="paragraph" w:styleId="Tekstpodstawowy">
    <w:name w:val="Body Text"/>
    <w:basedOn w:val="Normalny"/>
    <w:link w:val="TekstpodstawowyZnak"/>
    <w:unhideWhenUsed/>
    <w:rsid w:val="00903C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03C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0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00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Janewicz</dc:creator>
  <cp:lastModifiedBy>Zuzanna Bielat</cp:lastModifiedBy>
  <cp:revision>2</cp:revision>
  <cp:lastPrinted>2020-02-11T11:11:00Z</cp:lastPrinted>
  <dcterms:created xsi:type="dcterms:W3CDTF">2020-02-11T11:11:00Z</dcterms:created>
  <dcterms:modified xsi:type="dcterms:W3CDTF">2020-02-11T11:11:00Z</dcterms:modified>
</cp:coreProperties>
</file>