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D7C75" w14:textId="77777777" w:rsidR="00FE27FD" w:rsidRDefault="00FE27FD" w:rsidP="007975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A54938" w14:textId="79229C92" w:rsidR="00797515" w:rsidRPr="004F3A29" w:rsidRDefault="00797515" w:rsidP="007975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3A29">
        <w:rPr>
          <w:rFonts w:ascii="Arial" w:hAnsi="Arial" w:cs="Arial"/>
          <w:b/>
          <w:sz w:val="24"/>
          <w:szCs w:val="24"/>
        </w:rPr>
        <w:t xml:space="preserve">ZARZĄDZENIE </w:t>
      </w:r>
    </w:p>
    <w:p w14:paraId="48F6D551" w14:textId="77777777" w:rsidR="00797515" w:rsidRPr="004F3A29" w:rsidRDefault="00797515" w:rsidP="00797515">
      <w:pPr>
        <w:spacing w:after="0" w:line="240" w:lineRule="auto"/>
        <w:jc w:val="center"/>
        <w:rPr>
          <w:rFonts w:ascii="Arial" w:hAnsi="Arial" w:cs="Arial"/>
          <w:b/>
        </w:rPr>
      </w:pPr>
      <w:r w:rsidRPr="004F3A29">
        <w:rPr>
          <w:rFonts w:ascii="Arial" w:hAnsi="Arial" w:cs="Arial"/>
          <w:b/>
        </w:rPr>
        <w:t>Rektora Uniwersytetu Ekonomicznego w Krakowie</w:t>
      </w:r>
    </w:p>
    <w:p w14:paraId="40626B74" w14:textId="6A1C55B0" w:rsidR="00797515" w:rsidRPr="004F3A29" w:rsidRDefault="00FE27FD" w:rsidP="0079751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nr R-0201-54</w:t>
      </w:r>
      <w:r w:rsidR="00797515" w:rsidRPr="004F3A29">
        <w:rPr>
          <w:rFonts w:ascii="Arial" w:hAnsi="Arial" w:cs="Arial"/>
          <w:b/>
        </w:rPr>
        <w:t>/2020</w:t>
      </w:r>
    </w:p>
    <w:p w14:paraId="1AC1119E" w14:textId="660C5701" w:rsidR="00797515" w:rsidRPr="004F3A29" w:rsidRDefault="0046427D" w:rsidP="00797515">
      <w:pPr>
        <w:spacing w:after="0" w:line="240" w:lineRule="auto"/>
        <w:jc w:val="center"/>
        <w:rPr>
          <w:rFonts w:ascii="Arial" w:hAnsi="Arial" w:cs="Arial"/>
          <w:b/>
        </w:rPr>
      </w:pPr>
      <w:r w:rsidRPr="004F3A29">
        <w:rPr>
          <w:rFonts w:ascii="Arial" w:hAnsi="Arial" w:cs="Arial"/>
          <w:b/>
        </w:rPr>
        <w:t xml:space="preserve"> </w:t>
      </w:r>
    </w:p>
    <w:p w14:paraId="7BCD9105" w14:textId="23546E92" w:rsidR="00B14B63" w:rsidRPr="004F3A29" w:rsidRDefault="00797515" w:rsidP="004C3ABB">
      <w:pPr>
        <w:spacing w:after="0" w:line="240" w:lineRule="auto"/>
        <w:ind w:right="21"/>
        <w:jc w:val="center"/>
        <w:rPr>
          <w:rFonts w:ascii="Arial" w:hAnsi="Arial" w:cs="Arial"/>
        </w:rPr>
      </w:pPr>
      <w:r w:rsidRPr="004F3A29">
        <w:rPr>
          <w:rFonts w:ascii="Arial" w:hAnsi="Arial" w:cs="Arial"/>
        </w:rPr>
        <w:t xml:space="preserve">z dnia </w:t>
      </w:r>
      <w:r w:rsidR="00FE27FD">
        <w:rPr>
          <w:rFonts w:ascii="Arial" w:hAnsi="Arial" w:cs="Arial"/>
        </w:rPr>
        <w:t>19 sierpnia</w:t>
      </w:r>
      <w:r w:rsidRPr="004F3A29">
        <w:rPr>
          <w:rFonts w:ascii="Arial" w:hAnsi="Arial" w:cs="Arial"/>
        </w:rPr>
        <w:t xml:space="preserve"> 2020 roku</w:t>
      </w:r>
      <w:r w:rsidR="00D66E9C" w:rsidRPr="004F3A29">
        <w:rPr>
          <w:rFonts w:ascii="Arial" w:eastAsia="Times New Roman" w:hAnsi="Arial" w:cs="Arial"/>
          <w:lang w:eastAsia="pl-PL"/>
        </w:rPr>
        <w:br/>
      </w:r>
      <w:r w:rsidR="00B14B63" w:rsidRPr="004F3A29">
        <w:rPr>
          <w:rFonts w:ascii="Arial" w:eastAsia="Times New Roman" w:hAnsi="Arial" w:cs="Arial"/>
          <w:lang w:eastAsia="pl-PL"/>
        </w:rPr>
        <w:t xml:space="preserve"> </w:t>
      </w:r>
    </w:p>
    <w:p w14:paraId="47933D0B" w14:textId="77777777" w:rsidR="00BF7A61" w:rsidRPr="004F3A29" w:rsidRDefault="00BF7A61" w:rsidP="00D24C3F">
      <w:pPr>
        <w:spacing w:after="0" w:line="240" w:lineRule="auto"/>
        <w:jc w:val="center"/>
        <w:rPr>
          <w:rFonts w:ascii="Arial" w:hAnsi="Arial" w:cs="Arial"/>
        </w:rPr>
      </w:pPr>
      <w:r w:rsidRPr="004F3A29">
        <w:rPr>
          <w:rFonts w:ascii="Arial" w:hAnsi="Arial" w:cs="Arial"/>
        </w:rPr>
        <w:t>zmieniające i uzupełniające</w:t>
      </w:r>
    </w:p>
    <w:p w14:paraId="7699A28A" w14:textId="77777777" w:rsidR="00BF7A61" w:rsidRPr="004F3A29" w:rsidRDefault="00BF7A61" w:rsidP="00D24C3F">
      <w:pPr>
        <w:spacing w:after="0" w:line="240" w:lineRule="auto"/>
        <w:jc w:val="center"/>
        <w:rPr>
          <w:rFonts w:ascii="Arial" w:eastAsia="Verdana,Bold" w:hAnsi="Arial" w:cs="Arial"/>
          <w:b/>
          <w:bCs/>
        </w:rPr>
      </w:pPr>
      <w:r w:rsidRPr="004F3A29">
        <w:rPr>
          <w:rFonts w:ascii="Arial" w:eastAsia="Verdana,Bold" w:hAnsi="Arial" w:cs="Arial"/>
          <w:b/>
          <w:bCs/>
        </w:rPr>
        <w:t xml:space="preserve">Zarządzenie Rektora nr R-0201-17/2020 z dnia 11 marca 2020 r. </w:t>
      </w:r>
    </w:p>
    <w:p w14:paraId="7EFD7646" w14:textId="77777777" w:rsidR="00BF7A61" w:rsidRPr="004F3A29" w:rsidRDefault="00BF7A61" w:rsidP="00D24C3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F3A29">
        <w:rPr>
          <w:rFonts w:ascii="Arial" w:hAnsi="Arial" w:cs="Arial"/>
          <w:b/>
        </w:rPr>
        <w:t xml:space="preserve">w sprawie </w:t>
      </w:r>
      <w:r w:rsidRPr="004F3A29">
        <w:rPr>
          <w:rFonts w:ascii="Arial" w:eastAsia="Calibri" w:hAnsi="Arial" w:cs="Arial"/>
          <w:b/>
        </w:rPr>
        <w:t xml:space="preserve">zapobiegania rozprzestrzenianiu się wirusa COVID-19 </w:t>
      </w:r>
    </w:p>
    <w:p w14:paraId="5CAF5C3B" w14:textId="1DFD900C" w:rsidR="00BF7A61" w:rsidRPr="004F3A29" w:rsidRDefault="00BF7A61" w:rsidP="00D24C3F">
      <w:pPr>
        <w:spacing w:after="0" w:line="240" w:lineRule="auto"/>
        <w:jc w:val="center"/>
        <w:rPr>
          <w:rFonts w:ascii="Arial" w:eastAsia="Verdana,Bold" w:hAnsi="Arial" w:cs="Arial"/>
          <w:b/>
          <w:bCs/>
        </w:rPr>
      </w:pPr>
      <w:r w:rsidRPr="004F3A29">
        <w:rPr>
          <w:rFonts w:ascii="Arial" w:eastAsia="Calibri" w:hAnsi="Arial" w:cs="Arial"/>
          <w:b/>
        </w:rPr>
        <w:t>wśród społeczności Uniwersytetu Ekonomicznego w Krakowie</w:t>
      </w:r>
      <w:r w:rsidR="00D40DF6" w:rsidRPr="004F3A29">
        <w:rPr>
          <w:rFonts w:ascii="Arial" w:eastAsia="Calibri" w:hAnsi="Arial" w:cs="Arial"/>
          <w:b/>
        </w:rPr>
        <w:t xml:space="preserve"> z późn.zm.</w:t>
      </w:r>
      <w:r w:rsidR="009F1AAD" w:rsidRPr="004F3A29">
        <w:rPr>
          <w:rFonts w:ascii="Arial" w:eastAsia="Calibri" w:hAnsi="Arial" w:cs="Arial"/>
          <w:b/>
        </w:rPr>
        <w:t xml:space="preserve"> </w:t>
      </w:r>
    </w:p>
    <w:p w14:paraId="522D297E" w14:textId="77777777" w:rsidR="00B14B63" w:rsidRPr="004F3A29" w:rsidRDefault="00B14B63" w:rsidP="00B14B63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7FB6D3EE" w14:textId="77777777" w:rsidR="008D11EE" w:rsidRPr="004F3A29" w:rsidRDefault="008D11EE" w:rsidP="00D66E9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3F8D4D" w14:textId="7282E6E5" w:rsidR="007C0686" w:rsidRPr="004F3A29" w:rsidRDefault="007C0686" w:rsidP="00F76EC2">
      <w:pPr>
        <w:spacing w:after="0" w:line="240" w:lineRule="auto"/>
        <w:jc w:val="both"/>
        <w:rPr>
          <w:rFonts w:ascii="Arial" w:hAnsi="Arial" w:cs="Arial"/>
        </w:rPr>
      </w:pPr>
      <w:r w:rsidRPr="004F3A29">
        <w:rPr>
          <w:rFonts w:ascii="Arial" w:eastAsia="Times New Roman" w:hAnsi="Arial" w:cs="Arial"/>
          <w:lang w:eastAsia="pl-PL"/>
        </w:rPr>
        <w:t>Działając na podstawie art. 23 ust. 1 ustawy z dnia 20 lipca 2018 r. – Prawo o szkolnictwie wyższym i nauce (</w:t>
      </w:r>
      <w:proofErr w:type="spellStart"/>
      <w:r w:rsidRPr="004F3A29">
        <w:rPr>
          <w:rFonts w:ascii="Arial" w:eastAsia="Times New Roman" w:hAnsi="Arial" w:cs="Arial"/>
          <w:lang w:eastAsia="pl-PL"/>
        </w:rPr>
        <w:t>t.jedn</w:t>
      </w:r>
      <w:proofErr w:type="spellEnd"/>
      <w:r w:rsidRPr="004F3A29">
        <w:rPr>
          <w:rFonts w:ascii="Arial" w:eastAsia="Times New Roman" w:hAnsi="Arial" w:cs="Arial"/>
          <w:lang w:eastAsia="pl-PL"/>
        </w:rPr>
        <w:t xml:space="preserve">. Dz.U. z 2020 r. poz. 85 z </w:t>
      </w:r>
      <w:proofErr w:type="spellStart"/>
      <w:r w:rsidRPr="004F3A29">
        <w:rPr>
          <w:rFonts w:ascii="Arial" w:eastAsia="Times New Roman" w:hAnsi="Arial" w:cs="Arial"/>
          <w:lang w:eastAsia="pl-PL"/>
        </w:rPr>
        <w:t>późn</w:t>
      </w:r>
      <w:proofErr w:type="spellEnd"/>
      <w:r w:rsidRPr="004F3A29">
        <w:rPr>
          <w:rFonts w:ascii="Arial" w:eastAsia="Times New Roman" w:hAnsi="Arial" w:cs="Arial"/>
          <w:lang w:eastAsia="pl-PL"/>
        </w:rPr>
        <w:t xml:space="preserve">. zm.) oraz </w:t>
      </w:r>
      <w:r w:rsidR="00B14B63" w:rsidRPr="004F3A29">
        <w:rPr>
          <w:rFonts w:ascii="Arial" w:eastAsia="Times New Roman" w:hAnsi="Arial" w:cs="Arial"/>
          <w:lang w:eastAsia="pl-PL"/>
        </w:rPr>
        <w:t xml:space="preserve">§ </w:t>
      </w:r>
      <w:r w:rsidR="002B69DE" w:rsidRPr="004F3A29">
        <w:rPr>
          <w:rFonts w:ascii="Arial" w:eastAsia="Times New Roman" w:hAnsi="Arial" w:cs="Arial"/>
          <w:lang w:eastAsia="pl-PL"/>
        </w:rPr>
        <w:t>16</w:t>
      </w:r>
      <w:r w:rsidR="00B14B63" w:rsidRPr="004F3A29">
        <w:rPr>
          <w:rFonts w:ascii="Arial" w:eastAsia="Times New Roman" w:hAnsi="Arial" w:cs="Arial"/>
          <w:lang w:eastAsia="pl-PL"/>
        </w:rPr>
        <w:t xml:space="preserve"> ust. </w:t>
      </w:r>
      <w:r w:rsidRPr="004F3A29">
        <w:rPr>
          <w:rFonts w:ascii="Arial" w:eastAsia="Times New Roman" w:hAnsi="Arial" w:cs="Arial"/>
          <w:lang w:eastAsia="pl-PL"/>
        </w:rPr>
        <w:t>1, w związku z § </w:t>
      </w:r>
      <w:r w:rsidR="002B69DE" w:rsidRPr="004F3A29">
        <w:rPr>
          <w:rFonts w:ascii="Arial" w:eastAsia="Times New Roman" w:hAnsi="Arial" w:cs="Arial"/>
          <w:lang w:eastAsia="pl-PL"/>
        </w:rPr>
        <w:t>16 ust. 7 pkt 2</w:t>
      </w:r>
      <w:r w:rsidR="00B14B63" w:rsidRPr="004F3A29">
        <w:rPr>
          <w:rFonts w:ascii="Arial" w:eastAsia="Times New Roman" w:hAnsi="Arial" w:cs="Arial"/>
          <w:lang w:eastAsia="pl-PL"/>
        </w:rPr>
        <w:t xml:space="preserve"> Statutu Uniwersytetu Ekonomicznego w Krakowie </w:t>
      </w:r>
      <w:r w:rsidRPr="004F3A29">
        <w:rPr>
          <w:rFonts w:ascii="Arial" w:hAnsi="Arial" w:cs="Arial"/>
        </w:rPr>
        <w:t>w związku z ogłoszonym stanem epidemii i przepisami prawa obowiązującymi w zakresie zapobiegania, przeciwdziałania i zwalczania wirusa SARS-CoV-2, zarządza się, co następuje:</w:t>
      </w:r>
    </w:p>
    <w:p w14:paraId="4C6E9BB0" w14:textId="77777777" w:rsidR="00A074FA" w:rsidRPr="004F3A29" w:rsidRDefault="00A074FA" w:rsidP="00B619EC">
      <w:pPr>
        <w:spacing w:after="0" w:line="240" w:lineRule="auto"/>
        <w:jc w:val="center"/>
        <w:rPr>
          <w:rFonts w:ascii="Arial" w:eastAsia="Verdana,Bold" w:hAnsi="Arial" w:cs="Arial"/>
        </w:rPr>
      </w:pPr>
    </w:p>
    <w:p w14:paraId="448C9135" w14:textId="7A91F4F0" w:rsidR="00E63DE8" w:rsidRPr="004F3A29" w:rsidRDefault="00E63DE8" w:rsidP="00B619EC">
      <w:pPr>
        <w:spacing w:after="0" w:line="240" w:lineRule="auto"/>
        <w:jc w:val="center"/>
        <w:rPr>
          <w:rFonts w:ascii="Arial" w:eastAsia="Verdana,Bold" w:hAnsi="Arial" w:cs="Arial"/>
        </w:rPr>
      </w:pPr>
      <w:r w:rsidRPr="004F3A29">
        <w:rPr>
          <w:rFonts w:ascii="Arial" w:eastAsia="Verdana,Bold" w:hAnsi="Arial" w:cs="Arial"/>
        </w:rPr>
        <w:t>§1</w:t>
      </w:r>
    </w:p>
    <w:p w14:paraId="5FAB6BE1" w14:textId="77777777" w:rsidR="00E63DE8" w:rsidRPr="004F3A29" w:rsidRDefault="00E63DE8" w:rsidP="00B619EC">
      <w:pPr>
        <w:spacing w:after="0" w:line="240" w:lineRule="auto"/>
        <w:jc w:val="both"/>
        <w:rPr>
          <w:rFonts w:ascii="Arial" w:eastAsia="Calibri" w:hAnsi="Arial" w:cs="Arial"/>
        </w:rPr>
      </w:pPr>
      <w:r w:rsidRPr="004F3A29">
        <w:rPr>
          <w:rFonts w:ascii="Arial" w:eastAsia="Calibri" w:hAnsi="Arial" w:cs="Arial"/>
        </w:rPr>
        <w:t xml:space="preserve">W Zarządzeniu Rektora </w:t>
      </w:r>
      <w:r w:rsidRPr="004F3A29">
        <w:rPr>
          <w:rFonts w:ascii="Arial" w:eastAsia="Verdana,Bold" w:hAnsi="Arial" w:cs="Arial"/>
          <w:bCs/>
        </w:rPr>
        <w:t xml:space="preserve">nr R-0201-17/2020 z dnia 11 marca 2020 r. </w:t>
      </w:r>
      <w:r w:rsidRPr="004F3A29">
        <w:rPr>
          <w:rFonts w:ascii="Arial" w:hAnsi="Arial" w:cs="Arial"/>
        </w:rPr>
        <w:t>w sprawie</w:t>
      </w:r>
      <w:r w:rsidRPr="004F3A29">
        <w:rPr>
          <w:rFonts w:ascii="Arial" w:eastAsia="Calibri" w:hAnsi="Arial" w:cs="Arial"/>
        </w:rPr>
        <w:t xml:space="preserve"> zapobiegania rozprzestrzenianiu się wirusa COVID-19 wśród społeczności Uniwersytetu Ekonomicznego w Krakowie, zwanego dalej „Zarządzeniem” wprowadza się następujące zmiany:</w:t>
      </w:r>
    </w:p>
    <w:p w14:paraId="74D030B3" w14:textId="77777777" w:rsidR="00941DDB" w:rsidRPr="004F3A29" w:rsidRDefault="00941DDB" w:rsidP="00941DDB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eastAsia="Verdana,Bold" w:hAnsi="Arial" w:cs="Arial"/>
          <w:b/>
          <w:bCs/>
        </w:rPr>
      </w:pPr>
    </w:p>
    <w:p w14:paraId="18D12DB5" w14:textId="77777777" w:rsidR="00941DDB" w:rsidRPr="004F3A29" w:rsidRDefault="00941DDB" w:rsidP="00941DDB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eastAsia="Verdana,Bold" w:hAnsi="Arial" w:cs="Arial"/>
          <w:b/>
          <w:bCs/>
        </w:rPr>
      </w:pPr>
    </w:p>
    <w:p w14:paraId="11D9671E" w14:textId="06DDA750" w:rsidR="002D0665" w:rsidRPr="004F3A29" w:rsidRDefault="002D0665" w:rsidP="00941DDB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Arial" w:eastAsia="Verdana,Bold" w:hAnsi="Arial" w:cs="Arial"/>
          <w:b/>
          <w:bCs/>
        </w:rPr>
      </w:pPr>
      <w:r w:rsidRPr="004F3A29">
        <w:rPr>
          <w:rFonts w:ascii="Arial" w:eastAsia="Verdana,Bold" w:hAnsi="Arial" w:cs="Arial"/>
          <w:b/>
          <w:bCs/>
        </w:rPr>
        <w:t xml:space="preserve">w §1 ust. 1, </w:t>
      </w:r>
      <w:r w:rsidRPr="004F3A29">
        <w:rPr>
          <w:rFonts w:ascii="Arial" w:eastAsia="Verdana,Bold" w:hAnsi="Arial" w:cs="Arial"/>
        </w:rPr>
        <w:t>zastępując kropkę przecinkiem dodaje się słowa: „z zastrzeżeniem ust. 1d-1</w:t>
      </w:r>
      <w:r w:rsidR="00F504F4" w:rsidRPr="004F3A29">
        <w:rPr>
          <w:rFonts w:ascii="Arial" w:eastAsia="Verdana,Bold" w:hAnsi="Arial" w:cs="Arial"/>
        </w:rPr>
        <w:t>e</w:t>
      </w:r>
      <w:r w:rsidR="00373D39" w:rsidRPr="004F3A29">
        <w:rPr>
          <w:rFonts w:ascii="Arial" w:eastAsia="Verdana,Bold" w:hAnsi="Arial" w:cs="Arial"/>
        </w:rPr>
        <w:t xml:space="preserve"> </w:t>
      </w:r>
      <w:r w:rsidRPr="004F3A29">
        <w:rPr>
          <w:rFonts w:ascii="Arial" w:eastAsia="Verdana,Bold" w:hAnsi="Arial" w:cs="Arial"/>
        </w:rPr>
        <w:t>.”</w:t>
      </w:r>
    </w:p>
    <w:p w14:paraId="5632C0CB" w14:textId="77777777" w:rsidR="002D0665" w:rsidRPr="004F3A29" w:rsidRDefault="002D0665" w:rsidP="002D0665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eastAsia="Verdana,Bold" w:hAnsi="Arial" w:cs="Arial"/>
          <w:b/>
          <w:bCs/>
        </w:rPr>
      </w:pPr>
    </w:p>
    <w:p w14:paraId="6632238A" w14:textId="66B7FBDA" w:rsidR="00E63DE8" w:rsidRPr="004F3A29" w:rsidRDefault="007F3F02" w:rsidP="00941DDB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ind w:left="426" w:hanging="426"/>
        <w:jc w:val="both"/>
        <w:rPr>
          <w:rFonts w:ascii="Arial" w:eastAsia="Verdana,Bold" w:hAnsi="Arial" w:cs="Arial"/>
          <w:b/>
          <w:bCs/>
        </w:rPr>
      </w:pPr>
      <w:r w:rsidRPr="004F3A29">
        <w:rPr>
          <w:rFonts w:ascii="Arial" w:eastAsia="Verdana,Bold" w:hAnsi="Arial" w:cs="Arial"/>
          <w:b/>
          <w:bCs/>
        </w:rPr>
        <w:t xml:space="preserve">w </w:t>
      </w:r>
      <w:r w:rsidR="00E63DE8" w:rsidRPr="004F3A29">
        <w:rPr>
          <w:rFonts w:ascii="Arial" w:eastAsia="Verdana,Bold" w:hAnsi="Arial" w:cs="Arial"/>
          <w:b/>
          <w:bCs/>
        </w:rPr>
        <w:t xml:space="preserve">§1 </w:t>
      </w:r>
      <w:r w:rsidRPr="004F3A29">
        <w:rPr>
          <w:rFonts w:ascii="Arial" w:eastAsia="Verdana,Bold" w:hAnsi="Arial" w:cs="Arial"/>
          <w:b/>
          <w:bCs/>
        </w:rPr>
        <w:t xml:space="preserve">po </w:t>
      </w:r>
      <w:r w:rsidR="00E63DE8" w:rsidRPr="004F3A29">
        <w:rPr>
          <w:rFonts w:ascii="Arial" w:eastAsia="Verdana,Bold" w:hAnsi="Arial" w:cs="Arial"/>
          <w:b/>
          <w:bCs/>
        </w:rPr>
        <w:t xml:space="preserve">ust. </w:t>
      </w:r>
      <w:r w:rsidRPr="004F3A29">
        <w:rPr>
          <w:rFonts w:ascii="Arial" w:eastAsia="Verdana,Bold" w:hAnsi="Arial" w:cs="Arial"/>
          <w:b/>
          <w:bCs/>
        </w:rPr>
        <w:t>1</w:t>
      </w:r>
      <w:r w:rsidR="00625EE5" w:rsidRPr="004F3A29">
        <w:rPr>
          <w:rFonts w:ascii="Arial" w:eastAsia="Verdana,Bold" w:hAnsi="Arial" w:cs="Arial"/>
          <w:b/>
          <w:bCs/>
        </w:rPr>
        <w:t>c</w:t>
      </w:r>
      <w:r w:rsidR="00E63949" w:rsidRPr="004F3A29">
        <w:rPr>
          <w:rFonts w:ascii="Arial" w:eastAsia="Verdana,Bold" w:hAnsi="Arial" w:cs="Arial"/>
          <w:b/>
          <w:bCs/>
        </w:rPr>
        <w:t xml:space="preserve"> dodaje się ust. 1</w:t>
      </w:r>
      <w:r w:rsidR="00625EE5" w:rsidRPr="004F3A29">
        <w:rPr>
          <w:rFonts w:ascii="Arial" w:eastAsia="Verdana,Bold" w:hAnsi="Arial" w:cs="Arial"/>
          <w:b/>
          <w:bCs/>
        </w:rPr>
        <w:t>d</w:t>
      </w:r>
      <w:r w:rsidR="001F7839" w:rsidRPr="004F3A29">
        <w:rPr>
          <w:rFonts w:ascii="Arial" w:eastAsia="Verdana,Bold" w:hAnsi="Arial" w:cs="Arial"/>
          <w:b/>
          <w:bCs/>
        </w:rPr>
        <w:t xml:space="preserve"> </w:t>
      </w:r>
      <w:r w:rsidR="002B62C8" w:rsidRPr="004F3A29">
        <w:rPr>
          <w:rFonts w:ascii="Arial" w:eastAsia="Verdana,Bold" w:hAnsi="Arial" w:cs="Arial"/>
          <w:b/>
          <w:bCs/>
        </w:rPr>
        <w:t>,</w:t>
      </w:r>
      <w:r w:rsidR="001F7839" w:rsidRPr="004F3A29">
        <w:rPr>
          <w:rFonts w:ascii="Arial" w:eastAsia="Verdana,Bold" w:hAnsi="Arial" w:cs="Arial"/>
          <w:b/>
          <w:bCs/>
        </w:rPr>
        <w:t xml:space="preserve"> 1</w:t>
      </w:r>
      <w:r w:rsidR="00625EE5" w:rsidRPr="004F3A29">
        <w:rPr>
          <w:rFonts w:ascii="Arial" w:eastAsia="Verdana,Bold" w:hAnsi="Arial" w:cs="Arial"/>
          <w:b/>
          <w:bCs/>
        </w:rPr>
        <w:t>e</w:t>
      </w:r>
      <w:r w:rsidR="009054E7" w:rsidRPr="004F3A29">
        <w:rPr>
          <w:rFonts w:ascii="Arial" w:eastAsia="Verdana,Bold" w:hAnsi="Arial" w:cs="Arial"/>
          <w:b/>
          <w:bCs/>
        </w:rPr>
        <w:t>,</w:t>
      </w:r>
      <w:r w:rsidR="00E63949" w:rsidRPr="004F3A29">
        <w:rPr>
          <w:rFonts w:ascii="Arial" w:eastAsia="Verdana,Bold" w:hAnsi="Arial" w:cs="Arial"/>
          <w:b/>
          <w:bCs/>
        </w:rPr>
        <w:t xml:space="preserve"> </w:t>
      </w:r>
      <w:r w:rsidR="002B62C8" w:rsidRPr="004F3A29">
        <w:rPr>
          <w:rFonts w:ascii="Arial" w:eastAsia="Verdana,Bold" w:hAnsi="Arial" w:cs="Arial"/>
          <w:b/>
          <w:bCs/>
        </w:rPr>
        <w:t xml:space="preserve">1f </w:t>
      </w:r>
      <w:r w:rsidR="009054E7" w:rsidRPr="004F3A29">
        <w:rPr>
          <w:rFonts w:ascii="Arial" w:eastAsia="Verdana,Bold" w:hAnsi="Arial" w:cs="Arial"/>
          <w:b/>
          <w:bCs/>
        </w:rPr>
        <w:t xml:space="preserve">oraz 1 g </w:t>
      </w:r>
      <w:r w:rsidR="00E63949" w:rsidRPr="004F3A29">
        <w:rPr>
          <w:rFonts w:ascii="Arial" w:eastAsia="Verdana,Bold" w:hAnsi="Arial" w:cs="Arial"/>
          <w:b/>
          <w:bCs/>
        </w:rPr>
        <w:t>w brzmieniu</w:t>
      </w:r>
      <w:r w:rsidR="00E63DE8" w:rsidRPr="004F3A29">
        <w:rPr>
          <w:rFonts w:ascii="Arial" w:eastAsia="Calibri" w:hAnsi="Arial" w:cs="Arial"/>
          <w:b/>
        </w:rPr>
        <w:t>:</w:t>
      </w:r>
    </w:p>
    <w:p w14:paraId="148603EE" w14:textId="77777777" w:rsidR="00FE28B2" w:rsidRPr="004F3A29" w:rsidRDefault="00FE28B2" w:rsidP="005F1AB3">
      <w:pPr>
        <w:pStyle w:val="Akapitzlist"/>
        <w:widowControl w:val="0"/>
        <w:suppressAutoHyphens/>
        <w:spacing w:after="0" w:line="240" w:lineRule="auto"/>
        <w:jc w:val="both"/>
        <w:rPr>
          <w:rFonts w:ascii="Arial" w:eastAsia="Verdana,Bold" w:hAnsi="Arial" w:cs="Arial"/>
          <w:b/>
          <w:bCs/>
        </w:rPr>
      </w:pPr>
    </w:p>
    <w:p w14:paraId="75E37E94" w14:textId="5B0A29AE" w:rsidR="00836C1C" w:rsidRPr="004F3A29" w:rsidRDefault="007D3889" w:rsidP="00406A52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F3A29">
        <w:rPr>
          <w:rFonts w:ascii="Arial" w:eastAsia="Times New Roman" w:hAnsi="Arial" w:cs="Arial"/>
          <w:lang w:eastAsia="pl-PL"/>
        </w:rPr>
        <w:t>1</w:t>
      </w:r>
      <w:r w:rsidR="00AE37D1" w:rsidRPr="004F3A29">
        <w:rPr>
          <w:rFonts w:ascii="Arial" w:eastAsia="Times New Roman" w:hAnsi="Arial" w:cs="Arial"/>
          <w:lang w:eastAsia="pl-PL"/>
        </w:rPr>
        <w:t>d</w:t>
      </w:r>
      <w:r w:rsidRPr="004F3A29">
        <w:rPr>
          <w:rFonts w:ascii="Arial" w:eastAsia="Times New Roman" w:hAnsi="Arial" w:cs="Arial"/>
          <w:lang w:eastAsia="pl-PL"/>
        </w:rPr>
        <w:t>. Od dnia 1 września 2020 r. dopuszcza się możliwość organizowania konferencji i innych spotkań wyjazdowych</w:t>
      </w:r>
      <w:r w:rsidR="00FA5754" w:rsidRPr="004F3A29">
        <w:rPr>
          <w:rFonts w:ascii="Arial" w:eastAsia="Times New Roman" w:hAnsi="Arial" w:cs="Arial"/>
          <w:lang w:eastAsia="pl-PL"/>
        </w:rPr>
        <w:t xml:space="preserve"> na terenie kraju</w:t>
      </w:r>
      <w:r w:rsidRPr="004F3A29">
        <w:rPr>
          <w:rFonts w:ascii="Arial" w:eastAsia="Times New Roman" w:hAnsi="Arial" w:cs="Arial"/>
          <w:lang w:eastAsia="pl-PL"/>
        </w:rPr>
        <w:t xml:space="preserve"> w przewidzianym prawem i przepisami wewnętrznymi reżimie sanitarnym. Wnioski</w:t>
      </w:r>
      <w:r w:rsidR="00235E34" w:rsidRPr="004F3A29">
        <w:rPr>
          <w:rFonts w:ascii="Arial" w:eastAsia="Times New Roman" w:hAnsi="Arial" w:cs="Arial"/>
          <w:lang w:eastAsia="pl-PL"/>
        </w:rPr>
        <w:t xml:space="preserve"> organizatorów</w:t>
      </w:r>
      <w:r w:rsidRPr="004F3A29">
        <w:rPr>
          <w:rFonts w:ascii="Arial" w:eastAsia="Times New Roman" w:hAnsi="Arial" w:cs="Arial"/>
          <w:lang w:eastAsia="pl-PL"/>
        </w:rPr>
        <w:t xml:space="preserve"> w sprawach tego typu wydarzeń wyjazdowych będą rozpatrywane indywidualnie. Wszyscy uczestnicy takiego wydarzenia </w:t>
      </w:r>
      <w:r w:rsidR="00CE3D38" w:rsidRPr="004F3A29">
        <w:rPr>
          <w:rFonts w:ascii="Arial" w:eastAsia="Times New Roman" w:hAnsi="Arial" w:cs="Arial"/>
          <w:lang w:eastAsia="pl-PL"/>
        </w:rPr>
        <w:t xml:space="preserve">(w tym uczestnicy reprezentujący organizatora) </w:t>
      </w:r>
      <w:r w:rsidRPr="004F3A29">
        <w:rPr>
          <w:rFonts w:ascii="Arial" w:eastAsia="Times New Roman" w:hAnsi="Arial" w:cs="Arial"/>
          <w:lang w:eastAsia="pl-PL"/>
        </w:rPr>
        <w:t>zobowiązani są do złożenia Oświadczenia</w:t>
      </w:r>
      <w:r w:rsidR="00C278DF" w:rsidRPr="004F3A29">
        <w:rPr>
          <w:rFonts w:ascii="Arial" w:eastAsia="Times New Roman" w:hAnsi="Arial" w:cs="Arial"/>
          <w:lang w:eastAsia="pl-PL"/>
        </w:rPr>
        <w:t>, które stanowi Załącznik nr 1 do niniejszego Zarządzenia.</w:t>
      </w:r>
    </w:p>
    <w:p w14:paraId="6B99F997" w14:textId="77777777" w:rsidR="00907105" w:rsidRPr="004F3A29" w:rsidRDefault="00907105" w:rsidP="00406A52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3860F257" w14:textId="13EAC5F2" w:rsidR="00FA5754" w:rsidRPr="004F3A29" w:rsidRDefault="001F7839" w:rsidP="00FA5754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F3A29">
        <w:rPr>
          <w:rFonts w:ascii="Arial" w:eastAsia="Times New Roman" w:hAnsi="Arial" w:cs="Arial"/>
          <w:lang w:eastAsia="pl-PL"/>
        </w:rPr>
        <w:t>1</w:t>
      </w:r>
      <w:r w:rsidR="00AE37D1" w:rsidRPr="004F3A29">
        <w:rPr>
          <w:rFonts w:ascii="Arial" w:eastAsia="Times New Roman" w:hAnsi="Arial" w:cs="Arial"/>
          <w:lang w:eastAsia="pl-PL"/>
        </w:rPr>
        <w:t>e</w:t>
      </w:r>
      <w:r w:rsidRPr="004F3A29">
        <w:rPr>
          <w:rFonts w:ascii="Arial" w:eastAsia="Times New Roman" w:hAnsi="Arial" w:cs="Arial"/>
          <w:lang w:eastAsia="pl-PL"/>
        </w:rPr>
        <w:t>. Od dnia 1 września 2020 r. dopuszcza się możliwość organizowania</w:t>
      </w:r>
      <w:r w:rsidR="00A06F9E" w:rsidRPr="004F3A29">
        <w:rPr>
          <w:rFonts w:ascii="Arial" w:eastAsia="Times New Roman" w:hAnsi="Arial" w:cs="Arial"/>
          <w:lang w:eastAsia="pl-PL"/>
        </w:rPr>
        <w:t xml:space="preserve"> przez uczelnię</w:t>
      </w:r>
      <w:r w:rsidRPr="004F3A29">
        <w:rPr>
          <w:rFonts w:ascii="Arial" w:eastAsia="Times New Roman" w:hAnsi="Arial" w:cs="Arial"/>
          <w:lang w:eastAsia="pl-PL"/>
        </w:rPr>
        <w:t xml:space="preserve"> konferencji i innych spotkań na terenie Uniwersytetu Ekonomicznego w Krakowie w przewidzianym prawem i przepisami wewnętrznymi reżimie sanitarnym. Wnioski</w:t>
      </w:r>
      <w:r w:rsidR="00235E34" w:rsidRPr="004F3A29">
        <w:rPr>
          <w:rFonts w:ascii="Arial" w:eastAsia="Times New Roman" w:hAnsi="Arial" w:cs="Arial"/>
          <w:lang w:eastAsia="pl-PL"/>
        </w:rPr>
        <w:t xml:space="preserve"> organizatorów</w:t>
      </w:r>
      <w:r w:rsidRPr="004F3A29">
        <w:rPr>
          <w:rFonts w:ascii="Arial" w:eastAsia="Times New Roman" w:hAnsi="Arial" w:cs="Arial"/>
          <w:lang w:eastAsia="pl-PL"/>
        </w:rPr>
        <w:t xml:space="preserve"> w sprawach tego typu wydarzeń będą rozpatrywane indywidualnie.</w:t>
      </w:r>
      <w:r w:rsidR="00FA5754" w:rsidRPr="004F3A29">
        <w:rPr>
          <w:rFonts w:ascii="Arial" w:eastAsia="Times New Roman" w:hAnsi="Arial" w:cs="Arial"/>
          <w:lang w:eastAsia="pl-PL"/>
        </w:rPr>
        <w:t xml:space="preserve"> Wszyscy uczestnicy takiego wydarzenia </w:t>
      </w:r>
      <w:r w:rsidR="00CE3D38" w:rsidRPr="004F3A29">
        <w:rPr>
          <w:rFonts w:ascii="Arial" w:eastAsia="Times New Roman" w:hAnsi="Arial" w:cs="Arial"/>
          <w:lang w:eastAsia="pl-PL"/>
        </w:rPr>
        <w:t xml:space="preserve">(w tym uczestnicy reprezentujący organizatora) </w:t>
      </w:r>
      <w:r w:rsidR="00FA5754" w:rsidRPr="004F3A29">
        <w:rPr>
          <w:rFonts w:ascii="Arial" w:eastAsia="Times New Roman" w:hAnsi="Arial" w:cs="Arial"/>
          <w:lang w:eastAsia="pl-PL"/>
        </w:rPr>
        <w:t xml:space="preserve">zobowiązani są do złożenia Oświadczenia, które stanowi Załącznik nr </w:t>
      </w:r>
      <w:r w:rsidR="00E037B7" w:rsidRPr="004F3A29">
        <w:rPr>
          <w:rFonts w:ascii="Arial" w:eastAsia="Times New Roman" w:hAnsi="Arial" w:cs="Arial"/>
          <w:lang w:eastAsia="pl-PL"/>
        </w:rPr>
        <w:t>2</w:t>
      </w:r>
      <w:r w:rsidR="00FA5754" w:rsidRPr="004F3A29">
        <w:rPr>
          <w:rFonts w:ascii="Arial" w:eastAsia="Times New Roman" w:hAnsi="Arial" w:cs="Arial"/>
          <w:lang w:eastAsia="pl-PL"/>
        </w:rPr>
        <w:t xml:space="preserve"> do niniejszego Zarządzenia.</w:t>
      </w:r>
    </w:p>
    <w:p w14:paraId="2D9BD488" w14:textId="7A3DC280" w:rsidR="001F7839" w:rsidRPr="004F3A29" w:rsidRDefault="001F7839" w:rsidP="00907105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386AECEE" w14:textId="7FD8A3BE" w:rsidR="002B62C8" w:rsidRPr="004F3A29" w:rsidRDefault="002B62C8" w:rsidP="00907105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F3A29">
        <w:rPr>
          <w:rFonts w:ascii="Arial" w:eastAsia="Times New Roman" w:hAnsi="Arial" w:cs="Arial"/>
          <w:lang w:eastAsia="pl-PL"/>
        </w:rPr>
        <w:t>1f. Wnioski organizatorów, o których mowa w ust. 1d i 1</w:t>
      </w:r>
      <w:r w:rsidR="00FA5754" w:rsidRPr="004F3A29">
        <w:rPr>
          <w:rFonts w:ascii="Arial" w:eastAsia="Times New Roman" w:hAnsi="Arial" w:cs="Arial"/>
          <w:lang w:eastAsia="pl-PL"/>
        </w:rPr>
        <w:t>e</w:t>
      </w:r>
      <w:r w:rsidRPr="004F3A29">
        <w:rPr>
          <w:rFonts w:ascii="Arial" w:eastAsia="Times New Roman" w:hAnsi="Arial" w:cs="Arial"/>
          <w:lang w:eastAsia="pl-PL"/>
        </w:rPr>
        <w:t xml:space="preserve"> w szczególności obejmują informacje w zakresie liczby uczestników oraz sposobu realizacji wytycznych i przepisów dot</w:t>
      </w:r>
      <w:r w:rsidR="00FA5754" w:rsidRPr="004F3A29">
        <w:rPr>
          <w:rFonts w:ascii="Arial" w:eastAsia="Times New Roman" w:hAnsi="Arial" w:cs="Arial"/>
          <w:lang w:eastAsia="pl-PL"/>
        </w:rPr>
        <w:t>yczących</w:t>
      </w:r>
      <w:r w:rsidRPr="004F3A29">
        <w:rPr>
          <w:rFonts w:ascii="Arial" w:eastAsia="Times New Roman" w:hAnsi="Arial" w:cs="Arial"/>
          <w:lang w:eastAsia="pl-PL"/>
        </w:rPr>
        <w:t xml:space="preserve"> zapewnienia reżimu sanitarnego</w:t>
      </w:r>
      <w:r w:rsidR="00FA5754" w:rsidRPr="004F3A29">
        <w:rPr>
          <w:rFonts w:ascii="Arial" w:eastAsia="Times New Roman" w:hAnsi="Arial" w:cs="Arial"/>
          <w:lang w:eastAsia="pl-PL"/>
        </w:rPr>
        <w:t>.</w:t>
      </w:r>
      <w:r w:rsidR="009054E7" w:rsidRPr="004F3A29">
        <w:rPr>
          <w:rFonts w:ascii="Arial" w:eastAsia="Times New Roman" w:hAnsi="Arial" w:cs="Arial"/>
          <w:lang w:eastAsia="pl-PL"/>
        </w:rPr>
        <w:t xml:space="preserve"> </w:t>
      </w:r>
    </w:p>
    <w:p w14:paraId="48F0BCF1" w14:textId="77777777" w:rsidR="009054E7" w:rsidRPr="004F3A29" w:rsidRDefault="009054E7" w:rsidP="00907105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35C9E034" w14:textId="2FEDED53" w:rsidR="009054E7" w:rsidRPr="004F3A29" w:rsidRDefault="009054E7" w:rsidP="009054E7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F3A29">
        <w:rPr>
          <w:rFonts w:ascii="Arial" w:eastAsia="Times New Roman" w:hAnsi="Arial" w:cs="Arial"/>
          <w:lang w:eastAsia="pl-PL"/>
        </w:rPr>
        <w:t>1g. Oświadczenia o których mowa w ust. 1d oraz 1e przesyłane są do organizatora wydarzenia przed jego rozpoczęciem</w:t>
      </w:r>
      <w:r w:rsidR="007972C2" w:rsidRPr="004F3A29">
        <w:rPr>
          <w:rFonts w:ascii="Arial" w:eastAsia="Times New Roman" w:hAnsi="Arial" w:cs="Arial"/>
          <w:lang w:eastAsia="pl-PL"/>
        </w:rPr>
        <w:t>,</w:t>
      </w:r>
      <w:r w:rsidRPr="004F3A29">
        <w:rPr>
          <w:rFonts w:ascii="Arial" w:eastAsia="Times New Roman" w:hAnsi="Arial" w:cs="Arial"/>
          <w:lang w:eastAsia="pl-PL"/>
        </w:rPr>
        <w:t xml:space="preserve"> a w momencie rozpoczęcia wydarzenia przekazywany jest oryginał oświadczenia o ile oświadczenie nie zostało wcześniej dostarczone w oryginale. Za zebranie oświadczeń od wszystkich uczestników wydarzenia odpowiada organizator, który jest odpowiedzialny także za zabezpieczenie i przechowywanie oświadczeń w trakcie wydarzenia oraz po jego zakończeniu.</w:t>
      </w:r>
    </w:p>
    <w:p w14:paraId="16ACC4CE" w14:textId="6F128D76" w:rsidR="009054E7" w:rsidRPr="004F3A29" w:rsidRDefault="009054E7" w:rsidP="00907105">
      <w:pPr>
        <w:pStyle w:val="Akapitzlist"/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7E276BF6" w14:textId="77777777" w:rsidR="00941DDB" w:rsidRPr="004F3A29" w:rsidRDefault="00941DDB" w:rsidP="00941DDB">
      <w:pPr>
        <w:pStyle w:val="Akapitzlist"/>
        <w:widowControl w:val="0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14:paraId="7652E888" w14:textId="5C17D638" w:rsidR="000F3D72" w:rsidRPr="004F3A29" w:rsidRDefault="000F3D72" w:rsidP="000F3D72">
      <w:pPr>
        <w:spacing w:after="0" w:line="240" w:lineRule="auto"/>
        <w:ind w:left="426"/>
        <w:contextualSpacing/>
        <w:jc w:val="center"/>
        <w:rPr>
          <w:rFonts w:ascii="Arial" w:eastAsia="Times New Roman" w:hAnsi="Arial" w:cs="Arial"/>
          <w:lang w:eastAsia="pl-PL"/>
        </w:rPr>
      </w:pPr>
      <w:r w:rsidRPr="004F3A29">
        <w:rPr>
          <w:rFonts w:ascii="Arial" w:eastAsia="Times New Roman" w:hAnsi="Arial" w:cs="Arial"/>
          <w:lang w:eastAsia="pl-PL"/>
        </w:rPr>
        <w:t>§</w:t>
      </w:r>
      <w:r w:rsidR="007F2446" w:rsidRPr="004F3A29">
        <w:rPr>
          <w:rFonts w:ascii="Arial" w:eastAsia="Times New Roman" w:hAnsi="Arial" w:cs="Arial"/>
          <w:lang w:eastAsia="pl-PL"/>
        </w:rPr>
        <w:t xml:space="preserve"> </w:t>
      </w:r>
      <w:r w:rsidR="000E560A" w:rsidRPr="004F3A29">
        <w:rPr>
          <w:rFonts w:ascii="Arial" w:eastAsia="Times New Roman" w:hAnsi="Arial" w:cs="Arial"/>
          <w:lang w:eastAsia="pl-PL"/>
        </w:rPr>
        <w:t>2</w:t>
      </w:r>
    </w:p>
    <w:p w14:paraId="1DFF4386" w14:textId="77777777" w:rsidR="000F3D72" w:rsidRPr="004F3A29" w:rsidRDefault="000F3D72" w:rsidP="000F3D72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4F3A29">
        <w:rPr>
          <w:rFonts w:ascii="Arial" w:eastAsia="Times New Roman" w:hAnsi="Arial" w:cs="Arial"/>
          <w:lang w:eastAsia="pl-PL"/>
        </w:rPr>
        <w:t>Rektor może podejmować indywidualne decyzje w sytuacjach nieokreślonych niniejszym Zarządzeniem.</w:t>
      </w:r>
    </w:p>
    <w:p w14:paraId="05157FAA" w14:textId="028555F5" w:rsidR="00434979" w:rsidRPr="004F3A29" w:rsidRDefault="000E560A" w:rsidP="00434979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4F3A29">
        <w:rPr>
          <w:rFonts w:ascii="Arial" w:eastAsia="Times New Roman" w:hAnsi="Arial" w:cs="Arial"/>
          <w:lang w:eastAsia="pl-PL"/>
        </w:rPr>
        <w:lastRenderedPageBreak/>
        <w:t>Zarządzenie wchodzi w życie z dniem podpisania</w:t>
      </w:r>
      <w:r w:rsidR="00B87A91" w:rsidRPr="004F3A29">
        <w:rPr>
          <w:rFonts w:ascii="Arial" w:eastAsia="Times New Roman" w:hAnsi="Arial" w:cs="Arial"/>
          <w:lang w:eastAsia="pl-PL"/>
        </w:rPr>
        <w:t>.</w:t>
      </w:r>
    </w:p>
    <w:p w14:paraId="7EB4833C" w14:textId="77777777" w:rsidR="006D6A3B" w:rsidRPr="004F3A29" w:rsidRDefault="006D6A3B" w:rsidP="005F1AB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1AC7305" w14:textId="77777777" w:rsidR="009437AE" w:rsidRPr="004F3A29" w:rsidRDefault="009437AE" w:rsidP="009437AE">
      <w:pPr>
        <w:pStyle w:val="Standardowy1"/>
        <w:jc w:val="both"/>
        <w:rPr>
          <w:rFonts w:ascii="Arial" w:hAnsi="Arial" w:cs="Arial"/>
          <w:spacing w:val="0"/>
          <w:sz w:val="22"/>
          <w:szCs w:val="22"/>
        </w:rPr>
      </w:pPr>
    </w:p>
    <w:p w14:paraId="7FC58272" w14:textId="77777777" w:rsidR="009437AE" w:rsidRPr="004F3A29" w:rsidRDefault="009437AE" w:rsidP="009437AE">
      <w:pPr>
        <w:pStyle w:val="Standardowy1"/>
        <w:jc w:val="both"/>
        <w:rPr>
          <w:rFonts w:ascii="Arial" w:hAnsi="Arial" w:cs="Arial"/>
          <w:spacing w:val="0"/>
          <w:sz w:val="22"/>
          <w:szCs w:val="22"/>
        </w:rPr>
      </w:pPr>
    </w:p>
    <w:p w14:paraId="572A4487" w14:textId="28786078" w:rsidR="009437AE" w:rsidRPr="004F3A29" w:rsidRDefault="009437AE" w:rsidP="009437AE">
      <w:pPr>
        <w:pStyle w:val="Standardowy1"/>
        <w:jc w:val="both"/>
        <w:rPr>
          <w:rFonts w:ascii="Arial" w:hAnsi="Arial" w:cs="Arial"/>
          <w:spacing w:val="0"/>
          <w:sz w:val="22"/>
          <w:szCs w:val="22"/>
        </w:rPr>
      </w:pPr>
      <w:r w:rsidRPr="004F3A29">
        <w:rPr>
          <w:rFonts w:ascii="Arial" w:hAnsi="Arial" w:cs="Arial"/>
          <w:spacing w:val="0"/>
          <w:sz w:val="22"/>
          <w:szCs w:val="22"/>
        </w:rPr>
        <w:t xml:space="preserve">                                                                             </w:t>
      </w:r>
      <w:r w:rsidR="00C20A21" w:rsidRPr="004F3A29">
        <w:rPr>
          <w:rFonts w:ascii="Arial" w:hAnsi="Arial" w:cs="Arial"/>
          <w:spacing w:val="0"/>
          <w:sz w:val="22"/>
          <w:szCs w:val="22"/>
        </w:rPr>
        <w:tab/>
      </w:r>
      <w:r w:rsidR="00C20A21" w:rsidRPr="004F3A29">
        <w:rPr>
          <w:rFonts w:ascii="Arial" w:hAnsi="Arial" w:cs="Arial"/>
          <w:spacing w:val="0"/>
          <w:sz w:val="22"/>
          <w:szCs w:val="22"/>
        </w:rPr>
        <w:tab/>
      </w:r>
      <w:r w:rsidR="00C20A21" w:rsidRPr="004F3A29">
        <w:rPr>
          <w:rFonts w:ascii="Arial" w:hAnsi="Arial" w:cs="Arial"/>
          <w:spacing w:val="0"/>
          <w:sz w:val="22"/>
          <w:szCs w:val="22"/>
        </w:rPr>
        <w:tab/>
      </w:r>
      <w:r w:rsidRPr="004F3A29">
        <w:rPr>
          <w:rFonts w:ascii="Arial" w:hAnsi="Arial" w:cs="Arial"/>
          <w:spacing w:val="0"/>
          <w:sz w:val="22"/>
          <w:szCs w:val="22"/>
        </w:rPr>
        <w:t xml:space="preserve">   </w:t>
      </w:r>
      <w:r w:rsidRPr="004F3A29">
        <w:rPr>
          <w:rFonts w:ascii="Arial" w:hAnsi="Arial" w:cs="Arial"/>
          <w:spacing w:val="0"/>
          <w:sz w:val="22"/>
          <w:szCs w:val="22"/>
          <w:lang w:val="de-DE"/>
        </w:rPr>
        <w:t>REKTOR</w:t>
      </w:r>
    </w:p>
    <w:p w14:paraId="0B93C54A" w14:textId="08E5DB7F" w:rsidR="009437AE" w:rsidRPr="004F3A29" w:rsidRDefault="009437AE" w:rsidP="001E5E16">
      <w:pPr>
        <w:spacing w:after="0" w:line="240" w:lineRule="auto"/>
        <w:rPr>
          <w:rFonts w:ascii="Arial" w:hAnsi="Arial" w:cs="Arial"/>
          <w:lang w:val="de-DE"/>
        </w:rPr>
      </w:pPr>
    </w:p>
    <w:p w14:paraId="75225AB8" w14:textId="77777777" w:rsidR="009437AE" w:rsidRPr="004F3A29" w:rsidRDefault="009437AE" w:rsidP="001E5E16">
      <w:pPr>
        <w:spacing w:after="0" w:line="240" w:lineRule="auto"/>
        <w:rPr>
          <w:rFonts w:ascii="Arial" w:hAnsi="Arial" w:cs="Arial"/>
          <w:lang w:val="de-DE"/>
        </w:rPr>
      </w:pPr>
    </w:p>
    <w:p w14:paraId="409AE251" w14:textId="07439E80" w:rsidR="00A5064C" w:rsidRPr="004F3A29" w:rsidRDefault="009437AE" w:rsidP="00C20A21">
      <w:pPr>
        <w:spacing w:after="0" w:line="240" w:lineRule="auto"/>
        <w:ind w:left="4956"/>
        <w:jc w:val="right"/>
        <w:rPr>
          <w:rFonts w:ascii="Arial" w:hAnsi="Arial" w:cs="Arial"/>
        </w:rPr>
      </w:pPr>
      <w:bookmarkStart w:id="0" w:name="_GoBack"/>
      <w:bookmarkEnd w:id="0"/>
      <w:r w:rsidRPr="004F3A29">
        <w:rPr>
          <w:rFonts w:ascii="Arial" w:hAnsi="Arial" w:cs="Arial"/>
          <w:lang w:val="de-DE"/>
        </w:rPr>
        <w:t xml:space="preserve">   Prof. UEK </w:t>
      </w:r>
      <w:proofErr w:type="spellStart"/>
      <w:r w:rsidRPr="004F3A29">
        <w:rPr>
          <w:rFonts w:ascii="Arial" w:hAnsi="Arial" w:cs="Arial"/>
          <w:lang w:val="de-DE"/>
        </w:rPr>
        <w:t>dr</w:t>
      </w:r>
      <w:proofErr w:type="spellEnd"/>
      <w:r w:rsidRPr="004F3A29">
        <w:rPr>
          <w:rFonts w:ascii="Arial" w:hAnsi="Arial" w:cs="Arial"/>
          <w:lang w:val="de-DE"/>
        </w:rPr>
        <w:t xml:space="preserve"> hab. </w:t>
      </w:r>
      <w:proofErr w:type="spellStart"/>
      <w:r w:rsidRPr="004F3A29">
        <w:rPr>
          <w:rFonts w:ascii="Arial" w:hAnsi="Arial" w:cs="Arial"/>
          <w:lang w:val="de-DE"/>
        </w:rPr>
        <w:t>inż</w:t>
      </w:r>
      <w:proofErr w:type="spellEnd"/>
      <w:r w:rsidRPr="004F3A29">
        <w:rPr>
          <w:rFonts w:ascii="Arial" w:hAnsi="Arial" w:cs="Arial"/>
          <w:lang w:val="de-DE"/>
        </w:rPr>
        <w:t xml:space="preserve">. </w:t>
      </w:r>
      <w:r w:rsidRPr="004F3A29">
        <w:rPr>
          <w:rFonts w:ascii="Arial" w:hAnsi="Arial" w:cs="Arial"/>
        </w:rPr>
        <w:t xml:space="preserve">Andrzej </w:t>
      </w:r>
      <w:proofErr w:type="spellStart"/>
      <w:r w:rsidRPr="004F3A29">
        <w:rPr>
          <w:rFonts w:ascii="Arial" w:hAnsi="Arial" w:cs="Arial"/>
        </w:rPr>
        <w:t>Chochół</w:t>
      </w:r>
      <w:proofErr w:type="spellEnd"/>
    </w:p>
    <w:sectPr w:rsidR="00A5064C" w:rsidRPr="004F3A29" w:rsidSect="004C3ABB">
      <w:pgSz w:w="11906" w:h="16838" w:code="9"/>
      <w:pgMar w:top="851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2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F075DE"/>
    <w:multiLevelType w:val="hybridMultilevel"/>
    <w:tmpl w:val="50EA7850"/>
    <w:lvl w:ilvl="0" w:tplc="47168582">
      <w:start w:val="1"/>
      <w:numFmt w:val="decimal"/>
      <w:lvlText w:val="%1."/>
      <w:lvlJc w:val="left"/>
      <w:pPr>
        <w:ind w:left="426" w:hanging="360"/>
      </w:pPr>
      <w:rPr>
        <w:rFonts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6495A27"/>
    <w:multiLevelType w:val="hybridMultilevel"/>
    <w:tmpl w:val="5C048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E6828"/>
    <w:multiLevelType w:val="multilevel"/>
    <w:tmpl w:val="08308C8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D86109A"/>
    <w:multiLevelType w:val="hybridMultilevel"/>
    <w:tmpl w:val="2110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6650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EA2601"/>
    <w:multiLevelType w:val="hybridMultilevel"/>
    <w:tmpl w:val="0ED0C160"/>
    <w:lvl w:ilvl="0" w:tplc="01021B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F6DDF"/>
    <w:multiLevelType w:val="hybridMultilevel"/>
    <w:tmpl w:val="ABDCB306"/>
    <w:lvl w:ilvl="0" w:tplc="9FA64A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448FC"/>
    <w:multiLevelType w:val="hybridMultilevel"/>
    <w:tmpl w:val="4F607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E713D"/>
    <w:multiLevelType w:val="multilevel"/>
    <w:tmpl w:val="FD0409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12208"/>
    <w:multiLevelType w:val="hybridMultilevel"/>
    <w:tmpl w:val="FFC00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303A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77407"/>
    <w:multiLevelType w:val="hybridMultilevel"/>
    <w:tmpl w:val="E4923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30317"/>
    <w:multiLevelType w:val="hybridMultilevel"/>
    <w:tmpl w:val="80A80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D4E8F"/>
    <w:multiLevelType w:val="hybridMultilevel"/>
    <w:tmpl w:val="E828EF94"/>
    <w:lvl w:ilvl="0" w:tplc="B7385B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667AD"/>
    <w:multiLevelType w:val="hybridMultilevel"/>
    <w:tmpl w:val="3878AF3E"/>
    <w:lvl w:ilvl="0" w:tplc="DCCAB598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6254EA"/>
    <w:multiLevelType w:val="hybridMultilevel"/>
    <w:tmpl w:val="EA42AB3C"/>
    <w:lvl w:ilvl="0" w:tplc="FF505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262559"/>
    <w:multiLevelType w:val="hybridMultilevel"/>
    <w:tmpl w:val="2640F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60EC6"/>
    <w:multiLevelType w:val="hybridMultilevel"/>
    <w:tmpl w:val="10FA92B6"/>
    <w:lvl w:ilvl="0" w:tplc="E724DCFC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74D52B0"/>
    <w:multiLevelType w:val="hybridMultilevel"/>
    <w:tmpl w:val="968C10EC"/>
    <w:lvl w:ilvl="0" w:tplc="9DFE83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129C1"/>
    <w:multiLevelType w:val="multilevel"/>
    <w:tmpl w:val="FABC8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F66C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6928C0"/>
    <w:multiLevelType w:val="hybridMultilevel"/>
    <w:tmpl w:val="207C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F6A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1396DEC"/>
    <w:multiLevelType w:val="hybridMultilevel"/>
    <w:tmpl w:val="6658D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946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B54DA"/>
    <w:multiLevelType w:val="hybridMultilevel"/>
    <w:tmpl w:val="5CA211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24132"/>
    <w:multiLevelType w:val="multilevel"/>
    <w:tmpl w:val="D3A4DB74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46376FB7"/>
    <w:multiLevelType w:val="hybridMultilevel"/>
    <w:tmpl w:val="1CB25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46128"/>
    <w:multiLevelType w:val="hybridMultilevel"/>
    <w:tmpl w:val="0B7A811A"/>
    <w:lvl w:ilvl="0" w:tplc="5FAE2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E7C0E"/>
    <w:multiLevelType w:val="hybridMultilevel"/>
    <w:tmpl w:val="AB580288"/>
    <w:lvl w:ilvl="0" w:tplc="82348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B6553"/>
    <w:multiLevelType w:val="hybridMultilevel"/>
    <w:tmpl w:val="175C68CA"/>
    <w:lvl w:ilvl="0" w:tplc="7562CC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6044A1"/>
    <w:multiLevelType w:val="hybridMultilevel"/>
    <w:tmpl w:val="DA76816A"/>
    <w:lvl w:ilvl="0" w:tplc="3B0480F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A59AE"/>
    <w:multiLevelType w:val="hybridMultilevel"/>
    <w:tmpl w:val="15B8B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3000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B145EC9"/>
    <w:multiLevelType w:val="hybridMultilevel"/>
    <w:tmpl w:val="15B8B7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36238"/>
    <w:multiLevelType w:val="hybridMultilevel"/>
    <w:tmpl w:val="ABFC7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84E93"/>
    <w:multiLevelType w:val="multilevel"/>
    <w:tmpl w:val="522A9694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D0F271A"/>
    <w:multiLevelType w:val="hybridMultilevel"/>
    <w:tmpl w:val="89448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E3CB0"/>
    <w:multiLevelType w:val="multilevel"/>
    <w:tmpl w:val="E7B005E8"/>
    <w:lvl w:ilvl="0">
      <w:start w:val="1"/>
      <w:numFmt w:val="decimal"/>
      <w:lvlText w:val="%1)"/>
      <w:lvlJc w:val="left"/>
      <w:pPr>
        <w:ind w:left="78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F2D4203"/>
    <w:multiLevelType w:val="hybridMultilevel"/>
    <w:tmpl w:val="AB580288"/>
    <w:lvl w:ilvl="0" w:tplc="823482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30"/>
  </w:num>
  <w:num w:numId="4">
    <w:abstractNumId w:val="18"/>
  </w:num>
  <w:num w:numId="5">
    <w:abstractNumId w:val="1"/>
  </w:num>
  <w:num w:numId="6">
    <w:abstractNumId w:val="17"/>
  </w:num>
  <w:num w:numId="7">
    <w:abstractNumId w:val="2"/>
  </w:num>
  <w:num w:numId="8">
    <w:abstractNumId w:val="13"/>
  </w:num>
  <w:num w:numId="9">
    <w:abstractNumId w:val="26"/>
  </w:num>
  <w:num w:numId="10">
    <w:abstractNumId w:val="9"/>
  </w:num>
  <w:num w:numId="11">
    <w:abstractNumId w:val="10"/>
  </w:num>
  <w:num w:numId="12">
    <w:abstractNumId w:val="34"/>
  </w:num>
  <w:num w:numId="13">
    <w:abstractNumId w:val="19"/>
  </w:num>
  <w:num w:numId="14">
    <w:abstractNumId w:val="29"/>
  </w:num>
  <w:num w:numId="15">
    <w:abstractNumId w:val="6"/>
  </w:num>
  <w:num w:numId="16">
    <w:abstractNumId w:val="4"/>
  </w:num>
  <w:num w:numId="17">
    <w:abstractNumId w:val="35"/>
  </w:num>
  <w:num w:numId="18">
    <w:abstractNumId w:val="37"/>
  </w:num>
  <w:num w:numId="19">
    <w:abstractNumId w:val="31"/>
  </w:num>
  <w:num w:numId="20">
    <w:abstractNumId w:val="11"/>
  </w:num>
  <w:num w:numId="21">
    <w:abstractNumId w:val="16"/>
  </w:num>
  <w:num w:numId="22">
    <w:abstractNumId w:val="27"/>
  </w:num>
  <w:num w:numId="23">
    <w:abstractNumId w:val="8"/>
  </w:num>
  <w:num w:numId="24">
    <w:abstractNumId w:val="23"/>
  </w:num>
  <w:num w:numId="25">
    <w:abstractNumId w:val="36"/>
  </w:num>
  <w:num w:numId="26">
    <w:abstractNumId w:val="38"/>
  </w:num>
  <w:num w:numId="27">
    <w:abstractNumId w:val="3"/>
  </w:num>
  <w:num w:numId="28">
    <w:abstractNumId w:val="12"/>
  </w:num>
  <w:num w:numId="29">
    <w:abstractNumId w:val="21"/>
  </w:num>
  <w:num w:numId="30">
    <w:abstractNumId w:val="14"/>
  </w:num>
  <w:num w:numId="31">
    <w:abstractNumId w:val="39"/>
  </w:num>
  <w:num w:numId="32">
    <w:abstractNumId w:val="25"/>
  </w:num>
  <w:num w:numId="33">
    <w:abstractNumId w:val="32"/>
  </w:num>
  <w:num w:numId="34">
    <w:abstractNumId w:val="22"/>
  </w:num>
  <w:num w:numId="35">
    <w:abstractNumId w:val="0"/>
  </w:num>
  <w:num w:numId="36">
    <w:abstractNumId w:val="20"/>
  </w:num>
  <w:num w:numId="37">
    <w:abstractNumId w:val="15"/>
  </w:num>
  <w:num w:numId="38">
    <w:abstractNumId w:val="5"/>
  </w:num>
  <w:num w:numId="39">
    <w:abstractNumId w:val="3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63"/>
    <w:rsid w:val="00010E5A"/>
    <w:rsid w:val="00022332"/>
    <w:rsid w:val="00041F84"/>
    <w:rsid w:val="00057262"/>
    <w:rsid w:val="000646AC"/>
    <w:rsid w:val="0006616E"/>
    <w:rsid w:val="000778B8"/>
    <w:rsid w:val="00090307"/>
    <w:rsid w:val="00094224"/>
    <w:rsid w:val="000B5E31"/>
    <w:rsid w:val="000E3C51"/>
    <w:rsid w:val="000E560A"/>
    <w:rsid w:val="000F2681"/>
    <w:rsid w:val="000F2BF8"/>
    <w:rsid w:val="000F3D72"/>
    <w:rsid w:val="001259D0"/>
    <w:rsid w:val="00126D7A"/>
    <w:rsid w:val="0014319A"/>
    <w:rsid w:val="00145579"/>
    <w:rsid w:val="001B373D"/>
    <w:rsid w:val="001C53F7"/>
    <w:rsid w:val="001E5E16"/>
    <w:rsid w:val="001E7739"/>
    <w:rsid w:val="001F2C16"/>
    <w:rsid w:val="001F4CBC"/>
    <w:rsid w:val="001F7839"/>
    <w:rsid w:val="00235E34"/>
    <w:rsid w:val="00253673"/>
    <w:rsid w:val="00263288"/>
    <w:rsid w:val="00292074"/>
    <w:rsid w:val="002A0F0D"/>
    <w:rsid w:val="002A57B4"/>
    <w:rsid w:val="002B62C8"/>
    <w:rsid w:val="002B662A"/>
    <w:rsid w:val="002B69DE"/>
    <w:rsid w:val="002C42E3"/>
    <w:rsid w:val="002D0665"/>
    <w:rsid w:val="003117C6"/>
    <w:rsid w:val="00332EC9"/>
    <w:rsid w:val="00345C39"/>
    <w:rsid w:val="00350EBB"/>
    <w:rsid w:val="00362443"/>
    <w:rsid w:val="00373D39"/>
    <w:rsid w:val="0037614F"/>
    <w:rsid w:val="0039353F"/>
    <w:rsid w:val="003B3734"/>
    <w:rsid w:val="00406A52"/>
    <w:rsid w:val="0042720D"/>
    <w:rsid w:val="00433865"/>
    <w:rsid w:val="00434979"/>
    <w:rsid w:val="00446796"/>
    <w:rsid w:val="0046427D"/>
    <w:rsid w:val="004C3ABB"/>
    <w:rsid w:val="004E25ED"/>
    <w:rsid w:val="004F3A29"/>
    <w:rsid w:val="00503652"/>
    <w:rsid w:val="005241DC"/>
    <w:rsid w:val="005343EF"/>
    <w:rsid w:val="00547E5D"/>
    <w:rsid w:val="00551CBF"/>
    <w:rsid w:val="00555D89"/>
    <w:rsid w:val="00596D99"/>
    <w:rsid w:val="005A368E"/>
    <w:rsid w:val="005B281F"/>
    <w:rsid w:val="005D13FB"/>
    <w:rsid w:val="005D481E"/>
    <w:rsid w:val="005F1AB3"/>
    <w:rsid w:val="005F41B6"/>
    <w:rsid w:val="005F73B0"/>
    <w:rsid w:val="0060101D"/>
    <w:rsid w:val="006016BC"/>
    <w:rsid w:val="006037D9"/>
    <w:rsid w:val="00606CB8"/>
    <w:rsid w:val="00625EE5"/>
    <w:rsid w:val="00626DF8"/>
    <w:rsid w:val="00646028"/>
    <w:rsid w:val="00655288"/>
    <w:rsid w:val="00656D2E"/>
    <w:rsid w:val="00657795"/>
    <w:rsid w:val="0067066B"/>
    <w:rsid w:val="006779FC"/>
    <w:rsid w:val="00681EC9"/>
    <w:rsid w:val="00682749"/>
    <w:rsid w:val="006908A1"/>
    <w:rsid w:val="006A2DF1"/>
    <w:rsid w:val="006A4F3C"/>
    <w:rsid w:val="006C2355"/>
    <w:rsid w:val="006D6A3B"/>
    <w:rsid w:val="006E60B0"/>
    <w:rsid w:val="006E7993"/>
    <w:rsid w:val="00706476"/>
    <w:rsid w:val="00713760"/>
    <w:rsid w:val="00715CF0"/>
    <w:rsid w:val="007309E3"/>
    <w:rsid w:val="0075745B"/>
    <w:rsid w:val="00767B1A"/>
    <w:rsid w:val="00777DB2"/>
    <w:rsid w:val="007829B4"/>
    <w:rsid w:val="007972C2"/>
    <w:rsid w:val="00797515"/>
    <w:rsid w:val="007A1534"/>
    <w:rsid w:val="007A171F"/>
    <w:rsid w:val="007A4ABD"/>
    <w:rsid w:val="007C0686"/>
    <w:rsid w:val="007D2306"/>
    <w:rsid w:val="007D3889"/>
    <w:rsid w:val="007F0C8B"/>
    <w:rsid w:val="007F2446"/>
    <w:rsid w:val="007F3F02"/>
    <w:rsid w:val="007F5658"/>
    <w:rsid w:val="007F6621"/>
    <w:rsid w:val="0080359B"/>
    <w:rsid w:val="00812510"/>
    <w:rsid w:val="00817507"/>
    <w:rsid w:val="00836C1C"/>
    <w:rsid w:val="00854FD5"/>
    <w:rsid w:val="008956E8"/>
    <w:rsid w:val="008A1FB0"/>
    <w:rsid w:val="008A2989"/>
    <w:rsid w:val="008A3642"/>
    <w:rsid w:val="008C3EA8"/>
    <w:rsid w:val="008D11EE"/>
    <w:rsid w:val="008D4053"/>
    <w:rsid w:val="008E082B"/>
    <w:rsid w:val="008E3C63"/>
    <w:rsid w:val="008F1FFE"/>
    <w:rsid w:val="008F7934"/>
    <w:rsid w:val="009054E7"/>
    <w:rsid w:val="00907105"/>
    <w:rsid w:val="00915538"/>
    <w:rsid w:val="00924726"/>
    <w:rsid w:val="009305C2"/>
    <w:rsid w:val="0093372C"/>
    <w:rsid w:val="00935538"/>
    <w:rsid w:val="00935B88"/>
    <w:rsid w:val="00941DDB"/>
    <w:rsid w:val="009437AE"/>
    <w:rsid w:val="00946F20"/>
    <w:rsid w:val="00955562"/>
    <w:rsid w:val="009976A5"/>
    <w:rsid w:val="009A46E8"/>
    <w:rsid w:val="009B1925"/>
    <w:rsid w:val="009C01D3"/>
    <w:rsid w:val="009C56E0"/>
    <w:rsid w:val="009F1AAD"/>
    <w:rsid w:val="00A062B0"/>
    <w:rsid w:val="00A06F9E"/>
    <w:rsid w:val="00A074FA"/>
    <w:rsid w:val="00A11E90"/>
    <w:rsid w:val="00A5064C"/>
    <w:rsid w:val="00A6386B"/>
    <w:rsid w:val="00A7498C"/>
    <w:rsid w:val="00A7656A"/>
    <w:rsid w:val="00AA1AA5"/>
    <w:rsid w:val="00AD1B21"/>
    <w:rsid w:val="00AE308F"/>
    <w:rsid w:val="00AE37D1"/>
    <w:rsid w:val="00B13805"/>
    <w:rsid w:val="00B14B63"/>
    <w:rsid w:val="00B20561"/>
    <w:rsid w:val="00B26126"/>
    <w:rsid w:val="00B27F8C"/>
    <w:rsid w:val="00B53CBB"/>
    <w:rsid w:val="00B619EC"/>
    <w:rsid w:val="00B87A91"/>
    <w:rsid w:val="00B95A54"/>
    <w:rsid w:val="00BA0D90"/>
    <w:rsid w:val="00BC0C9B"/>
    <w:rsid w:val="00BD3ED3"/>
    <w:rsid w:val="00BD4D0F"/>
    <w:rsid w:val="00BF1791"/>
    <w:rsid w:val="00BF7A61"/>
    <w:rsid w:val="00C04AC3"/>
    <w:rsid w:val="00C20A21"/>
    <w:rsid w:val="00C2762B"/>
    <w:rsid w:val="00C278DF"/>
    <w:rsid w:val="00C3640C"/>
    <w:rsid w:val="00C44622"/>
    <w:rsid w:val="00C55E33"/>
    <w:rsid w:val="00C564B9"/>
    <w:rsid w:val="00C56AB6"/>
    <w:rsid w:val="00C57127"/>
    <w:rsid w:val="00C932A2"/>
    <w:rsid w:val="00CB2DB8"/>
    <w:rsid w:val="00CB3C78"/>
    <w:rsid w:val="00CC69C0"/>
    <w:rsid w:val="00CC737B"/>
    <w:rsid w:val="00CD50C8"/>
    <w:rsid w:val="00CD5A4F"/>
    <w:rsid w:val="00CE3D38"/>
    <w:rsid w:val="00CE5F27"/>
    <w:rsid w:val="00CF45FA"/>
    <w:rsid w:val="00CF5C71"/>
    <w:rsid w:val="00CF7111"/>
    <w:rsid w:val="00D24C3F"/>
    <w:rsid w:val="00D25959"/>
    <w:rsid w:val="00D40DF6"/>
    <w:rsid w:val="00D434DE"/>
    <w:rsid w:val="00D476B8"/>
    <w:rsid w:val="00D63B9D"/>
    <w:rsid w:val="00D66E9C"/>
    <w:rsid w:val="00D671B6"/>
    <w:rsid w:val="00D70E3A"/>
    <w:rsid w:val="00D827FD"/>
    <w:rsid w:val="00DB75DA"/>
    <w:rsid w:val="00DC28CE"/>
    <w:rsid w:val="00E02656"/>
    <w:rsid w:val="00E037B7"/>
    <w:rsid w:val="00E03FC3"/>
    <w:rsid w:val="00E05A39"/>
    <w:rsid w:val="00E1553A"/>
    <w:rsid w:val="00E231EB"/>
    <w:rsid w:val="00E4064F"/>
    <w:rsid w:val="00E560AC"/>
    <w:rsid w:val="00E602E3"/>
    <w:rsid w:val="00E63949"/>
    <w:rsid w:val="00E63DE8"/>
    <w:rsid w:val="00E82C6A"/>
    <w:rsid w:val="00E8309D"/>
    <w:rsid w:val="00E85B1B"/>
    <w:rsid w:val="00EA65EE"/>
    <w:rsid w:val="00EC2DB9"/>
    <w:rsid w:val="00EC334C"/>
    <w:rsid w:val="00ED5B3F"/>
    <w:rsid w:val="00EF68EE"/>
    <w:rsid w:val="00F02C11"/>
    <w:rsid w:val="00F05A65"/>
    <w:rsid w:val="00F13B7E"/>
    <w:rsid w:val="00F26DEC"/>
    <w:rsid w:val="00F434D3"/>
    <w:rsid w:val="00F4527D"/>
    <w:rsid w:val="00F504F4"/>
    <w:rsid w:val="00F51FE4"/>
    <w:rsid w:val="00F571D7"/>
    <w:rsid w:val="00F57D9D"/>
    <w:rsid w:val="00F62774"/>
    <w:rsid w:val="00F70D80"/>
    <w:rsid w:val="00F76EC2"/>
    <w:rsid w:val="00F95BC6"/>
    <w:rsid w:val="00FA5754"/>
    <w:rsid w:val="00FB6810"/>
    <w:rsid w:val="00FE27FD"/>
    <w:rsid w:val="00FE28B2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A3B4"/>
  <w15:chartTrackingRefBased/>
  <w15:docId w15:val="{D72BE759-66C4-43E2-85C2-A94057FD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4B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556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B1B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A54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A54"/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5A5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476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476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Standardowy1">
    <w:name w:val="Standardowy1"/>
    <w:rsid w:val="009437AE"/>
    <w:pPr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customStyle="1" w:styleId="object">
    <w:name w:val="object"/>
    <w:basedOn w:val="Domylnaczcionkaakapitu"/>
    <w:rsid w:val="00A76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D10C7-DE31-48A9-A412-738AF913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Zuzanna Bielat</cp:lastModifiedBy>
  <cp:revision>2</cp:revision>
  <cp:lastPrinted>2020-08-19T08:59:00Z</cp:lastPrinted>
  <dcterms:created xsi:type="dcterms:W3CDTF">2020-08-19T09:00:00Z</dcterms:created>
  <dcterms:modified xsi:type="dcterms:W3CDTF">2020-08-19T09:00:00Z</dcterms:modified>
</cp:coreProperties>
</file>