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8A" w:rsidRPr="0075208A" w:rsidRDefault="0075208A" w:rsidP="0075208A">
      <w:pPr>
        <w:pStyle w:val="Tytu"/>
        <w:jc w:val="right"/>
        <w:rPr>
          <w:rFonts w:ascii="Arial" w:hAnsi="Arial" w:cs="Arial"/>
          <w:i/>
          <w:sz w:val="30"/>
        </w:rPr>
      </w:pPr>
    </w:p>
    <w:p w:rsidR="003A236D" w:rsidRDefault="003A236D" w:rsidP="003A236D">
      <w:pPr>
        <w:pStyle w:val="Tytu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ZARZĄDZENIE</w:t>
      </w:r>
    </w:p>
    <w:p w:rsidR="003A236D" w:rsidRDefault="003A236D" w:rsidP="003A236D">
      <w:pPr>
        <w:spacing w:before="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5"/>
        </w:rPr>
        <w:t>Rektora Uniwersytetu Ekonomicznego w Krakowie</w:t>
      </w:r>
    </w:p>
    <w:p w:rsidR="003A236D" w:rsidRDefault="003A236D" w:rsidP="005A2E70">
      <w:pPr>
        <w:spacing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</w:rPr>
        <w:t xml:space="preserve">nr </w:t>
      </w:r>
      <w:r w:rsidR="002453E1">
        <w:rPr>
          <w:rFonts w:ascii="Arial" w:hAnsi="Arial" w:cs="Arial"/>
          <w:b/>
          <w:bCs/>
          <w:sz w:val="28"/>
        </w:rPr>
        <w:t>R-0201-62/2019</w:t>
      </w:r>
      <w:r>
        <w:rPr>
          <w:rFonts w:ascii="Arial" w:hAnsi="Arial" w:cs="Arial"/>
          <w:b/>
          <w:bCs/>
          <w:sz w:val="25"/>
        </w:rPr>
        <w:br/>
      </w:r>
      <w:r>
        <w:rPr>
          <w:rFonts w:ascii="Arial" w:hAnsi="Arial" w:cs="Arial"/>
          <w:sz w:val="22"/>
          <w:szCs w:val="22"/>
        </w:rPr>
        <w:t xml:space="preserve">z dnia </w:t>
      </w:r>
      <w:r w:rsidR="002453E1">
        <w:rPr>
          <w:rFonts w:ascii="Arial" w:hAnsi="Arial" w:cs="Arial"/>
          <w:sz w:val="22"/>
          <w:szCs w:val="22"/>
        </w:rPr>
        <w:t>31 października 2019 roku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z w:val="22"/>
          <w:szCs w:val="22"/>
        </w:rPr>
        <w:t>w sprawie</w:t>
      </w:r>
    </w:p>
    <w:p w:rsidR="00EF14D9" w:rsidRPr="00A65D24" w:rsidRDefault="000C2EFA" w:rsidP="003A236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dostosowania </w:t>
      </w:r>
      <w:r w:rsidR="00EF14D9" w:rsidRPr="00A65D24">
        <w:rPr>
          <w:rFonts w:ascii="Arial" w:hAnsi="Arial" w:cs="Arial"/>
          <w:b/>
          <w:bCs/>
          <w:sz w:val="22"/>
        </w:rPr>
        <w:t>terminologii wewnętrznych akt</w:t>
      </w:r>
      <w:r>
        <w:rPr>
          <w:rFonts w:ascii="Arial" w:hAnsi="Arial" w:cs="Arial"/>
          <w:b/>
          <w:bCs/>
          <w:sz w:val="22"/>
        </w:rPr>
        <w:t>ów</w:t>
      </w:r>
      <w:r w:rsidR="00EF14D9" w:rsidRPr="00A65D24">
        <w:rPr>
          <w:rFonts w:ascii="Arial" w:hAnsi="Arial" w:cs="Arial"/>
          <w:b/>
          <w:bCs/>
          <w:sz w:val="22"/>
        </w:rPr>
        <w:t xml:space="preserve"> normatywnych </w:t>
      </w:r>
    </w:p>
    <w:p w:rsidR="003A236D" w:rsidRDefault="003A236D" w:rsidP="003A236D">
      <w:pPr>
        <w:pStyle w:val="Tekstpodstawowy"/>
        <w:rPr>
          <w:rFonts w:ascii="Arial" w:hAnsi="Arial" w:cs="Arial"/>
        </w:rPr>
      </w:pPr>
    </w:p>
    <w:p w:rsidR="00C400DB" w:rsidRDefault="00C400DB" w:rsidP="003A236D">
      <w:pPr>
        <w:pStyle w:val="Tekstpodstawowy"/>
        <w:rPr>
          <w:rFonts w:ascii="Arial" w:hAnsi="Arial" w:cs="Arial"/>
        </w:rPr>
      </w:pPr>
    </w:p>
    <w:p w:rsidR="006255CC" w:rsidRDefault="006255CC" w:rsidP="003A236D">
      <w:pPr>
        <w:pStyle w:val="Tekstpodstawowy"/>
        <w:rPr>
          <w:rFonts w:ascii="Arial" w:hAnsi="Arial" w:cs="Arial"/>
        </w:rPr>
      </w:pPr>
    </w:p>
    <w:p w:rsidR="003A236D" w:rsidRDefault="003A236D" w:rsidP="003A236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5B3414">
        <w:rPr>
          <w:rFonts w:ascii="Arial" w:hAnsi="Arial" w:cs="Arial"/>
          <w:sz w:val="22"/>
        </w:rPr>
        <w:t xml:space="preserve">Działając na podstawie </w:t>
      </w:r>
      <w:r w:rsidR="005B3414" w:rsidRPr="005B3414">
        <w:rPr>
          <w:rFonts w:ascii="Arial" w:hAnsi="Arial" w:cs="Arial"/>
          <w:sz w:val="22"/>
          <w:szCs w:val="22"/>
        </w:rPr>
        <w:t>art. 23 ust. </w:t>
      </w:r>
      <w:r w:rsidR="00232BDE" w:rsidRPr="005B3414">
        <w:rPr>
          <w:rFonts w:ascii="Arial" w:hAnsi="Arial" w:cs="Arial"/>
          <w:sz w:val="22"/>
          <w:szCs w:val="22"/>
        </w:rPr>
        <w:t>1</w:t>
      </w:r>
      <w:r w:rsidR="00DF55C5" w:rsidRPr="005B3414">
        <w:rPr>
          <w:rFonts w:ascii="Arial" w:hAnsi="Arial" w:cs="Arial"/>
          <w:sz w:val="22"/>
          <w:szCs w:val="22"/>
        </w:rPr>
        <w:t xml:space="preserve"> ustawy z dnia 20 lipca 2018 r. Prawo o szkolnictwie wyższym i nauce (Dz.</w:t>
      </w:r>
      <w:r w:rsidR="00DF55C5" w:rsidRPr="005B3414">
        <w:rPr>
          <w:rFonts w:ascii="Arial" w:hAnsi="Arial" w:cs="Arial"/>
          <w:vanish/>
          <w:sz w:val="22"/>
          <w:szCs w:val="22"/>
        </w:rPr>
        <w:t>finanse i bankowość, gospodarka przestrzenna, informatyka i ekonometria,stosunki międzynarodowe oraz zarządzanie i marketing</w:t>
      </w:r>
      <w:r w:rsidR="00DF55C5" w:rsidRPr="005B3414">
        <w:rPr>
          <w:rFonts w:ascii="Arial" w:hAnsi="Arial" w:cs="Arial"/>
          <w:sz w:val="22"/>
          <w:szCs w:val="22"/>
        </w:rPr>
        <w:t xml:space="preserve">U. z 2018 r. poz. 1668, z późn. zm.) oraz </w:t>
      </w:r>
      <w:r w:rsidRPr="005B3414">
        <w:rPr>
          <w:rFonts w:ascii="Arial" w:hAnsi="Arial" w:cs="Arial"/>
          <w:sz w:val="22"/>
        </w:rPr>
        <w:t>§</w:t>
      </w:r>
      <w:r w:rsidR="00007552">
        <w:rPr>
          <w:rFonts w:ascii="Arial" w:hAnsi="Arial" w:cs="Arial"/>
          <w:sz w:val="22"/>
        </w:rPr>
        <w:t> </w:t>
      </w:r>
      <w:r w:rsidR="005B3414" w:rsidRPr="005B3414">
        <w:rPr>
          <w:rFonts w:ascii="Arial" w:hAnsi="Arial" w:cs="Arial"/>
          <w:sz w:val="22"/>
        </w:rPr>
        <w:t>16 ust.</w:t>
      </w:r>
      <w:r w:rsidR="00007552">
        <w:rPr>
          <w:rFonts w:ascii="Arial" w:hAnsi="Arial" w:cs="Arial"/>
          <w:sz w:val="22"/>
        </w:rPr>
        <w:t> </w:t>
      </w:r>
      <w:r w:rsidR="0060659A" w:rsidRPr="005B3414">
        <w:rPr>
          <w:rFonts w:ascii="Arial" w:hAnsi="Arial" w:cs="Arial"/>
          <w:sz w:val="22"/>
        </w:rPr>
        <w:t>1</w:t>
      </w:r>
      <w:r w:rsidR="00D30A56">
        <w:rPr>
          <w:rFonts w:ascii="Arial" w:hAnsi="Arial" w:cs="Arial"/>
          <w:sz w:val="22"/>
        </w:rPr>
        <w:t xml:space="preserve"> </w:t>
      </w:r>
      <w:r w:rsidRPr="005B3414">
        <w:rPr>
          <w:rFonts w:ascii="Arial" w:hAnsi="Arial" w:cs="Arial"/>
          <w:sz w:val="22"/>
        </w:rPr>
        <w:t>Statutu Uniwersytetu Ekonomicznego w Krakowie, zarządza się, co następuje:</w:t>
      </w:r>
      <w:r>
        <w:rPr>
          <w:rFonts w:ascii="Arial" w:hAnsi="Arial" w:cs="Arial"/>
          <w:sz w:val="22"/>
        </w:rPr>
        <w:t xml:space="preserve"> </w:t>
      </w:r>
    </w:p>
    <w:p w:rsidR="009C0BCE" w:rsidRDefault="009C0BCE" w:rsidP="003A236D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</w:p>
    <w:p w:rsidR="003A236D" w:rsidRDefault="003A236D" w:rsidP="003A236D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</w:p>
    <w:p w:rsidR="003A236D" w:rsidRDefault="003A236D" w:rsidP="0000007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1</w:t>
      </w:r>
    </w:p>
    <w:p w:rsidR="00007552" w:rsidRPr="002900E1" w:rsidRDefault="003A236D" w:rsidP="002900E1">
      <w:pPr>
        <w:pStyle w:val="Akapitzlist"/>
        <w:numPr>
          <w:ilvl w:val="0"/>
          <w:numId w:val="23"/>
        </w:numPr>
        <w:spacing w:before="120"/>
        <w:ind w:left="426" w:hanging="426"/>
        <w:jc w:val="both"/>
        <w:rPr>
          <w:rFonts w:ascii="Arial" w:hAnsi="Arial" w:cs="Arial"/>
          <w:sz w:val="22"/>
        </w:rPr>
      </w:pPr>
      <w:r w:rsidRPr="002900E1">
        <w:rPr>
          <w:rFonts w:ascii="Arial" w:hAnsi="Arial" w:cs="Arial"/>
          <w:sz w:val="22"/>
        </w:rPr>
        <w:t xml:space="preserve">Ilekroć w </w:t>
      </w:r>
      <w:r w:rsidR="00007552" w:rsidRPr="002900E1">
        <w:rPr>
          <w:rFonts w:ascii="Arial" w:hAnsi="Arial" w:cs="Arial"/>
          <w:sz w:val="22"/>
        </w:rPr>
        <w:t>wewnętrznych aktach normatywnych, pozostających w mocy zgodnie z §118 Statutu Uniwersytetu Ekonomicznego w Krakowie, jest mowa o:</w:t>
      </w:r>
    </w:p>
    <w:p w:rsidR="00007552" w:rsidRPr="00007552" w:rsidRDefault="00007552" w:rsidP="00E63B4E">
      <w:pPr>
        <w:pStyle w:val="Akapitzlist"/>
        <w:numPr>
          <w:ilvl w:val="0"/>
          <w:numId w:val="19"/>
        </w:numPr>
        <w:spacing w:before="60"/>
        <w:ind w:left="850" w:hanging="425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007552">
        <w:rPr>
          <w:rFonts w:ascii="Arial" w:hAnsi="Arial" w:cs="Arial"/>
          <w:sz w:val="22"/>
        </w:rPr>
        <w:t>ydziale – należy przez to rozumieć odpowiednio:</w:t>
      </w:r>
    </w:p>
    <w:p w:rsidR="00007552" w:rsidRPr="00007552" w:rsidRDefault="00007552" w:rsidP="00E63B4E">
      <w:pPr>
        <w:pStyle w:val="Akapitzlist"/>
        <w:numPr>
          <w:ilvl w:val="0"/>
          <w:numId w:val="21"/>
        </w:numPr>
        <w:spacing w:before="20"/>
        <w:ind w:left="1276" w:hanging="425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 w:rsidRPr="00007552">
        <w:rPr>
          <w:rFonts w:ascii="Arial" w:hAnsi="Arial" w:cs="Arial"/>
          <w:sz w:val="22"/>
        </w:rPr>
        <w:t xml:space="preserve">olegium – w odniesieniu do </w:t>
      </w:r>
      <w:r w:rsidR="00F3123E">
        <w:rPr>
          <w:rFonts w:ascii="Arial" w:hAnsi="Arial" w:cs="Arial"/>
          <w:sz w:val="22"/>
        </w:rPr>
        <w:t>działalności naukowo-badawczej,</w:t>
      </w:r>
    </w:p>
    <w:p w:rsidR="00007552" w:rsidRPr="00007552" w:rsidRDefault="00007552" w:rsidP="00E63B4E">
      <w:pPr>
        <w:pStyle w:val="Akapitzlist"/>
        <w:numPr>
          <w:ilvl w:val="0"/>
          <w:numId w:val="21"/>
        </w:numPr>
        <w:spacing w:before="20"/>
        <w:ind w:left="1276" w:hanging="425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Pr="00007552">
        <w:rPr>
          <w:rFonts w:ascii="Arial" w:hAnsi="Arial" w:cs="Arial"/>
          <w:sz w:val="22"/>
        </w:rPr>
        <w:t xml:space="preserve">nstytut – w odniesieniu do </w:t>
      </w:r>
      <w:r w:rsidR="00F3123E">
        <w:rPr>
          <w:rFonts w:ascii="Arial" w:hAnsi="Arial" w:cs="Arial"/>
          <w:sz w:val="22"/>
        </w:rPr>
        <w:t>działalności dydaktycznej;</w:t>
      </w:r>
    </w:p>
    <w:p w:rsidR="00007552" w:rsidRPr="00007552" w:rsidRDefault="00007552" w:rsidP="00E63B4E">
      <w:pPr>
        <w:pStyle w:val="Akapitzlist"/>
        <w:numPr>
          <w:ilvl w:val="0"/>
          <w:numId w:val="19"/>
        </w:numPr>
        <w:spacing w:before="60"/>
        <w:ind w:left="850" w:hanging="425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dziekanie </w:t>
      </w:r>
      <w:r w:rsidRPr="00007552">
        <w:rPr>
          <w:rFonts w:ascii="Arial" w:hAnsi="Arial" w:cs="Arial"/>
          <w:sz w:val="22"/>
        </w:rPr>
        <w:t>– należy przez to rozumieć odpowiednio:</w:t>
      </w:r>
    </w:p>
    <w:p w:rsidR="00007552" w:rsidRPr="00007552" w:rsidRDefault="00F3123E" w:rsidP="00E63B4E">
      <w:pPr>
        <w:pStyle w:val="Akapitzlist"/>
        <w:numPr>
          <w:ilvl w:val="0"/>
          <w:numId w:val="22"/>
        </w:numPr>
        <w:spacing w:before="20"/>
        <w:ind w:left="1276" w:hanging="425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dziekana </w:t>
      </w:r>
      <w:r w:rsidR="00007552" w:rsidRPr="00007552">
        <w:rPr>
          <w:rFonts w:ascii="Arial" w:hAnsi="Arial" w:cs="Arial"/>
          <w:sz w:val="22"/>
        </w:rPr>
        <w:t xml:space="preserve">kolegium – w odniesieniu do </w:t>
      </w:r>
      <w:r w:rsidR="00BC0301">
        <w:rPr>
          <w:rFonts w:ascii="Arial" w:hAnsi="Arial" w:cs="Arial"/>
          <w:sz w:val="22"/>
        </w:rPr>
        <w:t xml:space="preserve">obowiązków i </w:t>
      </w:r>
      <w:r>
        <w:rPr>
          <w:rFonts w:ascii="Arial" w:hAnsi="Arial" w:cs="Arial"/>
          <w:sz w:val="22"/>
        </w:rPr>
        <w:t xml:space="preserve">kompetencji związanych </w:t>
      </w:r>
      <w:r w:rsidR="00834315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z realizowaną działalnością naukowo-badawczą,</w:t>
      </w:r>
    </w:p>
    <w:p w:rsidR="00007552" w:rsidRPr="00007552" w:rsidRDefault="009F1B71" w:rsidP="00E63B4E">
      <w:pPr>
        <w:pStyle w:val="Akapitzlist"/>
        <w:numPr>
          <w:ilvl w:val="0"/>
          <w:numId w:val="22"/>
        </w:numPr>
        <w:spacing w:before="20"/>
        <w:ind w:left="1276" w:hanging="425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dyrektora </w:t>
      </w:r>
      <w:r w:rsidR="00007552" w:rsidRPr="00007552">
        <w:rPr>
          <w:rFonts w:ascii="Arial" w:hAnsi="Arial" w:cs="Arial"/>
          <w:sz w:val="22"/>
        </w:rPr>
        <w:t>instytut</w:t>
      </w:r>
      <w:r>
        <w:rPr>
          <w:rFonts w:ascii="Arial" w:hAnsi="Arial" w:cs="Arial"/>
          <w:sz w:val="22"/>
        </w:rPr>
        <w:t>u</w:t>
      </w:r>
      <w:r w:rsidR="00007552" w:rsidRPr="00007552">
        <w:rPr>
          <w:rFonts w:ascii="Arial" w:hAnsi="Arial" w:cs="Arial"/>
          <w:sz w:val="22"/>
        </w:rPr>
        <w:t xml:space="preserve"> – </w:t>
      </w:r>
      <w:r w:rsidR="00F3123E" w:rsidRPr="00007552">
        <w:rPr>
          <w:rFonts w:ascii="Arial" w:hAnsi="Arial" w:cs="Arial"/>
          <w:sz w:val="22"/>
        </w:rPr>
        <w:t xml:space="preserve">w odniesieniu do </w:t>
      </w:r>
      <w:r w:rsidR="00F3123E">
        <w:rPr>
          <w:rFonts w:ascii="Arial" w:hAnsi="Arial" w:cs="Arial"/>
          <w:sz w:val="22"/>
        </w:rPr>
        <w:t>obowiązków</w:t>
      </w:r>
      <w:r w:rsidR="00BC0301">
        <w:rPr>
          <w:rFonts w:ascii="Arial" w:hAnsi="Arial" w:cs="Arial"/>
          <w:sz w:val="22"/>
        </w:rPr>
        <w:t xml:space="preserve"> i</w:t>
      </w:r>
      <w:r w:rsidR="00F3123E">
        <w:rPr>
          <w:rFonts w:ascii="Arial" w:hAnsi="Arial" w:cs="Arial"/>
          <w:sz w:val="22"/>
        </w:rPr>
        <w:t xml:space="preserve"> </w:t>
      </w:r>
      <w:r w:rsidR="00BC0301">
        <w:rPr>
          <w:rFonts w:ascii="Arial" w:hAnsi="Arial" w:cs="Arial"/>
          <w:sz w:val="22"/>
        </w:rPr>
        <w:t xml:space="preserve">kompetencji </w:t>
      </w:r>
      <w:r w:rsidR="00F3123E">
        <w:rPr>
          <w:rFonts w:ascii="Arial" w:hAnsi="Arial" w:cs="Arial"/>
          <w:sz w:val="22"/>
        </w:rPr>
        <w:t xml:space="preserve">związanych </w:t>
      </w:r>
      <w:r w:rsidR="001770D3">
        <w:rPr>
          <w:rFonts w:ascii="Arial" w:hAnsi="Arial" w:cs="Arial"/>
          <w:sz w:val="22"/>
        </w:rPr>
        <w:br/>
      </w:r>
      <w:r w:rsidR="00F3123E">
        <w:rPr>
          <w:rFonts w:ascii="Arial" w:hAnsi="Arial" w:cs="Arial"/>
          <w:sz w:val="22"/>
        </w:rPr>
        <w:t xml:space="preserve">z realizowaną działalnością </w:t>
      </w:r>
      <w:r w:rsidR="00FA59B8">
        <w:rPr>
          <w:rFonts w:ascii="Arial" w:hAnsi="Arial" w:cs="Arial"/>
          <w:sz w:val="22"/>
        </w:rPr>
        <w:t>dydaktyczną</w:t>
      </w:r>
      <w:r w:rsidR="00F3123E">
        <w:rPr>
          <w:rFonts w:ascii="Arial" w:hAnsi="Arial" w:cs="Arial"/>
          <w:sz w:val="22"/>
        </w:rPr>
        <w:t>.</w:t>
      </w:r>
    </w:p>
    <w:p w:rsidR="002900E1" w:rsidRDefault="002900E1" w:rsidP="002900E1">
      <w:pPr>
        <w:pStyle w:val="Akapitzlist"/>
        <w:numPr>
          <w:ilvl w:val="0"/>
          <w:numId w:val="23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</w:rPr>
      </w:pPr>
      <w:r w:rsidRPr="002900E1">
        <w:rPr>
          <w:rFonts w:ascii="Arial" w:hAnsi="Arial" w:cs="Arial"/>
          <w:sz w:val="22"/>
        </w:rPr>
        <w:t>Ilekroć w wewnętrznych aktach normatywnych</w:t>
      </w:r>
      <w:r>
        <w:rPr>
          <w:rFonts w:ascii="Arial" w:hAnsi="Arial" w:cs="Arial"/>
          <w:sz w:val="22"/>
        </w:rPr>
        <w:t xml:space="preserve">, o których mowa w ust.1, jest mowa </w:t>
      </w:r>
      <w:r>
        <w:rPr>
          <w:rFonts w:ascii="Arial" w:hAnsi="Arial" w:cs="Arial"/>
          <w:sz w:val="22"/>
        </w:rPr>
        <w:br/>
        <w:t>o nadawaniu dokumentom numerów zawierających oznaczenia wydziałów, należy zastosować odpowiednio zgodne z regulaminem organizacyjnym oznaczenie:</w:t>
      </w:r>
    </w:p>
    <w:p w:rsidR="002900E1" w:rsidRPr="002900E1" w:rsidRDefault="002900E1" w:rsidP="002900E1">
      <w:pPr>
        <w:pStyle w:val="Akapitzlist"/>
        <w:numPr>
          <w:ilvl w:val="0"/>
          <w:numId w:val="25"/>
        </w:numPr>
        <w:spacing w:before="60"/>
        <w:ind w:left="850" w:hanging="425"/>
        <w:contextualSpacing w:val="0"/>
        <w:jc w:val="both"/>
        <w:rPr>
          <w:rFonts w:ascii="Arial" w:hAnsi="Arial" w:cs="Arial"/>
          <w:sz w:val="22"/>
        </w:rPr>
      </w:pPr>
      <w:r w:rsidRPr="002900E1">
        <w:rPr>
          <w:rFonts w:ascii="Arial" w:hAnsi="Arial" w:cs="Arial"/>
          <w:sz w:val="22"/>
        </w:rPr>
        <w:t xml:space="preserve">kolegium – w odniesieniu do </w:t>
      </w:r>
      <w:r>
        <w:rPr>
          <w:rFonts w:ascii="Arial" w:hAnsi="Arial" w:cs="Arial"/>
          <w:sz w:val="22"/>
        </w:rPr>
        <w:t xml:space="preserve">oznaczenia dokumentu związanego z </w:t>
      </w:r>
      <w:r w:rsidRPr="002900E1">
        <w:rPr>
          <w:rFonts w:ascii="Arial" w:hAnsi="Arial" w:cs="Arial"/>
          <w:sz w:val="22"/>
        </w:rPr>
        <w:t>działalności</w:t>
      </w:r>
      <w:r>
        <w:rPr>
          <w:rFonts w:ascii="Arial" w:hAnsi="Arial" w:cs="Arial"/>
          <w:sz w:val="22"/>
        </w:rPr>
        <w:t>ą</w:t>
      </w:r>
      <w:r w:rsidRPr="002900E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realizowaną w ramach kolegium</w:t>
      </w:r>
      <w:r w:rsidRPr="002900E1">
        <w:rPr>
          <w:rFonts w:ascii="Arial" w:hAnsi="Arial" w:cs="Arial"/>
          <w:sz w:val="22"/>
        </w:rPr>
        <w:t>,</w:t>
      </w:r>
    </w:p>
    <w:p w:rsidR="000F30B4" w:rsidRDefault="002900E1" w:rsidP="002900E1">
      <w:pPr>
        <w:pStyle w:val="Akapitzlist"/>
        <w:numPr>
          <w:ilvl w:val="0"/>
          <w:numId w:val="25"/>
        </w:numPr>
        <w:spacing w:before="60"/>
        <w:ind w:left="850" w:hanging="425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instytutu</w:t>
      </w:r>
      <w:r w:rsidRPr="002900E1">
        <w:rPr>
          <w:rFonts w:ascii="Arial" w:hAnsi="Arial" w:cs="Arial"/>
          <w:sz w:val="22"/>
        </w:rPr>
        <w:t xml:space="preserve"> – w odniesieniu do </w:t>
      </w:r>
      <w:r>
        <w:rPr>
          <w:rFonts w:ascii="Arial" w:hAnsi="Arial" w:cs="Arial"/>
          <w:sz w:val="22"/>
        </w:rPr>
        <w:t xml:space="preserve">oznaczenia dokumentu związanego z </w:t>
      </w:r>
      <w:r w:rsidRPr="002900E1">
        <w:rPr>
          <w:rFonts w:ascii="Arial" w:hAnsi="Arial" w:cs="Arial"/>
          <w:sz w:val="22"/>
        </w:rPr>
        <w:t>działalności</w:t>
      </w:r>
      <w:r>
        <w:rPr>
          <w:rFonts w:ascii="Arial" w:hAnsi="Arial" w:cs="Arial"/>
          <w:sz w:val="22"/>
        </w:rPr>
        <w:t>ą</w:t>
      </w:r>
      <w:r w:rsidRPr="002900E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realizowaną w ramach instytutu</w:t>
      </w:r>
      <w:r w:rsidR="000F30B4">
        <w:rPr>
          <w:rFonts w:ascii="Arial" w:hAnsi="Arial" w:cs="Arial"/>
          <w:sz w:val="22"/>
        </w:rPr>
        <w:t>.</w:t>
      </w:r>
    </w:p>
    <w:p w:rsidR="00007552" w:rsidRDefault="00007552" w:rsidP="00007552">
      <w:pPr>
        <w:jc w:val="both"/>
        <w:rPr>
          <w:rFonts w:ascii="Arial" w:hAnsi="Arial" w:cs="Arial"/>
          <w:sz w:val="22"/>
        </w:rPr>
      </w:pPr>
    </w:p>
    <w:p w:rsidR="003A236D" w:rsidRDefault="003A236D" w:rsidP="002E0258">
      <w:pPr>
        <w:spacing w:before="1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2</w:t>
      </w:r>
    </w:p>
    <w:p w:rsidR="003A236D" w:rsidRDefault="003A236D" w:rsidP="002E0258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 wchodzi w życie z dniem podpisania.</w:t>
      </w:r>
    </w:p>
    <w:p w:rsidR="003A236D" w:rsidRDefault="003A236D" w:rsidP="003A236D">
      <w:pPr>
        <w:pStyle w:val="Tekstpodstawowy"/>
        <w:rPr>
          <w:rFonts w:ascii="Arial" w:hAnsi="Arial" w:cs="Arial"/>
        </w:rPr>
      </w:pPr>
    </w:p>
    <w:p w:rsidR="003A236D" w:rsidRDefault="003A236D" w:rsidP="003A236D">
      <w:pPr>
        <w:pStyle w:val="Tekstpodstawowy"/>
        <w:rPr>
          <w:rFonts w:ascii="Arial" w:hAnsi="Arial" w:cs="Arial"/>
        </w:rPr>
      </w:pPr>
    </w:p>
    <w:p w:rsidR="003A236D" w:rsidRDefault="003A236D" w:rsidP="003A236D">
      <w:pPr>
        <w:pStyle w:val="Tekstpodstawowy"/>
        <w:rPr>
          <w:rFonts w:ascii="Arial" w:hAnsi="Arial" w:cs="Arial"/>
        </w:rPr>
      </w:pPr>
    </w:p>
    <w:p w:rsidR="003A236D" w:rsidRDefault="003A236D" w:rsidP="003A236D">
      <w:pPr>
        <w:ind w:left="5664" w:firstLine="708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  REKTOR</w:t>
      </w:r>
    </w:p>
    <w:p w:rsidR="003A236D" w:rsidRDefault="003A236D" w:rsidP="003A236D">
      <w:pPr>
        <w:jc w:val="right"/>
        <w:rPr>
          <w:rFonts w:ascii="Arial" w:hAnsi="Arial" w:cs="Arial"/>
          <w:sz w:val="22"/>
          <w:lang w:val="de-DE"/>
        </w:rPr>
      </w:pPr>
    </w:p>
    <w:p w:rsidR="003A236D" w:rsidRDefault="003A236D" w:rsidP="003A236D">
      <w:pPr>
        <w:jc w:val="right"/>
        <w:rPr>
          <w:rFonts w:ascii="Arial" w:hAnsi="Arial" w:cs="Arial"/>
          <w:sz w:val="22"/>
          <w:lang w:val="de-DE"/>
        </w:rPr>
      </w:pPr>
    </w:p>
    <w:p w:rsidR="003A236D" w:rsidRDefault="003A236D" w:rsidP="003A236D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 xml:space="preserve">Prof. UEK  dr hab. </w:t>
      </w:r>
      <w:proofErr w:type="spellStart"/>
      <w:r>
        <w:rPr>
          <w:rFonts w:ascii="Arial" w:hAnsi="Arial" w:cs="Arial"/>
          <w:sz w:val="22"/>
          <w:lang w:val="de-DE"/>
        </w:rPr>
        <w:t>inż</w:t>
      </w:r>
      <w:proofErr w:type="spellEnd"/>
      <w:r>
        <w:rPr>
          <w:rFonts w:ascii="Arial" w:hAnsi="Arial" w:cs="Arial"/>
          <w:sz w:val="22"/>
          <w:lang w:val="de-DE"/>
        </w:rPr>
        <w:t>. Andrzej Chochół</w:t>
      </w:r>
    </w:p>
    <w:p w:rsidR="008D2A97" w:rsidRDefault="008D2A97"/>
    <w:sectPr w:rsidR="008D2A97" w:rsidSect="001A5D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F0B"/>
    <w:multiLevelType w:val="hybridMultilevel"/>
    <w:tmpl w:val="9C9A6ADA"/>
    <w:lvl w:ilvl="0" w:tplc="4AFC30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2" w15:restartNumberingAfterBreak="0">
    <w:nsid w:val="09D0267F"/>
    <w:multiLevelType w:val="multilevel"/>
    <w:tmpl w:val="4D923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none"/>
      <w:lvlText w:val=""/>
      <w:lvlJc w:val="left"/>
      <w:pPr>
        <w:tabs>
          <w:tab w:val="num" w:pos="0"/>
        </w:tabs>
        <w:ind w:left="1020" w:hanging="34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36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44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52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60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68" w:hanging="708"/>
      </w:pPr>
    </w:lvl>
  </w:abstractNum>
  <w:abstractNum w:abstractNumId="3" w15:restartNumberingAfterBreak="0">
    <w:nsid w:val="15174ECA"/>
    <w:multiLevelType w:val="hybridMultilevel"/>
    <w:tmpl w:val="B0F88640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561B8"/>
    <w:multiLevelType w:val="hybridMultilevel"/>
    <w:tmpl w:val="181AF26A"/>
    <w:lvl w:ilvl="0" w:tplc="298AF1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50F7F"/>
    <w:multiLevelType w:val="hybridMultilevel"/>
    <w:tmpl w:val="6142BC8C"/>
    <w:lvl w:ilvl="0" w:tplc="2AFC54C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</w:rPr>
    </w:lvl>
    <w:lvl w:ilvl="1" w:tplc="38440F10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61482"/>
    <w:multiLevelType w:val="hybridMultilevel"/>
    <w:tmpl w:val="CC16E4B2"/>
    <w:lvl w:ilvl="0" w:tplc="E412033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sz w:val="20"/>
      </w:rPr>
    </w:lvl>
    <w:lvl w:ilvl="1" w:tplc="67EADDD4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8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46CD627F"/>
    <w:multiLevelType w:val="hybridMultilevel"/>
    <w:tmpl w:val="014C0FBE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11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12" w15:restartNumberingAfterBreak="0">
    <w:nsid w:val="504A6282"/>
    <w:multiLevelType w:val="hybridMultilevel"/>
    <w:tmpl w:val="B0F88640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F3DAA"/>
    <w:multiLevelType w:val="hybridMultilevel"/>
    <w:tmpl w:val="CE7AD444"/>
    <w:lvl w:ilvl="0" w:tplc="F9EA3A5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sz w:val="20"/>
      </w:rPr>
    </w:lvl>
    <w:lvl w:ilvl="1" w:tplc="38440F10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26E53"/>
    <w:multiLevelType w:val="hybridMultilevel"/>
    <w:tmpl w:val="68B8DD08"/>
    <w:lvl w:ilvl="0" w:tplc="4AFC30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A6FFC"/>
    <w:multiLevelType w:val="hybridMultilevel"/>
    <w:tmpl w:val="E0B06904"/>
    <w:lvl w:ilvl="0" w:tplc="2AFC54C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</w:rPr>
    </w:lvl>
    <w:lvl w:ilvl="1" w:tplc="67EADDD4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7C1248C"/>
    <w:multiLevelType w:val="hybridMultilevel"/>
    <w:tmpl w:val="8DAC72DE"/>
    <w:lvl w:ilvl="0" w:tplc="2AFC54C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CA6418"/>
    <w:multiLevelType w:val="hybridMultilevel"/>
    <w:tmpl w:val="64465A66"/>
    <w:lvl w:ilvl="0" w:tplc="9FACF98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sz w:val="22"/>
      </w:rPr>
    </w:lvl>
    <w:lvl w:ilvl="1" w:tplc="690A2568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EA2201"/>
    <w:multiLevelType w:val="hybridMultilevel"/>
    <w:tmpl w:val="728AB6C4"/>
    <w:lvl w:ilvl="0" w:tplc="68CCBE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85371"/>
    <w:multiLevelType w:val="hybridMultilevel"/>
    <w:tmpl w:val="C9320F24"/>
    <w:lvl w:ilvl="0" w:tplc="4AFC30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8"/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20"/>
  </w:num>
  <w:num w:numId="22">
    <w:abstractNumId w:val="14"/>
  </w:num>
  <w:num w:numId="23">
    <w:abstractNumId w:val="4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A2"/>
    <w:rsid w:val="00000077"/>
    <w:rsid w:val="00007552"/>
    <w:rsid w:val="0001527A"/>
    <w:rsid w:val="00073EBF"/>
    <w:rsid w:val="00080E12"/>
    <w:rsid w:val="000C24D3"/>
    <w:rsid w:val="000C2EFA"/>
    <w:rsid w:val="000C375C"/>
    <w:rsid w:val="000D40C2"/>
    <w:rsid w:val="000D4FE5"/>
    <w:rsid w:val="000F30B4"/>
    <w:rsid w:val="00123DAC"/>
    <w:rsid w:val="00172465"/>
    <w:rsid w:val="001770D3"/>
    <w:rsid w:val="001A5D60"/>
    <w:rsid w:val="001E7FD6"/>
    <w:rsid w:val="001F044B"/>
    <w:rsid w:val="0022742A"/>
    <w:rsid w:val="00231251"/>
    <w:rsid w:val="00232BDE"/>
    <w:rsid w:val="002351AE"/>
    <w:rsid w:val="002453E1"/>
    <w:rsid w:val="00247CD3"/>
    <w:rsid w:val="00271EAA"/>
    <w:rsid w:val="00275BA4"/>
    <w:rsid w:val="002900E1"/>
    <w:rsid w:val="002B6C91"/>
    <w:rsid w:val="002C6EDD"/>
    <w:rsid w:val="002D6C40"/>
    <w:rsid w:val="002E0258"/>
    <w:rsid w:val="0036657E"/>
    <w:rsid w:val="003A236D"/>
    <w:rsid w:val="003C7791"/>
    <w:rsid w:val="00417E21"/>
    <w:rsid w:val="0043404F"/>
    <w:rsid w:val="004432F8"/>
    <w:rsid w:val="00463791"/>
    <w:rsid w:val="004D69C7"/>
    <w:rsid w:val="004F4CA2"/>
    <w:rsid w:val="00507124"/>
    <w:rsid w:val="005810FD"/>
    <w:rsid w:val="00585909"/>
    <w:rsid w:val="00594E36"/>
    <w:rsid w:val="005A2A1F"/>
    <w:rsid w:val="005A2E70"/>
    <w:rsid w:val="005B3414"/>
    <w:rsid w:val="005F0197"/>
    <w:rsid w:val="0060659A"/>
    <w:rsid w:val="006255CC"/>
    <w:rsid w:val="0063240B"/>
    <w:rsid w:val="006753C8"/>
    <w:rsid w:val="00693CEC"/>
    <w:rsid w:val="006A4263"/>
    <w:rsid w:val="006A53A8"/>
    <w:rsid w:val="006A626D"/>
    <w:rsid w:val="006D0712"/>
    <w:rsid w:val="007376BB"/>
    <w:rsid w:val="00740AA2"/>
    <w:rsid w:val="0075208A"/>
    <w:rsid w:val="00785B96"/>
    <w:rsid w:val="007C6FD3"/>
    <w:rsid w:val="007D32CD"/>
    <w:rsid w:val="007E7158"/>
    <w:rsid w:val="00815677"/>
    <w:rsid w:val="00834315"/>
    <w:rsid w:val="00841E13"/>
    <w:rsid w:val="00846007"/>
    <w:rsid w:val="008A1422"/>
    <w:rsid w:val="008B76C7"/>
    <w:rsid w:val="008D2A97"/>
    <w:rsid w:val="009212B9"/>
    <w:rsid w:val="009449BD"/>
    <w:rsid w:val="00966764"/>
    <w:rsid w:val="009C0BCE"/>
    <w:rsid w:val="009C7D59"/>
    <w:rsid w:val="009F1B71"/>
    <w:rsid w:val="00A55CE5"/>
    <w:rsid w:val="00A65D24"/>
    <w:rsid w:val="00AB28F6"/>
    <w:rsid w:val="00B454D3"/>
    <w:rsid w:val="00B8286D"/>
    <w:rsid w:val="00BB79D2"/>
    <w:rsid w:val="00BC0301"/>
    <w:rsid w:val="00C400DB"/>
    <w:rsid w:val="00C55A9E"/>
    <w:rsid w:val="00C855E9"/>
    <w:rsid w:val="00C94EE2"/>
    <w:rsid w:val="00CB0536"/>
    <w:rsid w:val="00CB283F"/>
    <w:rsid w:val="00CE2282"/>
    <w:rsid w:val="00CE3BB0"/>
    <w:rsid w:val="00CF2287"/>
    <w:rsid w:val="00CF2794"/>
    <w:rsid w:val="00D13070"/>
    <w:rsid w:val="00D30A56"/>
    <w:rsid w:val="00D37759"/>
    <w:rsid w:val="00D87000"/>
    <w:rsid w:val="00DA7B17"/>
    <w:rsid w:val="00DD6735"/>
    <w:rsid w:val="00DE0B5B"/>
    <w:rsid w:val="00DE76DE"/>
    <w:rsid w:val="00DF55C5"/>
    <w:rsid w:val="00E63B4E"/>
    <w:rsid w:val="00EA312F"/>
    <w:rsid w:val="00EB0B68"/>
    <w:rsid w:val="00ED5914"/>
    <w:rsid w:val="00EF14D9"/>
    <w:rsid w:val="00F11704"/>
    <w:rsid w:val="00F12E08"/>
    <w:rsid w:val="00F3123E"/>
    <w:rsid w:val="00F376AA"/>
    <w:rsid w:val="00F53798"/>
    <w:rsid w:val="00F71AE0"/>
    <w:rsid w:val="00F84A6F"/>
    <w:rsid w:val="00FA59B8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90F24"/>
  <w15:docId w15:val="{0153127F-8EBF-4C2E-A9F8-B51EB052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styleId="NormalnyWeb">
    <w:name w:val="Normal (Web)"/>
    <w:basedOn w:val="Normalny"/>
    <w:semiHidden/>
    <w:unhideWhenUsed/>
    <w:rsid w:val="003A236D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3A236D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A23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A236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23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A236D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236D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AE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AE0"/>
    <w:rPr>
      <w:rFonts w:ascii="Lucida Grande CE" w:eastAsia="Times New Roman" w:hAnsi="Lucida Grande CE" w:cs="Lucida Grande CE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Joanna Adamczyk</cp:lastModifiedBy>
  <cp:revision>2</cp:revision>
  <cp:lastPrinted>2019-10-31T07:31:00Z</cp:lastPrinted>
  <dcterms:created xsi:type="dcterms:W3CDTF">2019-10-31T13:35:00Z</dcterms:created>
  <dcterms:modified xsi:type="dcterms:W3CDTF">2019-10-31T13:35:00Z</dcterms:modified>
</cp:coreProperties>
</file>