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9E70" w14:textId="77777777" w:rsidR="00CE72C1" w:rsidRDefault="00CE72C1" w:rsidP="00CE72C1">
      <w:pPr>
        <w:ind w:left="5664" w:firstLine="708"/>
      </w:pPr>
    </w:p>
    <w:p w14:paraId="719AFABD" w14:textId="77777777" w:rsidR="00CE72C1" w:rsidRDefault="00542145" w:rsidP="00A23223">
      <w:pPr>
        <w:ind w:left="5664"/>
      </w:pPr>
      <w:r>
        <w:t>Kraków, dn., 18  marca</w:t>
      </w:r>
      <w:r w:rsidR="009B299A">
        <w:t xml:space="preserve"> 2025</w:t>
      </w:r>
      <w:r w:rsidR="00CE72C1">
        <w:t>r.</w:t>
      </w:r>
    </w:p>
    <w:p w14:paraId="61920C82" w14:textId="77777777" w:rsidR="00CE72C1" w:rsidRDefault="00542145" w:rsidP="00CE72C1">
      <w:r>
        <w:t>Nasz znak pisma: 36</w:t>
      </w:r>
      <w:r w:rsidR="0066529D">
        <w:t>/AGN/2025</w:t>
      </w:r>
      <w:r w:rsidR="00CE72C1">
        <w:tab/>
      </w:r>
      <w:r w:rsidR="00CE72C1">
        <w:tab/>
      </w:r>
      <w:r w:rsidR="00CE72C1">
        <w:tab/>
      </w:r>
    </w:p>
    <w:p w14:paraId="3AF6CE23" w14:textId="77777777" w:rsidR="00CE72C1" w:rsidRPr="00434A66" w:rsidRDefault="00F542EA" w:rsidP="00CE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 cenę usługi</w:t>
      </w:r>
      <w:r w:rsidR="00542145">
        <w:rPr>
          <w:b/>
          <w:sz w:val="24"/>
          <w:szCs w:val="24"/>
        </w:rPr>
        <w:t xml:space="preserve"> nr 9</w:t>
      </w:r>
      <w:r w:rsidR="009B299A">
        <w:rPr>
          <w:b/>
          <w:sz w:val="24"/>
          <w:szCs w:val="24"/>
        </w:rPr>
        <w:t>/SAN/2025</w:t>
      </w:r>
    </w:p>
    <w:p w14:paraId="294EF8AC" w14:textId="77777777" w:rsidR="00CE72C1" w:rsidRDefault="00CE72C1" w:rsidP="00CE72C1">
      <w:pPr>
        <w:pStyle w:val="Bezodstpw"/>
        <w:jc w:val="center"/>
      </w:pPr>
      <w:r w:rsidRPr="00434A66">
        <w:t>Postępowanie prowadzone w oparciu o art. 4 pkt. 8 ustawy z dnia 29 stycznia 2004 r.</w:t>
      </w:r>
    </w:p>
    <w:p w14:paraId="55A69DCC" w14:textId="77777777" w:rsidR="00CE72C1" w:rsidRDefault="00CE72C1" w:rsidP="006D719B">
      <w:pPr>
        <w:pStyle w:val="Bezodstpw"/>
        <w:jc w:val="center"/>
      </w:pPr>
      <w:r w:rsidRPr="00434A66">
        <w:t>Prawo Zamówień Publicznych</w:t>
      </w:r>
      <w:r w:rsidR="006D719B">
        <w:t xml:space="preserve"> </w:t>
      </w:r>
      <w:r w:rsidRPr="00434A66">
        <w:t xml:space="preserve">(Dz.U. z 2017r., poz. 1579 z </w:t>
      </w:r>
      <w:proofErr w:type="spellStart"/>
      <w:r w:rsidRPr="00434A66">
        <w:t>póź</w:t>
      </w:r>
      <w:proofErr w:type="spellEnd"/>
      <w:r w:rsidRPr="00434A66">
        <w:t>. zm.)</w:t>
      </w:r>
      <w:r w:rsidR="006D719B">
        <w:t xml:space="preserve"> oraz art. 62 ust. 2  Ustawy Prawo Budowlane Dz.U.2024.725, dotyczące okresowych kontroli stanu technicznego obiektu budowlanego instalacji i przewodów.</w:t>
      </w:r>
    </w:p>
    <w:p w14:paraId="7400879A" w14:textId="77777777" w:rsidR="00CE72C1" w:rsidRDefault="00CE72C1" w:rsidP="00CE72C1">
      <w:pPr>
        <w:pStyle w:val="Bezodstpw"/>
      </w:pPr>
    </w:p>
    <w:p w14:paraId="535F1FBF" w14:textId="77777777" w:rsidR="00CE72C1" w:rsidRDefault="00CE72C1" w:rsidP="00CE72C1">
      <w:pPr>
        <w:pStyle w:val="Bezodstpw"/>
      </w:pPr>
      <w:r w:rsidRPr="00F23CC2">
        <w:rPr>
          <w:b/>
          <w:sz w:val="28"/>
          <w:szCs w:val="28"/>
        </w:rPr>
        <w:t xml:space="preserve">I  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>Zamawiający</w:t>
      </w:r>
      <w:r>
        <w:t>:</w:t>
      </w:r>
    </w:p>
    <w:p w14:paraId="0351C585" w14:textId="77777777" w:rsidR="00CE72C1" w:rsidRDefault="00CE72C1" w:rsidP="00CE72C1">
      <w:pPr>
        <w:pStyle w:val="Bezodstpw"/>
      </w:pPr>
      <w:r>
        <w:t>Nazwa Zamawiającego:</w:t>
      </w:r>
      <w:r>
        <w:tab/>
      </w:r>
      <w:r>
        <w:tab/>
      </w:r>
      <w:r>
        <w:tab/>
        <w:t>Uniwersytet Ekonomiczny w Krakowie</w:t>
      </w:r>
    </w:p>
    <w:p w14:paraId="73133EB4" w14:textId="77777777" w:rsidR="00CE72C1" w:rsidRDefault="00CE72C1" w:rsidP="00CE72C1">
      <w:pPr>
        <w:pStyle w:val="Bezodstpw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31-510 Kraków, ul. Rakowicka 27</w:t>
      </w:r>
    </w:p>
    <w:p w14:paraId="445972DC" w14:textId="77777777" w:rsidR="00CE72C1" w:rsidRDefault="00CE72C1" w:rsidP="00CE72C1">
      <w:pPr>
        <w:pStyle w:val="Bezodstpw"/>
      </w:pPr>
      <w:r>
        <w:t>REGON:</w:t>
      </w:r>
      <w:r>
        <w:tab/>
      </w:r>
      <w:r>
        <w:tab/>
      </w:r>
      <w:r>
        <w:tab/>
      </w:r>
      <w:r>
        <w:tab/>
        <w:t>0000015-19</w:t>
      </w:r>
    </w:p>
    <w:p w14:paraId="369828E1" w14:textId="77777777" w:rsidR="00CE72C1" w:rsidRDefault="00CE72C1" w:rsidP="00CE72C1">
      <w:pPr>
        <w:pStyle w:val="Bezodstpw"/>
      </w:pPr>
      <w:r>
        <w:t>NIP:</w:t>
      </w:r>
      <w:r>
        <w:tab/>
      </w:r>
      <w:r>
        <w:tab/>
      </w:r>
      <w:r>
        <w:tab/>
      </w:r>
      <w:r>
        <w:tab/>
      </w:r>
      <w:r>
        <w:tab/>
        <w:t>675-000-63-46</w:t>
      </w:r>
    </w:p>
    <w:p w14:paraId="06651A1B" w14:textId="77777777" w:rsidR="00CE72C1" w:rsidRDefault="00CE72C1" w:rsidP="00CE72C1">
      <w:pPr>
        <w:pStyle w:val="Bezodstpw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 w:rsidR="00F75C3D">
        <w:t>(12) 293-74-00, (12) 293-74-01</w:t>
      </w:r>
    </w:p>
    <w:p w14:paraId="6FA73388" w14:textId="77777777" w:rsidR="00CE72C1" w:rsidRDefault="00CE72C1" w:rsidP="00CE72C1">
      <w:pPr>
        <w:pStyle w:val="Bezodstpw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063710">
          <w:rPr>
            <w:rStyle w:val="Hipercze"/>
          </w:rPr>
          <w:t>suwalap@uek.krakow.pl</w:t>
        </w:r>
      </w:hyperlink>
      <w:r>
        <w:t xml:space="preserve">; </w:t>
      </w:r>
      <w:hyperlink r:id="rId8" w:history="1">
        <w:r w:rsidRPr="00063710">
          <w:rPr>
            <w:rStyle w:val="Hipercze"/>
          </w:rPr>
          <w:t>mitkau@uek.krakow.pl</w:t>
        </w:r>
      </w:hyperlink>
    </w:p>
    <w:p w14:paraId="7C70CB4F" w14:textId="77777777" w:rsidR="00CE72C1" w:rsidRDefault="00A23223" w:rsidP="00CE72C1">
      <w:pPr>
        <w:pStyle w:val="Bezodstpw"/>
      </w:pPr>
      <w:r>
        <w:t>g</w:t>
      </w:r>
      <w:r w:rsidR="00CE72C1">
        <w:t>odziny urzędowania:</w:t>
      </w:r>
      <w:r w:rsidR="00CE72C1">
        <w:tab/>
      </w:r>
      <w:r w:rsidR="00CE72C1">
        <w:tab/>
      </w:r>
      <w:r w:rsidR="00CE72C1">
        <w:tab/>
        <w:t>od poniedziałku do piątku w godzinach 7⁰⁰ - 15⁰⁰.</w:t>
      </w:r>
    </w:p>
    <w:p w14:paraId="0E348CEA" w14:textId="77777777" w:rsidR="00CE72C1" w:rsidRDefault="00CE72C1" w:rsidP="00CE72C1">
      <w:pPr>
        <w:pStyle w:val="Bezodstpw"/>
      </w:pPr>
    </w:p>
    <w:p w14:paraId="110EA030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Uniwersytet Ekonomiczny w Krakowie</w:t>
      </w:r>
    </w:p>
    <w:p w14:paraId="7924073C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 xml:space="preserve">zaprasza do złożenia ofert cenowych </w:t>
      </w:r>
    </w:p>
    <w:p w14:paraId="763672AB" w14:textId="77777777" w:rsidR="00CE72C1" w:rsidRDefault="00CE72C1" w:rsidP="00CE72C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</w:t>
      </w:r>
      <w:r w:rsidR="00125859">
        <w:rPr>
          <w:b/>
          <w:sz w:val="28"/>
          <w:szCs w:val="28"/>
        </w:rPr>
        <w:t>nanie</w:t>
      </w:r>
      <w:r w:rsidR="00542145">
        <w:rPr>
          <w:b/>
          <w:sz w:val="28"/>
          <w:szCs w:val="28"/>
        </w:rPr>
        <w:t xml:space="preserve"> obowiązkowych, okresowych – pięcioletnich badań</w:t>
      </w:r>
      <w:r w:rsidR="006A0EE5">
        <w:rPr>
          <w:b/>
          <w:sz w:val="28"/>
          <w:szCs w:val="28"/>
        </w:rPr>
        <w:t xml:space="preserve"> instalacji oraz urządzeń </w:t>
      </w:r>
      <w:r w:rsidR="00542145">
        <w:rPr>
          <w:b/>
          <w:sz w:val="28"/>
          <w:szCs w:val="28"/>
        </w:rPr>
        <w:t>elektrycznych w Pawilonie Wydziału Finansów oraz Pawilonie Dydaktyczno-Sportowym, położonych na terenie kampusu UEK w Krakowie, przy ul. Rakowickiej 27</w:t>
      </w:r>
    </w:p>
    <w:p w14:paraId="21D9FD4A" w14:textId="77777777" w:rsidR="00FA16A3" w:rsidRDefault="00FA16A3" w:rsidP="00CE72C1">
      <w:pPr>
        <w:pStyle w:val="Bezodstpw"/>
        <w:jc w:val="center"/>
        <w:rPr>
          <w:b/>
          <w:sz w:val="28"/>
          <w:szCs w:val="28"/>
        </w:rPr>
      </w:pPr>
    </w:p>
    <w:p w14:paraId="42D6BA67" w14:textId="77777777" w:rsidR="009B299A" w:rsidRPr="00661FE4" w:rsidRDefault="00FA16A3" w:rsidP="00FA16A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ab/>
        <w:t>Tryb udzielenia zamówienia</w:t>
      </w:r>
    </w:p>
    <w:p w14:paraId="42B9D5F0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>Wykonawca usługi</w:t>
      </w:r>
      <w:r w:rsidR="0004619C">
        <w:rPr>
          <w:sz w:val="24"/>
          <w:szCs w:val="24"/>
        </w:rPr>
        <w:t xml:space="preserve"> serwisowej</w:t>
      </w:r>
      <w:r w:rsidRPr="00FA16A3">
        <w:rPr>
          <w:sz w:val="24"/>
          <w:szCs w:val="24"/>
        </w:rPr>
        <w:t xml:space="preserve"> zostanie wyłoniony w drodze konkursu ofert. Wygra ten Wykonawca, który złoży najkorz</w:t>
      </w:r>
      <w:r w:rsidR="006A4592">
        <w:rPr>
          <w:sz w:val="24"/>
          <w:szCs w:val="24"/>
        </w:rPr>
        <w:t>ystniejszą ofertę, rozumianej j</w:t>
      </w:r>
      <w:r w:rsidR="006D719B">
        <w:rPr>
          <w:sz w:val="24"/>
          <w:szCs w:val="24"/>
        </w:rPr>
        <w:t>a</w:t>
      </w:r>
      <w:r w:rsidRPr="00FA16A3">
        <w:rPr>
          <w:sz w:val="24"/>
          <w:szCs w:val="24"/>
        </w:rPr>
        <w:t>ko:</w:t>
      </w:r>
    </w:p>
    <w:p w14:paraId="6E512DD4" w14:textId="77777777" w:rsid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 xml:space="preserve">- najniższa cena za wykonanie całej </w:t>
      </w:r>
      <w:r w:rsidR="00125859">
        <w:rPr>
          <w:sz w:val="24"/>
          <w:szCs w:val="24"/>
        </w:rPr>
        <w:t>(kompletnej) usługi - waga 10</w:t>
      </w:r>
      <w:r w:rsidRPr="00FA16A3">
        <w:rPr>
          <w:sz w:val="24"/>
          <w:szCs w:val="24"/>
        </w:rPr>
        <w:t>0%</w:t>
      </w:r>
    </w:p>
    <w:p w14:paraId="3B580F75" w14:textId="77777777" w:rsidR="00CE72C1" w:rsidRPr="009B31BA" w:rsidRDefault="00CE72C1" w:rsidP="00CE72C1">
      <w:pPr>
        <w:pStyle w:val="Bezodstpw"/>
        <w:rPr>
          <w:b/>
          <w:sz w:val="28"/>
          <w:szCs w:val="28"/>
        </w:rPr>
      </w:pPr>
    </w:p>
    <w:p w14:paraId="3C55D5A5" w14:textId="77777777" w:rsidR="00CE72C1" w:rsidRDefault="00CE72C1" w:rsidP="00CE72C1">
      <w:pPr>
        <w:pStyle w:val="Bezodstpw"/>
        <w:jc w:val="both"/>
        <w:rPr>
          <w:b/>
          <w:sz w:val="24"/>
          <w:szCs w:val="24"/>
        </w:rPr>
      </w:pPr>
      <w:r w:rsidRPr="00F23CC2">
        <w:rPr>
          <w:b/>
          <w:sz w:val="28"/>
          <w:szCs w:val="28"/>
        </w:rPr>
        <w:t>II</w:t>
      </w:r>
      <w:r w:rsidR="00DE38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 xml:space="preserve"> Opis przedmiotu zamówienia</w:t>
      </w:r>
      <w:r>
        <w:rPr>
          <w:b/>
          <w:sz w:val="24"/>
          <w:szCs w:val="24"/>
        </w:rPr>
        <w:t>:</w:t>
      </w:r>
    </w:p>
    <w:p w14:paraId="43F1E220" w14:textId="77777777" w:rsidR="006D719B" w:rsidRDefault="000C15E5" w:rsidP="006A4592">
      <w:pPr>
        <w:pStyle w:val="Bezodstpw1"/>
        <w:numPr>
          <w:ilvl w:val="0"/>
          <w:numId w:val="25"/>
        </w:numPr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Zamawiający zamawia</w:t>
      </w:r>
      <w:r w:rsidR="006A4592">
        <w:rPr>
          <w:rFonts w:cstheme="minorHAnsi"/>
          <w:szCs w:val="24"/>
        </w:rPr>
        <w:t xml:space="preserve"> wykonanie</w:t>
      </w:r>
      <w:r w:rsidR="006D719B">
        <w:rPr>
          <w:rFonts w:cstheme="minorHAnsi"/>
          <w:szCs w:val="24"/>
        </w:rPr>
        <w:t xml:space="preserve"> kontroli oraz badań okresowych w dwóch budynkach UEK tj. Pawilonie „F</w:t>
      </w:r>
      <w:r w:rsidR="00900061">
        <w:rPr>
          <w:rFonts w:cstheme="minorHAnsi"/>
          <w:szCs w:val="24"/>
        </w:rPr>
        <w:t>” oraz „S” polegających na:</w:t>
      </w:r>
    </w:p>
    <w:p w14:paraId="317CAE88" w14:textId="77777777" w:rsidR="006A4592" w:rsidRDefault="006D719B" w:rsidP="006D719B">
      <w:pPr>
        <w:pStyle w:val="Bezodstpw1"/>
        <w:numPr>
          <w:ilvl w:val="0"/>
          <w:numId w:val="27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900061">
        <w:rPr>
          <w:rFonts w:cstheme="minorHAnsi"/>
          <w:szCs w:val="24"/>
        </w:rPr>
        <w:t>przeprowadzeniu</w:t>
      </w:r>
      <w:r>
        <w:rPr>
          <w:rFonts w:cstheme="minorHAnsi"/>
          <w:szCs w:val="24"/>
        </w:rPr>
        <w:t xml:space="preserve"> kontroli oraz badań skuteczności ochrony przeciw</w:t>
      </w:r>
      <w:r w:rsidR="00900061">
        <w:rPr>
          <w:rFonts w:cstheme="minorHAnsi"/>
          <w:szCs w:val="24"/>
        </w:rPr>
        <w:t>porażeniowej (pomiar pętli zwarciowej) zrealizowanej przez samoczynne wyłączenie zasilania w układzie TN-S wraz z dostarczeniem wyników kontroli w postaci Protokołu z wykonanych badań,</w:t>
      </w:r>
    </w:p>
    <w:p w14:paraId="17406722" w14:textId="77777777" w:rsidR="00900061" w:rsidRDefault="00900061" w:rsidP="006D719B">
      <w:pPr>
        <w:pStyle w:val="Bezodstpw1"/>
        <w:numPr>
          <w:ilvl w:val="0"/>
          <w:numId w:val="27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przeprowadzeniu kontroli i pomiaru oporności izolacji instalacji elektrycznej wraz z dostarczeniem stosownego protokołu z przeprowadzonych pomiarów,</w:t>
      </w:r>
    </w:p>
    <w:p w14:paraId="1CC14105" w14:textId="77777777" w:rsidR="00900061" w:rsidRDefault="00900061" w:rsidP="006D719B">
      <w:pPr>
        <w:pStyle w:val="Bezodstpw1"/>
        <w:numPr>
          <w:ilvl w:val="0"/>
          <w:numId w:val="27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przeprowadzeniu kontroli i badania ochrony przeciwporażeniowej urządzeń i instalacji elektrycznych niskiego napięcia (z zastosowaniem wyłącznika ochronnego różnicowoprądowego) wraz z dostarczeniem stosownego protokołu z przeprowadzonych badań,</w:t>
      </w:r>
    </w:p>
    <w:p w14:paraId="3CE8231A" w14:textId="77777777" w:rsidR="00900061" w:rsidRDefault="00900061" w:rsidP="006D719B">
      <w:pPr>
        <w:pStyle w:val="Bezodstpw1"/>
        <w:numPr>
          <w:ilvl w:val="0"/>
          <w:numId w:val="27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przeprowa</w:t>
      </w:r>
      <w:r w:rsidR="003313B3">
        <w:rPr>
          <w:rFonts w:cstheme="minorHAnsi"/>
          <w:szCs w:val="24"/>
        </w:rPr>
        <w:t xml:space="preserve">dzenie kontroli sprawności GWP oraz </w:t>
      </w:r>
      <w:r>
        <w:rPr>
          <w:rFonts w:cstheme="minorHAnsi"/>
          <w:szCs w:val="24"/>
        </w:rPr>
        <w:t>wyłączników  Ppoż</w:t>
      </w:r>
      <w:r w:rsidR="003313B3">
        <w:rPr>
          <w:rFonts w:cstheme="minorHAnsi"/>
          <w:szCs w:val="24"/>
        </w:rPr>
        <w:t>. wraz z  dostarczeniem stosownego protokołu z przeprowadzonej kontroli sprawności wyłączników,</w:t>
      </w:r>
    </w:p>
    <w:p w14:paraId="30975E75" w14:textId="77777777" w:rsidR="003313B3" w:rsidRDefault="003313B3" w:rsidP="003313B3">
      <w:pPr>
        <w:pStyle w:val="Bezodstpw1"/>
        <w:numPr>
          <w:ilvl w:val="0"/>
          <w:numId w:val="27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przeprowadzenie kontroli oraz pomiarów instalacji odgromowej wraz z dostarczeniem stosownego protokołu z przeprowadzonych badań.</w:t>
      </w:r>
    </w:p>
    <w:p w14:paraId="3A0F8951" w14:textId="77777777" w:rsidR="00FF503E" w:rsidRDefault="00FF503E" w:rsidP="00F70154">
      <w:pPr>
        <w:pStyle w:val="Bezodstpw1"/>
        <w:numPr>
          <w:ilvl w:val="0"/>
          <w:numId w:val="25"/>
        </w:numPr>
        <w:ind w:left="426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Wykonawca wykona</w:t>
      </w:r>
      <w:r w:rsidR="009E7552">
        <w:rPr>
          <w:rFonts w:cstheme="minorHAnsi"/>
          <w:szCs w:val="24"/>
        </w:rPr>
        <w:t xml:space="preserve"> do dnia 20 maja 2025 roku,</w:t>
      </w:r>
      <w:r>
        <w:rPr>
          <w:rFonts w:cstheme="minorHAnsi"/>
          <w:szCs w:val="24"/>
        </w:rPr>
        <w:t xml:space="preserve"> badani</w:t>
      </w:r>
      <w:r w:rsidR="00F70154">
        <w:rPr>
          <w:rFonts w:cstheme="minorHAnsi"/>
          <w:szCs w:val="24"/>
        </w:rPr>
        <w:t xml:space="preserve">a i pomiary w Pawilonach F oraz </w:t>
      </w:r>
      <w:r w:rsidR="006F7B7C">
        <w:rPr>
          <w:rFonts w:cstheme="minorHAnsi"/>
          <w:szCs w:val="24"/>
        </w:rPr>
        <w:t>S</w:t>
      </w:r>
      <w:r w:rsidR="00DC2853">
        <w:rPr>
          <w:rFonts w:cstheme="minorHAnsi"/>
          <w:szCs w:val="24"/>
        </w:rPr>
        <w:t xml:space="preserve"> (bez sal 7, 8, 9, 10, które posiadają aktualne pomiary)</w:t>
      </w:r>
      <w:r w:rsidR="006F7B7C">
        <w:rPr>
          <w:rFonts w:cstheme="minorHAnsi"/>
          <w:szCs w:val="24"/>
        </w:rPr>
        <w:t>, w pkt.</w:t>
      </w:r>
      <w:r w:rsidR="00F70154">
        <w:rPr>
          <w:rFonts w:cstheme="minorHAnsi"/>
          <w:szCs w:val="24"/>
        </w:rPr>
        <w:t xml:space="preserve"> pomiarowych      </w:t>
      </w:r>
      <w:r w:rsidR="006F7B7C">
        <w:rPr>
          <w:rFonts w:cstheme="minorHAnsi"/>
          <w:szCs w:val="24"/>
        </w:rPr>
        <w:t>opisanych w ust. 1, pkt. w ilości</w:t>
      </w:r>
      <w:r w:rsidR="00F70154">
        <w:rPr>
          <w:rFonts w:cstheme="minorHAnsi"/>
          <w:szCs w:val="24"/>
        </w:rPr>
        <w:t>:</w:t>
      </w:r>
    </w:p>
    <w:p w14:paraId="0113C7F7" w14:textId="77777777" w:rsidR="00F70154" w:rsidRDefault="00F70154" w:rsidP="00F70154">
      <w:pPr>
        <w:pStyle w:val="Bezodstpw1"/>
        <w:numPr>
          <w:ilvl w:val="0"/>
          <w:numId w:val="28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Pawilon „F” – 2027 pkt. ochron. </w:t>
      </w:r>
      <w:proofErr w:type="spellStart"/>
      <w:r>
        <w:rPr>
          <w:rFonts w:cstheme="minorHAnsi"/>
          <w:szCs w:val="24"/>
        </w:rPr>
        <w:t>pporaż</w:t>
      </w:r>
      <w:proofErr w:type="spellEnd"/>
      <w:r>
        <w:rPr>
          <w:rFonts w:cstheme="minorHAnsi"/>
          <w:szCs w:val="24"/>
        </w:rPr>
        <w:t xml:space="preserve">.; </w:t>
      </w:r>
      <w:r w:rsidR="006F7B7C">
        <w:rPr>
          <w:rFonts w:cstheme="minorHAnsi"/>
          <w:szCs w:val="24"/>
        </w:rPr>
        <w:tab/>
      </w:r>
      <w:r w:rsidR="00DC2853">
        <w:rPr>
          <w:rFonts w:cstheme="minorHAnsi"/>
          <w:szCs w:val="24"/>
        </w:rPr>
        <w:t>Pawilon „S” – 422</w:t>
      </w:r>
      <w:r>
        <w:rPr>
          <w:rFonts w:cstheme="minorHAnsi"/>
          <w:szCs w:val="24"/>
        </w:rPr>
        <w:t xml:space="preserve"> pkt. ochron. </w:t>
      </w:r>
      <w:proofErr w:type="spellStart"/>
      <w:r>
        <w:rPr>
          <w:rFonts w:cstheme="minorHAnsi"/>
          <w:szCs w:val="24"/>
        </w:rPr>
        <w:t>pporaż</w:t>
      </w:r>
      <w:proofErr w:type="spellEnd"/>
      <w:r>
        <w:rPr>
          <w:rFonts w:cstheme="minorHAnsi"/>
          <w:szCs w:val="24"/>
        </w:rPr>
        <w:t>.,</w:t>
      </w:r>
    </w:p>
    <w:p w14:paraId="6EEAF28B" w14:textId="77777777" w:rsidR="00F70154" w:rsidRDefault="006F7B7C" w:rsidP="00F70154">
      <w:pPr>
        <w:pStyle w:val="Bezodstpw1"/>
        <w:numPr>
          <w:ilvl w:val="0"/>
          <w:numId w:val="28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Pawilon „F” – 747 pkt. </w:t>
      </w:r>
      <w:proofErr w:type="spellStart"/>
      <w:r>
        <w:rPr>
          <w:rFonts w:cstheme="minorHAnsi"/>
          <w:szCs w:val="24"/>
        </w:rPr>
        <w:t>oporn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izolac</w:t>
      </w:r>
      <w:proofErr w:type="spellEnd"/>
      <w:r>
        <w:rPr>
          <w:rFonts w:cstheme="minorHAnsi"/>
          <w:szCs w:val="24"/>
        </w:rPr>
        <w:t>.;</w:t>
      </w:r>
      <w:r>
        <w:rPr>
          <w:rFonts w:cstheme="minorHAnsi"/>
          <w:szCs w:val="24"/>
        </w:rPr>
        <w:tab/>
        <w:t>Pawilo</w:t>
      </w:r>
      <w:r w:rsidR="00DC2853">
        <w:rPr>
          <w:rFonts w:cstheme="minorHAnsi"/>
          <w:szCs w:val="24"/>
        </w:rPr>
        <w:t xml:space="preserve">n „S” – 587 pkt. </w:t>
      </w:r>
      <w:proofErr w:type="spellStart"/>
      <w:r w:rsidR="00DC2853">
        <w:rPr>
          <w:rFonts w:cstheme="minorHAnsi"/>
          <w:szCs w:val="24"/>
        </w:rPr>
        <w:t>oporn</w:t>
      </w:r>
      <w:proofErr w:type="spellEnd"/>
      <w:r w:rsidR="00DC2853">
        <w:rPr>
          <w:rFonts w:cstheme="minorHAnsi"/>
          <w:szCs w:val="24"/>
        </w:rPr>
        <w:t xml:space="preserve"> </w:t>
      </w:r>
      <w:proofErr w:type="spellStart"/>
      <w:r w:rsidR="00DC2853">
        <w:rPr>
          <w:rFonts w:cstheme="minorHAnsi"/>
          <w:szCs w:val="24"/>
        </w:rPr>
        <w:t>izolac</w:t>
      </w:r>
      <w:proofErr w:type="spellEnd"/>
      <w:r w:rsidR="00DC2853">
        <w:rPr>
          <w:rFonts w:cstheme="minorHAnsi"/>
          <w:szCs w:val="24"/>
        </w:rPr>
        <w:t>.</w:t>
      </w:r>
      <w:r>
        <w:rPr>
          <w:rFonts w:cstheme="minorHAnsi"/>
          <w:szCs w:val="24"/>
        </w:rPr>
        <w:t>,</w:t>
      </w:r>
    </w:p>
    <w:p w14:paraId="4667B7F5" w14:textId="77777777" w:rsidR="006F7B7C" w:rsidRDefault="006F7B7C" w:rsidP="00F70154">
      <w:pPr>
        <w:pStyle w:val="Bezodstpw1"/>
        <w:numPr>
          <w:ilvl w:val="0"/>
          <w:numId w:val="28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Pawilon „F” – 8 pkt. inst. </w:t>
      </w:r>
      <w:proofErr w:type="spellStart"/>
      <w:r>
        <w:rPr>
          <w:rFonts w:cstheme="minorHAnsi"/>
          <w:szCs w:val="24"/>
        </w:rPr>
        <w:t>odgrom</w:t>
      </w:r>
      <w:proofErr w:type="spellEnd"/>
      <w:r>
        <w:rPr>
          <w:rFonts w:cstheme="minorHAnsi"/>
          <w:szCs w:val="24"/>
        </w:rPr>
        <w:t>.;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Pawilon „S” – 12 pkt. inst. </w:t>
      </w:r>
      <w:proofErr w:type="spellStart"/>
      <w:r>
        <w:rPr>
          <w:rFonts w:cstheme="minorHAnsi"/>
          <w:szCs w:val="24"/>
        </w:rPr>
        <w:t>odgrom</w:t>
      </w:r>
      <w:proofErr w:type="spellEnd"/>
      <w:r>
        <w:rPr>
          <w:rFonts w:cstheme="minorHAnsi"/>
          <w:szCs w:val="24"/>
        </w:rPr>
        <w:t>.,</w:t>
      </w:r>
    </w:p>
    <w:p w14:paraId="140901F5" w14:textId="77777777" w:rsidR="006F7B7C" w:rsidRDefault="00D365E1" w:rsidP="00F70154">
      <w:pPr>
        <w:pStyle w:val="Bezodstpw1"/>
        <w:numPr>
          <w:ilvl w:val="0"/>
          <w:numId w:val="28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Pawilon „F” – 1 GWP;  3 wył. </w:t>
      </w:r>
      <w:proofErr w:type="spellStart"/>
      <w:r>
        <w:rPr>
          <w:rFonts w:cstheme="minorHAnsi"/>
          <w:szCs w:val="24"/>
        </w:rPr>
        <w:t>ppoż</w:t>
      </w:r>
      <w:proofErr w:type="spellEnd"/>
      <w:r>
        <w:rPr>
          <w:rFonts w:cstheme="minorHAnsi"/>
          <w:szCs w:val="24"/>
        </w:rPr>
        <w:t>;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Pawilon „S” – 1 wył. Ppoż.</w:t>
      </w:r>
    </w:p>
    <w:p w14:paraId="389CC036" w14:textId="77777777" w:rsidR="00D365E1" w:rsidRDefault="00D365E1" w:rsidP="00F70154">
      <w:pPr>
        <w:pStyle w:val="Bezodstpw1"/>
        <w:numPr>
          <w:ilvl w:val="0"/>
          <w:numId w:val="28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Pawilon „F” - </w:t>
      </w:r>
      <w:r>
        <w:rPr>
          <w:rFonts w:cstheme="minorHAnsi"/>
          <w:szCs w:val="24"/>
        </w:rPr>
        <w:tab/>
      </w:r>
      <w:r w:rsidR="00AA1FC5">
        <w:rPr>
          <w:rFonts w:cstheme="minorHAnsi"/>
          <w:szCs w:val="24"/>
        </w:rPr>
        <w:t xml:space="preserve">457 pkt. pom. oś </w:t>
      </w:r>
      <w:proofErr w:type="spellStart"/>
      <w:r w:rsidR="00AA1FC5">
        <w:rPr>
          <w:rFonts w:cstheme="minorHAnsi"/>
          <w:szCs w:val="24"/>
        </w:rPr>
        <w:t>ewa</w:t>
      </w:r>
      <w:proofErr w:type="spellEnd"/>
      <w:r w:rsidR="00AA1FC5">
        <w:rPr>
          <w:rFonts w:cstheme="minorHAnsi"/>
          <w:szCs w:val="24"/>
        </w:rPr>
        <w:t xml:space="preserve"> i </w:t>
      </w:r>
      <w:proofErr w:type="spellStart"/>
      <w:r w:rsidR="00AA1FC5">
        <w:rPr>
          <w:rFonts w:cstheme="minorHAnsi"/>
          <w:szCs w:val="24"/>
        </w:rPr>
        <w:t>awa</w:t>
      </w:r>
      <w:proofErr w:type="spellEnd"/>
      <w:r w:rsidR="00AA1FC5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Pawilon </w:t>
      </w:r>
      <w:r w:rsidR="00AA1FC5">
        <w:rPr>
          <w:rFonts w:cstheme="minorHAnsi"/>
          <w:szCs w:val="24"/>
        </w:rPr>
        <w:t xml:space="preserve">„S” – 113 pkt pom oś </w:t>
      </w:r>
      <w:proofErr w:type="spellStart"/>
      <w:r w:rsidR="00AA1FC5">
        <w:rPr>
          <w:rFonts w:cstheme="minorHAnsi"/>
          <w:szCs w:val="24"/>
        </w:rPr>
        <w:t>ewa</w:t>
      </w:r>
      <w:proofErr w:type="spellEnd"/>
      <w:r w:rsidR="00AA1FC5">
        <w:rPr>
          <w:rFonts w:cstheme="minorHAnsi"/>
          <w:szCs w:val="24"/>
        </w:rPr>
        <w:t xml:space="preserve"> i </w:t>
      </w:r>
      <w:proofErr w:type="spellStart"/>
      <w:r w:rsidR="00AA1FC5">
        <w:rPr>
          <w:rFonts w:cstheme="minorHAnsi"/>
          <w:szCs w:val="24"/>
        </w:rPr>
        <w:t>awa</w:t>
      </w:r>
      <w:proofErr w:type="spellEnd"/>
    </w:p>
    <w:p w14:paraId="7086B7E6" w14:textId="77777777" w:rsidR="00D365E1" w:rsidRDefault="00D365E1" w:rsidP="00D365E1">
      <w:pPr>
        <w:pStyle w:val="Bezodstpw1"/>
        <w:ind w:left="78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Poprzez sprawdzenie czy w danej oprawie/lampie świeci się zielona dioda sygnalizująca poprawne działanie urządzenia, a także sprawdzenie funkcji testu ręcznego poprzez przytrzymanie przycisku i obserwacji czy urządzenie przejdzie w </w:t>
      </w:r>
      <w:r w:rsidRPr="00FA374B">
        <w:rPr>
          <w:rFonts w:cstheme="minorHAnsi"/>
          <w:szCs w:val="24"/>
        </w:rPr>
        <w:t>stan zasilania awaryjnego.</w:t>
      </w:r>
    </w:p>
    <w:p w14:paraId="7B49DC0D" w14:textId="77777777" w:rsidR="00487A0E" w:rsidRDefault="00487A0E" w:rsidP="00487A0E">
      <w:pPr>
        <w:pStyle w:val="Bezodstpw1"/>
        <w:numPr>
          <w:ilvl w:val="0"/>
          <w:numId w:val="25"/>
        </w:numPr>
        <w:ind w:left="709" w:hanging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Wykonawca wykona</w:t>
      </w:r>
      <w:r w:rsidR="009E7552">
        <w:rPr>
          <w:rFonts w:cstheme="minorHAnsi"/>
          <w:szCs w:val="24"/>
        </w:rPr>
        <w:t xml:space="preserve"> w trzeciej dekadzie lipca 2025 roku,</w:t>
      </w:r>
      <w:r>
        <w:rPr>
          <w:rFonts w:cstheme="minorHAnsi"/>
          <w:szCs w:val="24"/>
        </w:rPr>
        <w:t xml:space="preserve"> kontrolę sprawności Głównych wyłączników Ppoż. w następujących lokalizacjach i budynkach UEK:</w:t>
      </w:r>
    </w:p>
    <w:p w14:paraId="5B8BD555" w14:textId="77777777" w:rsidR="00487A0E" w:rsidRDefault="00487A0E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ul. Rakowicka 27; Pawilon A, B, C, E, G, H, Budynek Główny, Biblioteka Główna, Budynek Ustronie, Stróżówka, Domek Ogrodnika,</w:t>
      </w:r>
    </w:p>
    <w:p w14:paraId="1E840C67" w14:textId="77777777" w:rsidR="00487A0E" w:rsidRDefault="00423543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ul. </w:t>
      </w:r>
      <w:r w:rsidR="00487A0E">
        <w:rPr>
          <w:rFonts w:cstheme="minorHAnsi"/>
          <w:szCs w:val="24"/>
        </w:rPr>
        <w:t>Rakowicka 16; Budynek MSAP,</w:t>
      </w:r>
    </w:p>
    <w:p w14:paraId="4ADC7BD2" w14:textId="77777777" w:rsidR="00423543" w:rsidRDefault="00423543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al. 29-go Listopada 48a; DS. Merkury,</w:t>
      </w:r>
    </w:p>
    <w:p w14:paraId="07870E2B" w14:textId="77777777" w:rsidR="00423543" w:rsidRDefault="00423543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ul. Racławicka 9; DS. Fafik,</w:t>
      </w:r>
    </w:p>
    <w:p w14:paraId="63374A28" w14:textId="77777777" w:rsidR="00423543" w:rsidRDefault="00423543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ul. Sienkiewicza 4, 5,</w:t>
      </w:r>
    </w:p>
    <w:p w14:paraId="5B24C5C2" w14:textId="77777777" w:rsidR="00423543" w:rsidRDefault="00423543" w:rsidP="00487A0E">
      <w:pPr>
        <w:pStyle w:val="Bezodstpw1"/>
        <w:numPr>
          <w:ilvl w:val="0"/>
          <w:numId w:val="30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Zakopane ul. Droga Do </w:t>
      </w:r>
      <w:proofErr w:type="spellStart"/>
      <w:r>
        <w:rPr>
          <w:rFonts w:cstheme="minorHAnsi"/>
          <w:szCs w:val="24"/>
        </w:rPr>
        <w:t>Olczy</w:t>
      </w:r>
      <w:proofErr w:type="spellEnd"/>
      <w:r>
        <w:rPr>
          <w:rFonts w:cstheme="minorHAnsi"/>
          <w:szCs w:val="24"/>
        </w:rPr>
        <w:t xml:space="preserve"> 19 b; „Chatka”</w:t>
      </w:r>
    </w:p>
    <w:p w14:paraId="2CC38C87" w14:textId="77777777" w:rsidR="00423543" w:rsidRDefault="00423543" w:rsidP="00423543">
      <w:pPr>
        <w:pStyle w:val="Bezodstpw1"/>
        <w:numPr>
          <w:ilvl w:val="0"/>
          <w:numId w:val="25"/>
        </w:numPr>
        <w:ind w:left="709" w:hanging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Wykonawca  wykona </w:t>
      </w:r>
      <w:r w:rsidR="009E7552">
        <w:rPr>
          <w:rFonts w:cstheme="minorHAnsi"/>
          <w:szCs w:val="24"/>
        </w:rPr>
        <w:t xml:space="preserve">w trzeciej dekadzie lipca 2025 roku, </w:t>
      </w:r>
      <w:r>
        <w:rPr>
          <w:rFonts w:cstheme="minorHAnsi"/>
          <w:szCs w:val="24"/>
        </w:rPr>
        <w:t>kontrolę sprawności technicznej wraz z n</w:t>
      </w:r>
      <w:r w:rsidR="00FA374B">
        <w:rPr>
          <w:rFonts w:cstheme="minorHAnsi"/>
          <w:szCs w:val="24"/>
        </w:rPr>
        <w:t>iezbędnymi pomiarami Oświetlenia</w:t>
      </w:r>
      <w:r>
        <w:rPr>
          <w:rFonts w:cstheme="minorHAnsi"/>
          <w:szCs w:val="24"/>
        </w:rPr>
        <w:t xml:space="preserve"> awaryjne</w:t>
      </w:r>
      <w:r w:rsidR="00FA374B">
        <w:rPr>
          <w:rFonts w:cstheme="minorHAnsi"/>
          <w:szCs w:val="24"/>
        </w:rPr>
        <w:t>go</w:t>
      </w:r>
      <w:r>
        <w:rPr>
          <w:rFonts w:cstheme="minorHAnsi"/>
          <w:szCs w:val="24"/>
        </w:rPr>
        <w:t xml:space="preserve"> i ewakuacyjne</w:t>
      </w:r>
      <w:r w:rsidR="00FA374B">
        <w:rPr>
          <w:rFonts w:cstheme="minorHAnsi"/>
          <w:szCs w:val="24"/>
        </w:rPr>
        <w:t>go</w:t>
      </w:r>
      <w:r>
        <w:rPr>
          <w:rFonts w:cstheme="minorHAnsi"/>
          <w:szCs w:val="24"/>
        </w:rPr>
        <w:t xml:space="preserve"> w następujących lokalizacjach i budynkach UEK:</w:t>
      </w:r>
    </w:p>
    <w:p w14:paraId="64F2E3D8" w14:textId="77777777" w:rsidR="00423543" w:rsidRDefault="00FA374B" w:rsidP="00423543">
      <w:pPr>
        <w:pStyle w:val="Bezodstpw1"/>
        <w:numPr>
          <w:ilvl w:val="0"/>
          <w:numId w:val="3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ul. Rakowicka 27: Pawilon A, Pawilon G, Budynek Ustronie, Budynek Główny poziom -1 i 3 piętro,</w:t>
      </w:r>
    </w:p>
    <w:p w14:paraId="551BB646" w14:textId="77777777" w:rsidR="00487A0E" w:rsidRPr="00FA374B" w:rsidRDefault="00FA374B" w:rsidP="00FA374B">
      <w:pPr>
        <w:pStyle w:val="Bezodstpw1"/>
        <w:numPr>
          <w:ilvl w:val="0"/>
          <w:numId w:val="31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ul. Rakowicka 16: Budynek MSAP.</w:t>
      </w:r>
    </w:p>
    <w:p w14:paraId="232C8F59" w14:textId="77777777" w:rsidR="006A4592" w:rsidRDefault="006A4592" w:rsidP="006A4592">
      <w:pPr>
        <w:pStyle w:val="Bezodstpw1"/>
        <w:numPr>
          <w:ilvl w:val="0"/>
          <w:numId w:val="25"/>
        </w:numPr>
        <w:tabs>
          <w:tab w:val="left" w:pos="360"/>
        </w:tabs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Do obowiązków Wykonawcy należy:</w:t>
      </w:r>
    </w:p>
    <w:p w14:paraId="7F83FCBB" w14:textId="77777777" w:rsidR="006A4592" w:rsidRDefault="00B153F3" w:rsidP="006A4592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="003313B3">
        <w:rPr>
          <w:rFonts w:cstheme="minorHAnsi"/>
          <w:szCs w:val="24"/>
        </w:rPr>
        <w:t xml:space="preserve">porządzenie dla każdego budynku/pawilonu </w:t>
      </w:r>
      <w:r>
        <w:rPr>
          <w:rFonts w:cstheme="minorHAnsi"/>
          <w:szCs w:val="24"/>
        </w:rPr>
        <w:t>z</w:t>
      </w:r>
      <w:r w:rsidR="003313B3">
        <w:rPr>
          <w:rFonts w:cstheme="minorHAnsi"/>
          <w:szCs w:val="24"/>
        </w:rPr>
        <w:t xml:space="preserve"> poszczególnych kontroli i pomiarów</w:t>
      </w:r>
      <w:r>
        <w:rPr>
          <w:rFonts w:cstheme="minorHAnsi"/>
          <w:szCs w:val="24"/>
        </w:rPr>
        <w:t xml:space="preserve">, wymienionych w pkt. 1 </w:t>
      </w:r>
      <w:r w:rsidR="00FA374B">
        <w:rPr>
          <w:rFonts w:cstheme="minorHAnsi"/>
          <w:szCs w:val="24"/>
        </w:rPr>
        <w:t xml:space="preserve">i 2 </w:t>
      </w:r>
      <w:r>
        <w:rPr>
          <w:rFonts w:cstheme="minorHAnsi"/>
          <w:szCs w:val="24"/>
        </w:rPr>
        <w:t>lit. a – e,</w:t>
      </w:r>
      <w:r w:rsidR="00FA374B">
        <w:rPr>
          <w:rFonts w:cstheme="minorHAnsi"/>
          <w:szCs w:val="24"/>
        </w:rPr>
        <w:t xml:space="preserve"> pkt. 3, lit. a – f, pkt. 4 lit. a - b, </w:t>
      </w:r>
      <w:r w:rsidR="003313B3">
        <w:rPr>
          <w:rFonts w:cstheme="minorHAnsi"/>
          <w:szCs w:val="24"/>
        </w:rPr>
        <w:t xml:space="preserve"> Protokołów</w:t>
      </w:r>
      <w:r>
        <w:rPr>
          <w:rFonts w:cstheme="minorHAnsi"/>
          <w:szCs w:val="24"/>
        </w:rPr>
        <w:t xml:space="preserve"> z opisem stanu badanej instalacji i urządzeń, a także zastosowanych urządzeń pomiarowych podczas prowadzonych pomiarów i zastosowanej PN,</w:t>
      </w:r>
    </w:p>
    <w:p w14:paraId="05838301" w14:textId="77777777" w:rsidR="00F6758D" w:rsidRPr="00B153F3" w:rsidRDefault="00B153F3" w:rsidP="00B153F3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każdy protokół oprócz tabelarycznego wykazu badanych punktów w pomieszczeniach, będzie zawierał rzut pomieszczenia (przekazane z SAN UEK w formie elektronicznej) na który zostaną naniesione ponumerowane pkt pomiarowe odzwierciedlające rzeczywistość, GWP, </w:t>
      </w:r>
      <w:proofErr w:type="spellStart"/>
      <w:r>
        <w:rPr>
          <w:rFonts w:cstheme="minorHAnsi"/>
          <w:szCs w:val="24"/>
        </w:rPr>
        <w:t>Ppoż</w:t>
      </w:r>
      <w:proofErr w:type="spellEnd"/>
      <w:r>
        <w:rPr>
          <w:rFonts w:cstheme="minorHAnsi"/>
          <w:szCs w:val="24"/>
        </w:rPr>
        <w:t>, Tablic rozdzielczych.</w:t>
      </w:r>
    </w:p>
    <w:p w14:paraId="21457496" w14:textId="77777777" w:rsidR="006A4592" w:rsidRDefault="00D5576B" w:rsidP="006A4592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sporządzenie</w:t>
      </w:r>
      <w:r w:rsidR="006A4592">
        <w:rPr>
          <w:rFonts w:cstheme="minorHAnsi"/>
          <w:szCs w:val="24"/>
        </w:rPr>
        <w:t xml:space="preserve"> protoko</w:t>
      </w:r>
      <w:r>
        <w:rPr>
          <w:rFonts w:cstheme="minorHAnsi"/>
          <w:szCs w:val="24"/>
        </w:rPr>
        <w:t xml:space="preserve">łu z informacją o stanie badanych instalacji </w:t>
      </w:r>
      <w:r w:rsidR="006A4592">
        <w:rPr>
          <w:rFonts w:cstheme="minorHAnsi"/>
          <w:szCs w:val="24"/>
        </w:rPr>
        <w:t>wraz ze wskazania</w:t>
      </w:r>
      <w:r>
        <w:rPr>
          <w:rFonts w:cstheme="minorHAnsi"/>
          <w:szCs w:val="24"/>
        </w:rPr>
        <w:t>mi do wykonania prac naprawczych w pkt pomiarowych oraz podania terminu ważności przeprowadzonych pomiarów i kontroli,</w:t>
      </w:r>
    </w:p>
    <w:p w14:paraId="00967351" w14:textId="77777777" w:rsidR="00F75F2F" w:rsidRDefault="00F75F2F" w:rsidP="006A4592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sporządzenia sprawozdania z przeprowadzonego badania, który będzie zawierał wszystkie stwierdzone nieprawidłowości (np. niewłaściwe oznakowanie – tabliczki lub ich brak</w:t>
      </w:r>
      <w:r w:rsidR="008900C5">
        <w:rPr>
          <w:rFonts w:cstheme="minorHAnsi"/>
          <w:szCs w:val="24"/>
        </w:rPr>
        <w:t>, stwierdzone usterki itp.</w:t>
      </w:r>
      <w:r>
        <w:rPr>
          <w:rFonts w:cstheme="minorHAnsi"/>
          <w:szCs w:val="24"/>
        </w:rPr>
        <w:t>)</w:t>
      </w:r>
      <w:r w:rsidR="008900C5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podczas prowadzonych prac/badań/pomiarów/kontroli w danym budynku wraz z zaleceniami oraz podanym terminem  ich usunięcia). Termin usunięcia stwierdzonych wad, jest określeniem przez </w:t>
      </w:r>
      <w:r>
        <w:rPr>
          <w:rFonts w:cstheme="minorHAnsi"/>
          <w:szCs w:val="24"/>
        </w:rPr>
        <w:lastRenderedPageBreak/>
        <w:t>Wykonawcę, ostatecznej daty na wykonanie ponownych/dodatkowych pomiarów</w:t>
      </w:r>
      <w:r w:rsidR="008900C5">
        <w:rPr>
          <w:rFonts w:cstheme="minorHAnsi"/>
          <w:szCs w:val="24"/>
        </w:rPr>
        <w:t xml:space="preserve"> bez naliczania dodatkowych opł</w:t>
      </w:r>
      <w:r>
        <w:rPr>
          <w:rFonts w:cstheme="minorHAnsi"/>
          <w:szCs w:val="24"/>
        </w:rPr>
        <w:t>at</w:t>
      </w:r>
      <w:r w:rsidR="008900C5">
        <w:rPr>
          <w:rFonts w:cstheme="minorHAnsi"/>
          <w:szCs w:val="24"/>
        </w:rPr>
        <w:t xml:space="preserve">. </w:t>
      </w:r>
    </w:p>
    <w:p w14:paraId="26D28F38" w14:textId="77777777" w:rsidR="006A4592" w:rsidRDefault="00D5576B" w:rsidP="006A4592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Protokół musi zawierać daty wykonania badań/kontroli, nr protokołu, osoby wykonujące pomiary wraz ze stosownymi uprawnieniami o których mowa w art. 62 ust. 5 ustawy Prawo budowl</w:t>
      </w:r>
      <w:r w:rsidR="00F75F2F">
        <w:rPr>
          <w:rFonts w:cstheme="minorHAnsi"/>
          <w:szCs w:val="24"/>
        </w:rPr>
        <w:t>ane,</w:t>
      </w:r>
    </w:p>
    <w:p w14:paraId="76CD11F0" w14:textId="77777777" w:rsidR="00FF503E" w:rsidRDefault="008900C5" w:rsidP="00FF503E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F75F2F">
        <w:rPr>
          <w:rFonts w:cstheme="minorHAnsi"/>
          <w:szCs w:val="24"/>
        </w:rPr>
        <w:t xml:space="preserve">ostarczenia </w:t>
      </w:r>
      <w:r>
        <w:rPr>
          <w:rFonts w:cstheme="minorHAnsi"/>
          <w:szCs w:val="24"/>
        </w:rPr>
        <w:t>do Zlecającego p</w:t>
      </w:r>
      <w:r w:rsidR="00F75F2F">
        <w:rPr>
          <w:rFonts w:cstheme="minorHAnsi"/>
          <w:szCs w:val="24"/>
        </w:rPr>
        <w:t>rotokołów w formie papierowej (jedna wersja)</w:t>
      </w:r>
      <w:r>
        <w:rPr>
          <w:rFonts w:cstheme="minorHAnsi"/>
          <w:szCs w:val="24"/>
        </w:rPr>
        <w:t xml:space="preserve"> oraz w wersji elektronicznej na pendrive. Zlecający jednocześnie oczekuje od Wykonawcy wykonania badań zgodnie z obowiązującymi przepisami prawa i dokumentami normalizacyjnymi (m.in. Prawo energetyczne, rozporządzenie MG, </w:t>
      </w:r>
      <w:proofErr w:type="spellStart"/>
      <w:r>
        <w:rPr>
          <w:rFonts w:cstheme="minorHAnsi"/>
          <w:szCs w:val="24"/>
        </w:rPr>
        <w:t>MPiPS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MGGPiPS</w:t>
      </w:r>
      <w:proofErr w:type="spellEnd"/>
      <w:r>
        <w:rPr>
          <w:rFonts w:cstheme="minorHAnsi"/>
          <w:szCs w:val="24"/>
        </w:rPr>
        <w:t>, MI oraz PN w obowiązujących zakresach, a także przedstawienia Świadectwa Wzorcowania wydanego przez uprawniony organ legalizacyjny dla przyrządu pomiarowego używanego przez Wykonawcę w celu reali</w:t>
      </w:r>
      <w:r w:rsidR="00FF503E">
        <w:rPr>
          <w:rFonts w:cstheme="minorHAnsi"/>
          <w:szCs w:val="24"/>
        </w:rPr>
        <w:t>zacji usługi.</w:t>
      </w:r>
    </w:p>
    <w:p w14:paraId="34360B2D" w14:textId="77777777" w:rsidR="00FF503E" w:rsidRPr="00FF503E" w:rsidRDefault="00FF503E" w:rsidP="00FF503E">
      <w:pPr>
        <w:pStyle w:val="Bezodstpw1"/>
        <w:numPr>
          <w:ilvl w:val="0"/>
          <w:numId w:val="26"/>
        </w:numPr>
        <w:tabs>
          <w:tab w:val="left" w:pos="360"/>
        </w:tabs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Wykonawca wykona</w:t>
      </w:r>
      <w:r w:rsidRPr="00FF503E">
        <w:rPr>
          <w:rFonts w:cstheme="minorHAnsi"/>
          <w:szCs w:val="24"/>
        </w:rPr>
        <w:t xml:space="preserve"> prace</w:t>
      </w:r>
      <w:r>
        <w:rPr>
          <w:rFonts w:cstheme="minorHAnsi"/>
          <w:szCs w:val="24"/>
        </w:rPr>
        <w:t xml:space="preserve">, zgodnie z obowiązującymi przepisami, w tym w szczególności z warunkami </w:t>
      </w:r>
      <w:proofErr w:type="spellStart"/>
      <w:r>
        <w:rPr>
          <w:rFonts w:cstheme="minorHAnsi"/>
          <w:szCs w:val="24"/>
        </w:rPr>
        <w:t>określonymiw</w:t>
      </w:r>
      <w:proofErr w:type="spellEnd"/>
      <w:r>
        <w:rPr>
          <w:rFonts w:cstheme="minorHAnsi"/>
          <w:szCs w:val="24"/>
        </w:rPr>
        <w:t xml:space="preserve"> Ustawie z dnia 10 kwietnia 1997 roku, Prawo energetyczne (tj. Dz.U. z 2021 r., poz. 716, ze zm.), Rozporządzeniem Ministra Gospodarki z dn. 28 marca 2013 r. w sprawie bezpieczeństwa i higieny pracy przy urządzeniach energetycznych (</w:t>
      </w:r>
      <w:proofErr w:type="spellStart"/>
      <w:r>
        <w:rPr>
          <w:rFonts w:cstheme="minorHAnsi"/>
          <w:szCs w:val="24"/>
        </w:rPr>
        <w:t>dz.U</w:t>
      </w:r>
      <w:proofErr w:type="spellEnd"/>
      <w:r>
        <w:rPr>
          <w:rFonts w:cstheme="minorHAnsi"/>
          <w:szCs w:val="24"/>
        </w:rPr>
        <w:t>. 2013 r. poz. 492), Rozporządzeniem Ministra Infrastruktury z dnia 12 kwietnia 2002 r. w sprawie warunków technicznych, jakim powinny odpowiadać budynki i ich usytuowanie (Dz.U. 2002 r. nr 191 poz. 1596 z późn. zm.).</w:t>
      </w:r>
    </w:p>
    <w:p w14:paraId="18579DA2" w14:textId="77777777" w:rsidR="006A4592" w:rsidRDefault="006A4592" w:rsidP="006A4592">
      <w:pPr>
        <w:pStyle w:val="Bezodstpw1"/>
        <w:numPr>
          <w:ilvl w:val="0"/>
          <w:numId w:val="26"/>
        </w:numPr>
        <w:tabs>
          <w:tab w:val="left" w:pos="360"/>
        </w:tabs>
        <w:ind w:left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zabezpieczeniu własnym staraniem i na własny koszt terenu prowadzonych prac, </w:t>
      </w:r>
    </w:p>
    <w:p w14:paraId="744712FC" w14:textId="77777777" w:rsidR="006A4592" w:rsidRPr="00FF503E" w:rsidRDefault="006A4592" w:rsidP="00FF503E">
      <w:pPr>
        <w:pStyle w:val="Bezodstpw1"/>
        <w:numPr>
          <w:ilvl w:val="0"/>
          <w:numId w:val="26"/>
        </w:numPr>
        <w:tabs>
          <w:tab w:val="left" w:pos="360"/>
        </w:tabs>
        <w:ind w:left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uporządkowaniu własnym staraniem i na własny koszt terenu po przeprowadzonych pracach,</w:t>
      </w:r>
    </w:p>
    <w:p w14:paraId="65B04428" w14:textId="77777777" w:rsidR="006A4592" w:rsidRDefault="006A4592" w:rsidP="006A4592">
      <w:pPr>
        <w:pStyle w:val="Bezodstpw1"/>
        <w:numPr>
          <w:ilvl w:val="0"/>
          <w:numId w:val="26"/>
        </w:numPr>
        <w:tabs>
          <w:tab w:val="left" w:pos="360"/>
        </w:tabs>
        <w:ind w:left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dbałość o estetykę w miejscu prowadzonych prac,</w:t>
      </w:r>
    </w:p>
    <w:p w14:paraId="3633A10D" w14:textId="77777777" w:rsidR="006A4592" w:rsidRPr="00FA374B" w:rsidRDefault="006A4592" w:rsidP="00FA374B">
      <w:pPr>
        <w:pStyle w:val="Bezodstpw1"/>
        <w:numPr>
          <w:ilvl w:val="0"/>
          <w:numId w:val="26"/>
        </w:numPr>
        <w:tabs>
          <w:tab w:val="left" w:pos="360"/>
        </w:tabs>
        <w:ind w:left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niezwłoczne powiadamianie Zamawiającego w przypadku stwierdzenia nieprawidłowości w trakcie prowadzenia prac.</w:t>
      </w:r>
    </w:p>
    <w:p w14:paraId="75B6467D" w14:textId="77777777" w:rsidR="006A4592" w:rsidRDefault="006A4592" w:rsidP="00FA374B">
      <w:pPr>
        <w:pStyle w:val="Bezodstpw1"/>
        <w:tabs>
          <w:tab w:val="left" w:pos="360"/>
        </w:tabs>
        <w:ind w:left="360" w:hanging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5.</w:t>
      </w:r>
      <w:r>
        <w:rPr>
          <w:rFonts w:cstheme="minorHAnsi"/>
          <w:szCs w:val="24"/>
        </w:rPr>
        <w:tab/>
        <w:t>Wykonaw</w:t>
      </w:r>
      <w:r w:rsidR="00FA374B">
        <w:rPr>
          <w:rFonts w:cstheme="minorHAnsi"/>
          <w:szCs w:val="24"/>
        </w:rPr>
        <w:t>ca oświadcza, że przedmiot kontroli/badań/pomiarów</w:t>
      </w:r>
      <w:r>
        <w:rPr>
          <w:rFonts w:cstheme="minorHAnsi"/>
          <w:szCs w:val="24"/>
        </w:rPr>
        <w:t xml:space="preserve"> będzie wykonywany zgodnie ze sztuką przez wykwalifikowany personel Wykonawcy, posiadający</w:t>
      </w:r>
      <w:r w:rsidR="00FA374B">
        <w:rPr>
          <w:rFonts w:cstheme="minorHAnsi"/>
          <w:szCs w:val="24"/>
        </w:rPr>
        <w:t xml:space="preserve"> wymagane przepisami prawa</w:t>
      </w:r>
      <w:r>
        <w:rPr>
          <w:rFonts w:cstheme="minorHAnsi"/>
          <w:szCs w:val="24"/>
        </w:rPr>
        <w:t xml:space="preserve"> upra</w:t>
      </w:r>
      <w:r w:rsidR="00FA374B">
        <w:rPr>
          <w:rFonts w:cstheme="minorHAnsi"/>
          <w:szCs w:val="24"/>
        </w:rPr>
        <w:t>wnienia elektryczne,</w:t>
      </w:r>
      <w:r>
        <w:rPr>
          <w:rFonts w:cstheme="minorHAnsi"/>
          <w:szCs w:val="24"/>
        </w:rPr>
        <w:t xml:space="preserve"> pod jego nadzorem, jego własnym sprzętem.</w:t>
      </w:r>
    </w:p>
    <w:p w14:paraId="6CBB1049" w14:textId="77777777" w:rsidR="006A4592" w:rsidRDefault="00FA374B" w:rsidP="006A4592">
      <w:pPr>
        <w:pStyle w:val="Bezodstpw1"/>
        <w:tabs>
          <w:tab w:val="left" w:pos="360"/>
        </w:tabs>
        <w:ind w:left="360" w:hanging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7. Wykonawca zobowiązany będzie</w:t>
      </w:r>
      <w:r w:rsidR="006A4592">
        <w:rPr>
          <w:rFonts w:cstheme="minorHAnsi"/>
          <w:szCs w:val="24"/>
        </w:rPr>
        <w:t xml:space="preserve"> do zapewnienia we własnym zakresie wszystkim osobom realizującym umowę odzieży ochronnej i sprzętu BHP, narzędzi, oraz innego sprzętu gwarantującego bezpieczne wykonywanie powierzonych prac. Wykonawca jest zobowiązany do bezwzględnego przestrzegania warunków realizacji prac oraz przepisów porządkowych i BHP, jak również bezwzględnego przestrzegania reżimów sanitarnych, przez jego pracowników i każdą z osób realizujących umowę ze strony Wykonawcy.</w:t>
      </w:r>
    </w:p>
    <w:p w14:paraId="5F6CA97E" w14:textId="77777777" w:rsidR="000C15E5" w:rsidRPr="008A1787" w:rsidRDefault="00DE38A9" w:rsidP="008A1787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CE72C1" w:rsidRPr="00F23CC2">
        <w:rPr>
          <w:b/>
          <w:sz w:val="28"/>
          <w:szCs w:val="28"/>
        </w:rPr>
        <w:t xml:space="preserve"> </w:t>
      </w:r>
      <w:r w:rsidR="00CE72C1">
        <w:rPr>
          <w:b/>
          <w:sz w:val="28"/>
          <w:szCs w:val="28"/>
        </w:rPr>
        <w:tab/>
      </w:r>
      <w:r w:rsidR="00CE72C1" w:rsidRPr="00F23CC2">
        <w:rPr>
          <w:b/>
          <w:sz w:val="28"/>
          <w:szCs w:val="28"/>
        </w:rPr>
        <w:t>Termin realizacji zamówienia</w:t>
      </w:r>
    </w:p>
    <w:p w14:paraId="66AF330B" w14:textId="77777777" w:rsidR="000C15E5" w:rsidRPr="009E7552" w:rsidRDefault="00CE01E6" w:rsidP="009E7552">
      <w:pPr>
        <w:pStyle w:val="Bezodstpw"/>
        <w:numPr>
          <w:ilvl w:val="3"/>
          <w:numId w:val="2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Um</w:t>
      </w:r>
      <w:r w:rsidR="009E7552">
        <w:rPr>
          <w:sz w:val="24"/>
          <w:szCs w:val="24"/>
        </w:rPr>
        <w:t>owa z Wykonawcą prac kontrolno-pomiarowo-badawczych</w:t>
      </w:r>
      <w:r>
        <w:rPr>
          <w:sz w:val="24"/>
          <w:szCs w:val="24"/>
        </w:rPr>
        <w:t xml:space="preserve"> obo</w:t>
      </w:r>
      <w:r w:rsidR="009E7552">
        <w:rPr>
          <w:sz w:val="24"/>
          <w:szCs w:val="24"/>
        </w:rPr>
        <w:t>wiązywać będzie od dnia 10 kwietnia 2025 roku do dnia 10 sierpnia 2025</w:t>
      </w:r>
      <w:r>
        <w:rPr>
          <w:sz w:val="24"/>
          <w:szCs w:val="24"/>
        </w:rPr>
        <w:t xml:space="preserve"> roku.</w:t>
      </w:r>
    </w:p>
    <w:p w14:paraId="6A4618E4" w14:textId="77777777" w:rsidR="00CE72C1" w:rsidRPr="00783B4F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783B4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 w:rsidRPr="00783B4F">
        <w:rPr>
          <w:b/>
          <w:sz w:val="28"/>
          <w:szCs w:val="28"/>
        </w:rPr>
        <w:t xml:space="preserve"> Miejsce, termin składania ofert i ich formy</w:t>
      </w:r>
    </w:p>
    <w:p w14:paraId="1E35D240" w14:textId="77777777" w:rsidR="00CE72C1" w:rsidRDefault="00F542EA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</w:t>
      </w:r>
      <w:r w:rsidR="00575336">
        <w:rPr>
          <w:sz w:val="24"/>
          <w:szCs w:val="24"/>
        </w:rPr>
        <w:t xml:space="preserve"> </w:t>
      </w:r>
      <w:r w:rsidR="00CE72C1">
        <w:rPr>
          <w:sz w:val="24"/>
          <w:szCs w:val="24"/>
        </w:rPr>
        <w:t xml:space="preserve">mailowo </w:t>
      </w:r>
      <w:r w:rsidR="00CE72C1" w:rsidRPr="002F2D98">
        <w:rPr>
          <w:sz w:val="24"/>
          <w:szCs w:val="24"/>
        </w:rPr>
        <w:t>na adres elektroniczny:</w:t>
      </w:r>
      <w:r w:rsidR="00CE72C1" w:rsidRPr="001B61BD">
        <w:rPr>
          <w:color w:val="FF0000"/>
          <w:sz w:val="24"/>
          <w:szCs w:val="24"/>
        </w:rPr>
        <w:t xml:space="preserve"> </w:t>
      </w:r>
      <w:hyperlink r:id="rId9" w:history="1">
        <w:r w:rsidR="00CE72C1" w:rsidRPr="00D46C9D">
          <w:rPr>
            <w:rStyle w:val="Hipercze"/>
          </w:rPr>
          <w:t>suwalap@uek.krakow.pl</w:t>
        </w:r>
      </w:hyperlink>
      <w:r w:rsidR="00CE72C1">
        <w:t xml:space="preserve"> </w:t>
      </w:r>
      <w:r w:rsidR="00CE72C1" w:rsidRPr="002F2D98">
        <w:rPr>
          <w:sz w:val="24"/>
          <w:szCs w:val="24"/>
        </w:rPr>
        <w:t>nie</w:t>
      </w:r>
      <w:r w:rsidR="00CE72C1">
        <w:rPr>
          <w:sz w:val="24"/>
          <w:szCs w:val="24"/>
        </w:rPr>
        <w:t xml:space="preserve"> później niż do dnia </w:t>
      </w:r>
      <w:r w:rsidR="009E7552">
        <w:rPr>
          <w:sz w:val="24"/>
          <w:szCs w:val="24"/>
        </w:rPr>
        <w:t>31 marca</w:t>
      </w:r>
      <w:r w:rsidR="001C094D">
        <w:rPr>
          <w:sz w:val="24"/>
          <w:szCs w:val="24"/>
        </w:rPr>
        <w:t xml:space="preserve"> 2025</w:t>
      </w:r>
      <w:r w:rsidR="009E7552">
        <w:rPr>
          <w:sz w:val="24"/>
          <w:szCs w:val="24"/>
        </w:rPr>
        <w:t xml:space="preserve"> roku do godz. 12⁰⁰</w:t>
      </w:r>
      <w:r w:rsidR="00CE72C1">
        <w:rPr>
          <w:sz w:val="24"/>
          <w:szCs w:val="24"/>
        </w:rPr>
        <w:t>.</w:t>
      </w:r>
    </w:p>
    <w:p w14:paraId="11CF988D" w14:textId="77777777" w:rsidR="00CE72C1" w:rsidRPr="00F542EA" w:rsidRDefault="001C094D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</w:t>
      </w:r>
      <w:r w:rsidR="00CE72C1">
        <w:rPr>
          <w:sz w:val="24"/>
          <w:szCs w:val="24"/>
        </w:rPr>
        <w:t xml:space="preserve"> ofert nastąpi w Uniwersytecie Ekonomicznym w Krakowie, ul. Rakowicka 27, 31-510 Kraków, w Pawilonie Wydziału Fi</w:t>
      </w:r>
      <w:r w:rsidR="009E7552">
        <w:rPr>
          <w:sz w:val="24"/>
          <w:szCs w:val="24"/>
        </w:rPr>
        <w:t>nansów, parter, pok. 006 dnia 31 marca 2025 roku, o godz. 14⁰⁰</w:t>
      </w:r>
      <w:r w:rsidR="00CE72C1">
        <w:rPr>
          <w:sz w:val="24"/>
          <w:szCs w:val="24"/>
        </w:rPr>
        <w:t>.</w:t>
      </w:r>
    </w:p>
    <w:p w14:paraId="641C0EA5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winna zawiera</w:t>
      </w:r>
      <w:r w:rsidR="00125859">
        <w:rPr>
          <w:sz w:val="24"/>
          <w:szCs w:val="24"/>
        </w:rPr>
        <w:t>ć nazwę i adres Wykonawcy oraz p</w:t>
      </w:r>
      <w:r>
        <w:rPr>
          <w:sz w:val="24"/>
          <w:szCs w:val="24"/>
        </w:rPr>
        <w:t xml:space="preserve">odpis osoby uprawnionej lub upoważnionej do występowania </w:t>
      </w:r>
      <w:r w:rsidR="001C094D">
        <w:rPr>
          <w:sz w:val="24"/>
          <w:szCs w:val="24"/>
        </w:rPr>
        <w:t xml:space="preserve">w imieniu </w:t>
      </w:r>
      <w:r w:rsidR="00CE01E6">
        <w:rPr>
          <w:sz w:val="24"/>
          <w:szCs w:val="24"/>
        </w:rPr>
        <w:t>Wykonawcy, a także uprawnienia</w:t>
      </w:r>
      <w:r w:rsidR="001C094D">
        <w:rPr>
          <w:sz w:val="24"/>
          <w:szCs w:val="24"/>
        </w:rPr>
        <w:t xml:space="preserve"> do</w:t>
      </w:r>
      <w:r w:rsidR="00CE01E6">
        <w:rPr>
          <w:sz w:val="24"/>
          <w:szCs w:val="24"/>
        </w:rPr>
        <w:t xml:space="preserve"> wykonywania usług przy instalacjach niskoprądowych</w:t>
      </w:r>
      <w:r w:rsidR="001C094D">
        <w:rPr>
          <w:sz w:val="24"/>
          <w:szCs w:val="24"/>
        </w:rPr>
        <w:t xml:space="preserve"> (skany).</w:t>
      </w:r>
    </w:p>
    <w:p w14:paraId="236ABD57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oferty musi odpowiadać treści niniejszego zaproszenia do złożenia oferty.</w:t>
      </w:r>
    </w:p>
    <w:p w14:paraId="50EE6D93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Oferenci ponoszą wszelkie koszty związane z przygotowaniem i złożeniem oferty.</w:t>
      </w:r>
    </w:p>
    <w:p w14:paraId="65EE785E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Oferent może złożyć tylko jedną ofertę.</w:t>
      </w:r>
    </w:p>
    <w:p w14:paraId="088C916F" w14:textId="77777777" w:rsidR="00CE72C1" w:rsidRPr="00CE01E6" w:rsidRDefault="00CE72C1" w:rsidP="0012585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pozostanie związany treścią oferty przez okres 30 dni.</w:t>
      </w:r>
    </w:p>
    <w:p w14:paraId="13B3F64A" w14:textId="77777777" w:rsidR="00CE72C1" w:rsidRDefault="00CE72C1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14:paraId="79FC39BD" w14:textId="77777777" w:rsidR="00CE72C1" w:rsidRDefault="00CE72C1" w:rsidP="00CE72C1">
      <w:pPr>
        <w:pStyle w:val="Bezodstpw"/>
        <w:ind w:left="720"/>
        <w:jc w:val="both"/>
        <w:rPr>
          <w:sz w:val="24"/>
          <w:szCs w:val="24"/>
        </w:rPr>
      </w:pPr>
    </w:p>
    <w:p w14:paraId="5C400517" w14:textId="77777777" w:rsidR="00CE72C1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6639A5">
        <w:rPr>
          <w:b/>
          <w:sz w:val="28"/>
          <w:szCs w:val="28"/>
        </w:rPr>
        <w:t>VI</w:t>
      </w:r>
      <w:r w:rsidRPr="006639A5">
        <w:rPr>
          <w:b/>
          <w:sz w:val="28"/>
          <w:szCs w:val="28"/>
        </w:rPr>
        <w:tab/>
        <w:t>Warunki udziału w postępowaniu oraz opis sposobu dokonywania oceny ich spełnienia</w:t>
      </w:r>
    </w:p>
    <w:p w14:paraId="1F101FE5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nie wyznacza szczegółowych warunków udziału w postępowaniu.</w:t>
      </w:r>
    </w:p>
    <w:p w14:paraId="48A4542E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określi cenę brutto i netto za wykonanie zakresu usługi, opisanej              w rozdziale I</w:t>
      </w:r>
      <w:r w:rsidR="00DE38A9">
        <w:rPr>
          <w:sz w:val="24"/>
          <w:szCs w:val="24"/>
        </w:rPr>
        <w:t>I</w:t>
      </w:r>
      <w:r w:rsidR="00CE01E6">
        <w:rPr>
          <w:sz w:val="24"/>
          <w:szCs w:val="24"/>
        </w:rPr>
        <w:t xml:space="preserve">I z uwzględnieniem (procentowo) dwóch </w:t>
      </w:r>
      <w:r w:rsidR="009E7552">
        <w:rPr>
          <w:sz w:val="24"/>
          <w:szCs w:val="24"/>
        </w:rPr>
        <w:t xml:space="preserve">okresów płatności tj. za prace do 20 maja 2025 roku oraz drugi okres </w:t>
      </w:r>
      <w:proofErr w:type="spellStart"/>
      <w:r w:rsidR="009E7552">
        <w:rPr>
          <w:sz w:val="24"/>
          <w:szCs w:val="24"/>
        </w:rPr>
        <w:t>tj</w:t>
      </w:r>
      <w:proofErr w:type="spellEnd"/>
      <w:r w:rsidR="009E7552">
        <w:rPr>
          <w:sz w:val="24"/>
          <w:szCs w:val="24"/>
        </w:rPr>
        <w:t xml:space="preserve"> </w:t>
      </w:r>
      <w:r w:rsidR="00661FE4">
        <w:rPr>
          <w:sz w:val="24"/>
          <w:szCs w:val="24"/>
        </w:rPr>
        <w:t xml:space="preserve">za prace wykonane od 21 </w:t>
      </w:r>
      <w:proofErr w:type="spellStart"/>
      <w:r w:rsidR="00661FE4">
        <w:rPr>
          <w:sz w:val="24"/>
          <w:szCs w:val="24"/>
        </w:rPr>
        <w:t>m</w:t>
      </w:r>
      <w:r w:rsidR="009E7552">
        <w:rPr>
          <w:sz w:val="24"/>
          <w:szCs w:val="24"/>
        </w:rPr>
        <w:t>do</w:t>
      </w:r>
      <w:proofErr w:type="spellEnd"/>
      <w:r w:rsidR="009E7552">
        <w:rPr>
          <w:sz w:val="24"/>
          <w:szCs w:val="24"/>
        </w:rPr>
        <w:t xml:space="preserve"> 31 lipca 2025 roku</w:t>
      </w:r>
      <w:r w:rsidR="00CE01E6">
        <w:rPr>
          <w:sz w:val="24"/>
          <w:szCs w:val="24"/>
        </w:rPr>
        <w:t>),</w:t>
      </w:r>
    </w:p>
    <w:p w14:paraId="633E4732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być wyrażona w złotych polskich, z dokładnością do dwóch miejsc po przecinku, przy zastosowaniu następujących zasad zaokrąglania: końcówki poniżej 0,5 grosza pomija się, a końcówki 0,5 grosza  i wyższe, zaokrągla się do 1 grosza.</w:t>
      </w:r>
    </w:p>
    <w:p w14:paraId="673E24E0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musi uwzględniać wszystkie koszty, jakie poniesie Wykonawca z tytułu należytej oraz zgodnej z obowiązującymi przepisami realizacji przedmiotu zamówienia.</w:t>
      </w:r>
    </w:p>
    <w:p w14:paraId="56198BCD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2D151CED" w14:textId="77777777" w:rsidR="00CE72C1" w:rsidRPr="00CE5613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CE5613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ab/>
      </w:r>
      <w:r w:rsidRPr="00CE5613">
        <w:rPr>
          <w:b/>
          <w:sz w:val="28"/>
          <w:szCs w:val="28"/>
        </w:rPr>
        <w:t xml:space="preserve"> Opis kryteriów, którymi Zamawiający będzie kierował się przy wyborze ofert wraz z podaniem znaczenia tych kryteriów i sposobu oceny ofert</w:t>
      </w:r>
    </w:p>
    <w:p w14:paraId="1E0387B1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E38A9">
        <w:rPr>
          <w:sz w:val="24"/>
          <w:szCs w:val="24"/>
        </w:rPr>
        <w:t xml:space="preserve">usługi </w:t>
      </w:r>
      <w:r>
        <w:rPr>
          <w:sz w:val="24"/>
          <w:szCs w:val="24"/>
        </w:rPr>
        <w:t>brutto - waga</w:t>
      </w:r>
      <w:r w:rsidR="00125859">
        <w:rPr>
          <w:sz w:val="24"/>
          <w:szCs w:val="24"/>
        </w:rPr>
        <w:t xml:space="preserve"> 10</w:t>
      </w:r>
      <w:r>
        <w:rPr>
          <w:sz w:val="24"/>
          <w:szCs w:val="24"/>
        </w:rPr>
        <w:t>0%</w:t>
      </w:r>
    </w:p>
    <w:p w14:paraId="087951BE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Oferent, który zaproponuje najniższą cenę spośród ofert spełniających wymagania</w:t>
      </w:r>
      <w:r w:rsidR="005020B8">
        <w:rPr>
          <w:sz w:val="24"/>
          <w:szCs w:val="24"/>
        </w:rPr>
        <w:t xml:space="preserve"> wyżej o</w:t>
      </w:r>
      <w:r w:rsidR="00125859">
        <w:rPr>
          <w:sz w:val="24"/>
          <w:szCs w:val="24"/>
        </w:rPr>
        <w:t>pisane, otrzyma 10</w:t>
      </w:r>
      <w:r>
        <w:rPr>
          <w:sz w:val="24"/>
          <w:szCs w:val="24"/>
        </w:rPr>
        <w:t>0 punktów, natomiast pozostali oferenci – odpowiednio mniej punktów według poniższego wzoru:</w:t>
      </w:r>
    </w:p>
    <w:p w14:paraId="3141A198" w14:textId="77777777" w:rsidR="00CE72C1" w:rsidRDefault="00CE72C1" w:rsidP="00CE72C1">
      <w:pPr>
        <w:pStyle w:val="Bezodstpw"/>
        <w:ind w:left="709"/>
        <w:rPr>
          <w:sz w:val="24"/>
          <w:szCs w:val="24"/>
        </w:rPr>
      </w:pPr>
    </w:p>
    <w:p w14:paraId="3DE10735" w14:textId="77777777" w:rsidR="00CE72C1" w:rsidRDefault="00CE72C1" w:rsidP="00CE72C1">
      <w:pPr>
        <w:pStyle w:val="Bezodstpw"/>
        <w:ind w:left="709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najniższa cena brutto spośród wszystkich ofert niepodlegających odrzuceniu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 xml:space="preserve">cena brutto badanej oferty </m:t>
            </m:r>
          </m:den>
        </m:f>
      </m:oMath>
      <w:r w:rsidR="00125859">
        <w:rPr>
          <w:rFonts w:eastAsiaTheme="minorEastAsia"/>
          <w:sz w:val="28"/>
          <w:szCs w:val="28"/>
        </w:rPr>
        <w:t xml:space="preserve">  x 10</w:t>
      </w:r>
      <w:r w:rsidRPr="00CE5613">
        <w:rPr>
          <w:rFonts w:eastAsiaTheme="minorEastAsia"/>
          <w:sz w:val="28"/>
          <w:szCs w:val="28"/>
        </w:rPr>
        <w:t>0 pkt</w:t>
      </w:r>
      <w:r>
        <w:rPr>
          <w:rFonts w:eastAsiaTheme="minorEastAsia"/>
          <w:sz w:val="28"/>
          <w:szCs w:val="28"/>
        </w:rPr>
        <w:t>.</w:t>
      </w:r>
    </w:p>
    <w:p w14:paraId="7CDE3E90" w14:textId="77777777" w:rsidR="00CE72C1" w:rsidRDefault="00CE72C1" w:rsidP="00CE72C1">
      <w:pPr>
        <w:pStyle w:val="Bezodstpw"/>
        <w:ind w:left="1080"/>
        <w:jc w:val="center"/>
        <w:rPr>
          <w:sz w:val="28"/>
          <w:szCs w:val="28"/>
        </w:rPr>
      </w:pPr>
    </w:p>
    <w:p w14:paraId="751310FF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</w:t>
      </w:r>
      <w:r w:rsidR="00125859">
        <w:rPr>
          <w:sz w:val="24"/>
          <w:szCs w:val="24"/>
        </w:rPr>
        <w:t>z Oferenta może otrzymać max.</w:t>
      </w:r>
      <w:r>
        <w:rPr>
          <w:sz w:val="24"/>
          <w:szCs w:val="24"/>
        </w:rPr>
        <w:t xml:space="preserve"> 100 pkt.</w:t>
      </w:r>
    </w:p>
    <w:p w14:paraId="777FFC0C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 najkorzystniejszą uzna ofertę, która nie podlega odrzuceniu oraz uzyska największą liczbę punktów przyznanych w ramach ustalonych wyżej kryteriów.</w:t>
      </w:r>
    </w:p>
    <w:p w14:paraId="03F54A7B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toku dokonywania badania i oceny ofert Zamawiający może żądać udzielenia przez Oferenta wyjaśnień treści złożonych przez niego ofert.</w:t>
      </w:r>
    </w:p>
    <w:p w14:paraId="7436F65F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zastosuje zaokrąglenie do każdego wyniku do dwóch miejsc po przecinku.</w:t>
      </w:r>
    </w:p>
    <w:p w14:paraId="7B96825C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5813FA55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VIII</w:t>
      </w:r>
      <w:r w:rsidRPr="001B61BD">
        <w:rPr>
          <w:b/>
          <w:sz w:val="28"/>
          <w:szCs w:val="28"/>
        </w:rPr>
        <w:tab/>
        <w:t xml:space="preserve">Informacje o sposobie porozumiewania się Zamawiającego </w:t>
      </w:r>
      <w:r>
        <w:rPr>
          <w:b/>
          <w:sz w:val="28"/>
          <w:szCs w:val="28"/>
        </w:rPr>
        <w:t xml:space="preserve">                       </w:t>
      </w:r>
      <w:r w:rsidRPr="001B61BD">
        <w:rPr>
          <w:b/>
          <w:sz w:val="28"/>
          <w:szCs w:val="28"/>
        </w:rPr>
        <w:t>z Wykonawcami oraz przekazywania oświadczeń i dokumentów</w:t>
      </w:r>
    </w:p>
    <w:p w14:paraId="117772E9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               i Oferenci mogą przek</w:t>
      </w:r>
      <w:r w:rsidR="0066529D">
        <w:rPr>
          <w:sz w:val="24"/>
          <w:szCs w:val="24"/>
        </w:rPr>
        <w:t xml:space="preserve">azywać pisemnie </w:t>
      </w:r>
      <w:r>
        <w:rPr>
          <w:sz w:val="24"/>
          <w:szCs w:val="24"/>
        </w:rPr>
        <w:t>lub drogą elektroniczną.</w:t>
      </w:r>
    </w:p>
    <w:p w14:paraId="2E801AEE" w14:textId="77777777" w:rsidR="005020B8" w:rsidRDefault="005020B8" w:rsidP="005020B8">
      <w:pPr>
        <w:pStyle w:val="Bezodstpw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 wynikach postępowania Oferenci zostaną poinformowani drogą elektroniczną.</w:t>
      </w:r>
    </w:p>
    <w:p w14:paraId="0395DE7A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2784A2C6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 xml:space="preserve">IX 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Osoby po stronie zamawiającego uprawnione do porozumiewania się </w:t>
      </w:r>
      <w:r>
        <w:rPr>
          <w:b/>
          <w:sz w:val="28"/>
          <w:szCs w:val="28"/>
        </w:rPr>
        <w:t xml:space="preserve">    </w:t>
      </w:r>
      <w:r w:rsidRPr="001B61BD">
        <w:rPr>
          <w:b/>
          <w:sz w:val="28"/>
          <w:szCs w:val="28"/>
        </w:rPr>
        <w:t>z Oferentami</w:t>
      </w:r>
    </w:p>
    <w:p w14:paraId="26653F1A" w14:textId="77777777" w:rsidR="005020B8" w:rsidRPr="00FA16A3" w:rsidRDefault="005020B8" w:rsidP="005020B8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FA16A3">
        <w:rPr>
          <w:sz w:val="24"/>
          <w:szCs w:val="24"/>
        </w:rPr>
        <w:t>Wszelkich dodatkowych informacji udzielą Państwu</w:t>
      </w:r>
      <w:r w:rsidR="0066529D">
        <w:rPr>
          <w:sz w:val="24"/>
          <w:szCs w:val="24"/>
        </w:rPr>
        <w:t xml:space="preserve"> pracownicy Sekcji</w:t>
      </w:r>
      <w:r w:rsidR="00135B3C">
        <w:rPr>
          <w:sz w:val="24"/>
          <w:szCs w:val="24"/>
        </w:rPr>
        <w:t xml:space="preserve"> </w:t>
      </w:r>
      <w:r w:rsidRPr="00FA16A3">
        <w:rPr>
          <w:sz w:val="24"/>
          <w:szCs w:val="24"/>
        </w:rPr>
        <w:t>Administrowania Nieruchomościami pod nr Tel/fax:</w:t>
      </w:r>
      <w:r w:rsidR="00135B3C">
        <w:rPr>
          <w:sz w:val="24"/>
          <w:szCs w:val="24"/>
        </w:rPr>
        <w:t xml:space="preserve"> (12) 293-74-00, Tel. (12) 293-74-01</w:t>
      </w:r>
      <w:r w:rsidRPr="00FA16A3">
        <w:rPr>
          <w:sz w:val="24"/>
          <w:szCs w:val="24"/>
        </w:rPr>
        <w:t xml:space="preserve"> lub adresem e-mail: </w:t>
      </w:r>
      <w:hyperlink r:id="rId10" w:history="1">
        <w:r w:rsidRPr="00FA16A3">
          <w:rPr>
            <w:rStyle w:val="Hipercze"/>
            <w:sz w:val="24"/>
            <w:szCs w:val="24"/>
          </w:rPr>
          <w:t>suwalap@uek.krakow.pl</w:t>
        </w:r>
      </w:hyperlink>
      <w:r w:rsidRPr="00FA16A3">
        <w:rPr>
          <w:sz w:val="24"/>
          <w:szCs w:val="24"/>
        </w:rPr>
        <w:t xml:space="preserve">, </w:t>
      </w:r>
      <w:hyperlink r:id="rId11" w:history="1">
        <w:r w:rsidRPr="00FA16A3">
          <w:rPr>
            <w:rStyle w:val="Hipercze"/>
            <w:sz w:val="24"/>
            <w:szCs w:val="24"/>
          </w:rPr>
          <w:t>mitkau@uek.krakow.pl</w:t>
        </w:r>
      </w:hyperlink>
    </w:p>
    <w:p w14:paraId="153292A1" w14:textId="77777777" w:rsidR="00CE72C1" w:rsidRDefault="005020B8" w:rsidP="00CE72C1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CE72C1">
        <w:rPr>
          <w:sz w:val="24"/>
          <w:szCs w:val="24"/>
        </w:rPr>
        <w:t xml:space="preserve">nformacji dotyczących przedmiotu zamówienia </w:t>
      </w:r>
      <w:r w:rsidR="00CE72C1" w:rsidRPr="00DD5AB7">
        <w:rPr>
          <w:sz w:val="24"/>
          <w:szCs w:val="24"/>
        </w:rPr>
        <w:t xml:space="preserve">udziela </w:t>
      </w:r>
      <w:r w:rsidR="00575336">
        <w:rPr>
          <w:sz w:val="24"/>
          <w:szCs w:val="24"/>
        </w:rPr>
        <w:t xml:space="preserve">mgr </w:t>
      </w:r>
      <w:r w:rsidR="00CE72C1" w:rsidRPr="00DD5AB7">
        <w:rPr>
          <w:sz w:val="24"/>
          <w:szCs w:val="24"/>
        </w:rPr>
        <w:t>Paweł Suwała.</w:t>
      </w:r>
    </w:p>
    <w:p w14:paraId="502FD738" w14:textId="77777777" w:rsidR="00CE72C1" w:rsidRDefault="00CE72C1" w:rsidP="00CE72C1">
      <w:pPr>
        <w:pStyle w:val="Bezodstpw"/>
        <w:ind w:left="644"/>
        <w:jc w:val="both"/>
        <w:rPr>
          <w:sz w:val="24"/>
          <w:szCs w:val="24"/>
        </w:rPr>
      </w:pPr>
    </w:p>
    <w:p w14:paraId="56606A0A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 Informacje o formalnościach</w:t>
      </w:r>
    </w:p>
    <w:p w14:paraId="4BD0F4A6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  Niezwłocznie po wyborze najkorzystniejszej oferty, zamawiający</w:t>
      </w:r>
      <w:r w:rsidR="00135B3C">
        <w:rPr>
          <w:sz w:val="24"/>
          <w:szCs w:val="24"/>
        </w:rPr>
        <w:t xml:space="preserve"> zawiadomi wszystkich Oferentów</w:t>
      </w:r>
      <w:r>
        <w:rPr>
          <w:sz w:val="24"/>
          <w:szCs w:val="24"/>
        </w:rPr>
        <w:t xml:space="preserve"> o wynikach postępowania, którzy ubiegali się o udzielenie zamówienia.</w:t>
      </w:r>
    </w:p>
    <w:p w14:paraId="2A46572D" w14:textId="77777777" w:rsidR="00CE72C1" w:rsidRDefault="00125859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Zama</w:t>
      </w:r>
      <w:r w:rsidR="00CE01E6">
        <w:rPr>
          <w:sz w:val="24"/>
          <w:szCs w:val="24"/>
        </w:rPr>
        <w:t>wiający podpisze umowę na wykonanie usługi serwisowej z wybranym Oferentem</w:t>
      </w:r>
      <w:r w:rsidR="00CE72C1">
        <w:rPr>
          <w:sz w:val="24"/>
          <w:szCs w:val="24"/>
        </w:rPr>
        <w:t xml:space="preserve"> p</w:t>
      </w:r>
      <w:r w:rsidR="00F542EA">
        <w:rPr>
          <w:sz w:val="24"/>
          <w:szCs w:val="24"/>
        </w:rPr>
        <w:t>o przekazaniu zawiadomienia</w:t>
      </w:r>
      <w:r w:rsidR="00CE72C1">
        <w:rPr>
          <w:sz w:val="24"/>
          <w:szCs w:val="24"/>
        </w:rPr>
        <w:t xml:space="preserve"> o wyborze Wykonawcy, ale nie później niż w terminie związania ofertą.</w:t>
      </w:r>
    </w:p>
    <w:p w14:paraId="678B2F23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Do prowadzonego postępowania nie przysługują Oferentom środki ochrony prawnej określone w przepisach ustawy Prawo Zamówień Publicznych tj. odwołanie, skarga.</w:t>
      </w:r>
    </w:p>
    <w:p w14:paraId="619C5117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4. Niniejsze postępowanie prowadzone jest na zasadach opartych na wewnętrznym Regulaminie Zamawiającego.</w:t>
      </w:r>
    </w:p>
    <w:p w14:paraId="44DFD777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</w:p>
    <w:p w14:paraId="5A59D096" w14:textId="77777777" w:rsidR="00CE72C1" w:rsidRDefault="00CE72C1" w:rsidP="00CE72C1">
      <w:pPr>
        <w:pStyle w:val="Bezodstpw"/>
        <w:ind w:left="284" w:hanging="284"/>
        <w:jc w:val="both"/>
        <w:rPr>
          <w:b/>
          <w:sz w:val="28"/>
          <w:szCs w:val="28"/>
        </w:rPr>
      </w:pPr>
      <w:r w:rsidRPr="009B55C1">
        <w:rPr>
          <w:b/>
          <w:sz w:val="28"/>
          <w:szCs w:val="28"/>
        </w:rPr>
        <w:t xml:space="preserve">XI </w:t>
      </w:r>
      <w:r>
        <w:rPr>
          <w:b/>
          <w:sz w:val="28"/>
          <w:szCs w:val="28"/>
        </w:rPr>
        <w:tab/>
      </w:r>
      <w:r w:rsidRPr="009B55C1">
        <w:rPr>
          <w:b/>
          <w:sz w:val="28"/>
          <w:szCs w:val="28"/>
        </w:rPr>
        <w:t>Informacje dodatkowe</w:t>
      </w:r>
    </w:p>
    <w:p w14:paraId="42A3FAF6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</w:t>
      </w:r>
      <w:r w:rsidR="0066529D">
        <w:rPr>
          <w:sz w:val="24"/>
          <w:szCs w:val="24"/>
        </w:rPr>
        <w:t>sobie prawo nie podpisania zlecenia</w:t>
      </w:r>
      <w:r>
        <w:rPr>
          <w:sz w:val="24"/>
          <w:szCs w:val="24"/>
        </w:rPr>
        <w:t xml:space="preserve"> w przypadku złożenia ofert, które przekroczą zabezpieczone środki finansowe na wykonanie zadania.</w:t>
      </w:r>
    </w:p>
    <w:p w14:paraId="27DF7B7F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postępowania, jeżeli nie zostaną złożone, co najmniej dwie ważne ofert</w:t>
      </w:r>
      <w:r w:rsidR="005020B8">
        <w:rPr>
          <w:sz w:val="24"/>
          <w:szCs w:val="24"/>
        </w:rPr>
        <w:t>y</w:t>
      </w:r>
      <w:r>
        <w:rPr>
          <w:sz w:val="24"/>
          <w:szCs w:val="24"/>
        </w:rPr>
        <w:t>, przy czym oferta niezgodna z zapytaniem ofertowym nie stanowi oferty ważnej.</w:t>
      </w:r>
    </w:p>
    <w:p w14:paraId="43917F98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przyczyny.</w:t>
      </w:r>
    </w:p>
    <w:p w14:paraId="3FD8B67F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6529D">
        <w:rPr>
          <w:sz w:val="24"/>
          <w:szCs w:val="24"/>
        </w:rPr>
        <w:t>eżeli Oferent, którego oferta zo</w:t>
      </w:r>
      <w:r>
        <w:rPr>
          <w:sz w:val="24"/>
          <w:szCs w:val="24"/>
        </w:rPr>
        <w:t>stała wybrana, uchyla się od zawarcia umowy, Zamawiający może wybrać ofertę najkorzystniejszą spośród pozostałych ofert bez przeprowadzenia ich ponownego badania i oceny.</w:t>
      </w:r>
    </w:p>
    <w:p w14:paraId="77DDFC87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niniejszego zapytania ofertowego         w trakcie postępowania.</w:t>
      </w:r>
    </w:p>
    <w:p w14:paraId="1A2DB172" w14:textId="77777777" w:rsidR="00CE72C1" w:rsidRDefault="00CE72C1" w:rsidP="00CE72C1">
      <w:pPr>
        <w:pStyle w:val="Bezodstpw"/>
        <w:ind w:left="567"/>
        <w:jc w:val="both"/>
        <w:rPr>
          <w:sz w:val="24"/>
          <w:szCs w:val="24"/>
        </w:rPr>
      </w:pPr>
    </w:p>
    <w:p w14:paraId="65FD1331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XII</w:t>
      </w:r>
      <w:r>
        <w:rPr>
          <w:b/>
          <w:sz w:val="28"/>
          <w:szCs w:val="28"/>
        </w:rPr>
        <w:tab/>
        <w:t xml:space="preserve"> Informacja o przetwarzaniu danych osobowych</w:t>
      </w:r>
    </w:p>
    <w:p w14:paraId="38D62228" w14:textId="77777777" w:rsidR="00CE72C1" w:rsidRPr="003B2196" w:rsidRDefault="00CE72C1" w:rsidP="00CE72C1">
      <w:pPr>
        <w:spacing w:after="150"/>
        <w:jc w:val="both"/>
        <w:rPr>
          <w:rFonts w:cs="Tahoma"/>
          <w:sz w:val="24"/>
          <w:szCs w:val="24"/>
        </w:rPr>
      </w:pPr>
      <w:r w:rsidRPr="003B2196">
        <w:rPr>
          <w:rFonts w:cs="Tahoma"/>
          <w:sz w:val="24"/>
          <w:szCs w:val="24"/>
        </w:rPr>
        <w:t xml:space="preserve">Zgodnie z art. 13 ust. 1 i 2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E92CD4" w14:textId="77777777" w:rsidR="00CE72C1" w:rsidRPr="003B2196" w:rsidRDefault="00CE72C1" w:rsidP="00CE72C1">
      <w:pPr>
        <w:pStyle w:val="Akapitzlist1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administratorem Pani/Pana danych osobowych jest Uniwersytet Ekonomiczny w Krakowie, ul. Rakowicka 27, 31-510 Kraków.</w:t>
      </w:r>
    </w:p>
    <w:p w14:paraId="516981C1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Uniwersytecie Ekonomicznym w Krakowie funkcjonuje inspektor ochrony danych osobowych, z którym możliwy jest</w:t>
      </w:r>
      <w:r w:rsidR="00135B3C">
        <w:rPr>
          <w:rFonts w:asciiTheme="minorHAnsi" w:hAnsiTheme="minorHAnsi" w:cs="Tahoma"/>
          <w:sz w:val="24"/>
          <w:szCs w:val="24"/>
        </w:rPr>
        <w:t xml:space="preserve"> kontakt pod nr tel. 12-293-75-90</w:t>
      </w:r>
      <w:r w:rsidRPr="003B2196">
        <w:rPr>
          <w:rFonts w:asciiTheme="minorHAnsi" w:hAnsiTheme="minorHAnsi" w:cs="Tahoma"/>
          <w:sz w:val="24"/>
          <w:szCs w:val="24"/>
        </w:rPr>
        <w:t xml:space="preserve"> lub za pośre</w:t>
      </w:r>
      <w:r w:rsidR="00135B3C">
        <w:rPr>
          <w:rFonts w:asciiTheme="minorHAnsi" w:hAnsiTheme="minorHAnsi" w:cs="Tahoma"/>
          <w:sz w:val="24"/>
          <w:szCs w:val="24"/>
        </w:rPr>
        <w:t>dnictwem poczty e-mail: dabrowsa</w:t>
      </w:r>
      <w:r w:rsidRPr="003B2196">
        <w:rPr>
          <w:rFonts w:asciiTheme="minorHAnsi" w:hAnsiTheme="minorHAnsi" w:cs="Tahoma"/>
          <w:sz w:val="24"/>
          <w:szCs w:val="24"/>
        </w:rPr>
        <w:t xml:space="preserve">@uek.krakow.pl </w:t>
      </w:r>
    </w:p>
    <w:p w14:paraId="57A3A08E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przetwarzane będą na podstawie art. 6 ust. 1 lit. c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3B2196">
        <w:rPr>
          <w:rFonts w:asciiTheme="minorHAnsi" w:hAnsiTheme="minorHAnsi" w:cs="Tahoma"/>
          <w:sz w:val="24"/>
          <w:szCs w:val="24"/>
        </w:rPr>
        <w:t>RODO w celu związanym z postępowaniem o udziel</w:t>
      </w:r>
      <w:r>
        <w:rPr>
          <w:rFonts w:asciiTheme="minorHAnsi" w:hAnsiTheme="minorHAnsi" w:cs="Tahoma"/>
          <w:sz w:val="24"/>
          <w:szCs w:val="24"/>
        </w:rPr>
        <w:t>enie zamówienia publicznego na: świadczenie usług telefonii komórkowej</w:t>
      </w:r>
      <w:r w:rsidRPr="003B2196">
        <w:rPr>
          <w:rFonts w:asciiTheme="minorHAnsi" w:hAnsiTheme="minorHAnsi" w:cs="Tahoma"/>
          <w:sz w:val="24"/>
          <w:szCs w:val="24"/>
        </w:rPr>
        <w:t>, prowadzonym w trybie zapytania ofertowego;</w:t>
      </w:r>
    </w:p>
    <w:p w14:paraId="3B534074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03DC65F4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Pani/Pana dane osobowe będą przechowywane, zgodnie z art. 97 ust. 1 ustawy Pzp, przez okres 4 lat od dnia zakończenia postępowania o udzielenie zamówienia, a jeżeli </w:t>
      </w:r>
      <w:r w:rsidRPr="003B2196">
        <w:rPr>
          <w:rFonts w:asciiTheme="minorHAnsi" w:hAnsiTheme="minorHAnsi" w:cs="Tahoma"/>
          <w:sz w:val="24"/>
          <w:szCs w:val="24"/>
        </w:rPr>
        <w:lastRenderedPageBreak/>
        <w:t>czas trwania umowy przekracza 4 lata, okres przechowywania obejmuje cały czas trwania umowy, ponadto Umowa przechowywana będzie zgodnie z przepisami ustawy z dnia 14.07.1983r. o narodowym zasobie archiwalnym i archiwach (Dz. U. z 2016 r. poz.1506 ze zm.) wraz z aktami wykonawczymi;</w:t>
      </w:r>
    </w:p>
    <w:p w14:paraId="394003E1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7E19817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odniesieniu do Pani/Pana danych osobowych decyzje nie będą podejmowane w sposób zautomatyzowany, stosowanie do art. 22 RODO;</w:t>
      </w:r>
    </w:p>
    <w:p w14:paraId="5494A3E3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posiada Pani/Pan:</w:t>
      </w:r>
    </w:p>
    <w:p w14:paraId="65602D21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15 RODO prawo dostępu do danych osobowych Pani/Pana dotyczących;</w:t>
      </w:r>
    </w:p>
    <w:p w14:paraId="35B039E2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16 RODO prawo do sprostowania Pani/Pana danych osobowych </w:t>
      </w:r>
      <w:r w:rsidRPr="003B2196">
        <w:rPr>
          <w:rFonts w:asciiTheme="minorHAnsi" w:hAnsiTheme="minorHAnsi" w:cs="Tahoma"/>
          <w:b/>
          <w:sz w:val="24"/>
          <w:szCs w:val="24"/>
          <w:vertAlign w:val="superscript"/>
        </w:rPr>
        <w:t>*</w:t>
      </w:r>
      <w:r w:rsidRPr="003B2196">
        <w:rPr>
          <w:rFonts w:asciiTheme="minorHAnsi" w:hAnsiTheme="minorHAnsi" w:cs="Tahoma"/>
          <w:sz w:val="24"/>
          <w:szCs w:val="24"/>
        </w:rPr>
        <w:t>;</w:t>
      </w:r>
    </w:p>
    <w:p w14:paraId="44A96659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31C8369B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8E39CB7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nie przysługuje Pani/Panu:</w:t>
      </w:r>
    </w:p>
    <w:p w14:paraId="7F001276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związku z art. 17 ust. 3 lit. b, d lub e RODO prawo do usunięcia danych osobowych;</w:t>
      </w:r>
    </w:p>
    <w:p w14:paraId="40D12DFB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przenoszenia danych osobowych, o którym mowa w art. 20 RODO;</w:t>
      </w:r>
    </w:p>
    <w:p w14:paraId="33DDCC6D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EF84E0F" w14:textId="77777777" w:rsidR="00CE72C1" w:rsidRPr="003B2196" w:rsidRDefault="00CE72C1" w:rsidP="00CE72C1">
      <w:pPr>
        <w:pStyle w:val="Akapitzlist1"/>
        <w:spacing w:after="150"/>
        <w:jc w:val="both"/>
        <w:rPr>
          <w:rFonts w:asciiTheme="minorHAnsi" w:hAnsiTheme="minorHAnsi" w:cs="Tahoma"/>
          <w:sz w:val="24"/>
          <w:szCs w:val="24"/>
        </w:rPr>
      </w:pPr>
    </w:p>
    <w:p w14:paraId="76D774D4" w14:textId="77777777" w:rsidR="00CE72C1" w:rsidRPr="003B2196" w:rsidRDefault="00CE72C1" w:rsidP="00CE72C1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2A9F1FC" w14:textId="77777777" w:rsidR="00CE72C1" w:rsidRPr="00F542EA" w:rsidRDefault="00CE72C1" w:rsidP="00F542EA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F542EA">
        <w:rPr>
          <w:rFonts w:asciiTheme="minorHAnsi" w:hAnsiTheme="minorHAnsi" w:cs="Tahoma"/>
          <w:i/>
          <w:sz w:val="24"/>
          <w:szCs w:val="24"/>
        </w:rPr>
        <w:t>kiej lub państwa członkowskiego</w:t>
      </w:r>
    </w:p>
    <w:p w14:paraId="0CB52BE3" w14:textId="77777777" w:rsidR="00CE72C1" w:rsidRDefault="00CE72C1" w:rsidP="00CE72C1">
      <w:pPr>
        <w:pStyle w:val="Bezodstpw"/>
        <w:rPr>
          <w:sz w:val="24"/>
          <w:szCs w:val="24"/>
        </w:rPr>
      </w:pPr>
    </w:p>
    <w:p w14:paraId="1D61670D" w14:textId="77777777" w:rsidR="00714B62" w:rsidRDefault="00CE72C1" w:rsidP="00D06E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3CBB316B" w14:textId="77777777" w:rsidR="00D06E46" w:rsidRDefault="00F266C6" w:rsidP="00F266C6">
      <w:pPr>
        <w:pStyle w:val="Bezodstpw"/>
        <w:ind w:left="5664" w:firstLine="708"/>
      </w:pPr>
      <w:r>
        <w:t>Kierownik</w:t>
      </w:r>
    </w:p>
    <w:p w14:paraId="7463AB96" w14:textId="77777777" w:rsidR="00D06E46" w:rsidRDefault="0066529D" w:rsidP="00F266C6">
      <w:pPr>
        <w:pStyle w:val="Bezodstpw"/>
        <w:ind w:left="4248" w:firstLine="708"/>
      </w:pPr>
      <w:r>
        <w:t xml:space="preserve">Sekcji </w:t>
      </w:r>
      <w:r w:rsidR="00D06E46">
        <w:t xml:space="preserve"> Administrowania Nieruchomościami</w:t>
      </w:r>
    </w:p>
    <w:p w14:paraId="2EBA91E7" w14:textId="77777777" w:rsidR="00F266C6" w:rsidRDefault="00F266C6" w:rsidP="00F266C6">
      <w:pPr>
        <w:pStyle w:val="Bezodstpw"/>
        <w:ind w:left="5664" w:firstLine="708"/>
      </w:pPr>
      <w:r>
        <w:t>Główny Specjalista</w:t>
      </w:r>
    </w:p>
    <w:p w14:paraId="467C20DC" w14:textId="77777777" w:rsidR="00D06E46" w:rsidRDefault="00F266C6" w:rsidP="00F266C6">
      <w:pPr>
        <w:pStyle w:val="Bezodstpw"/>
        <w:ind w:left="5664" w:firstLine="708"/>
      </w:pPr>
      <w:r>
        <w:t xml:space="preserve">Mgr </w:t>
      </w:r>
      <w:r w:rsidR="00D06E46">
        <w:t>Paweł Suwała</w:t>
      </w:r>
    </w:p>
    <w:sectPr w:rsidR="00D06E46" w:rsidSect="00FA16A3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52E5" w14:textId="77777777" w:rsidR="004E370D" w:rsidRDefault="004E370D" w:rsidP="00CE72C1">
      <w:pPr>
        <w:spacing w:after="0" w:line="240" w:lineRule="auto"/>
      </w:pPr>
      <w:r>
        <w:separator/>
      </w:r>
    </w:p>
  </w:endnote>
  <w:endnote w:type="continuationSeparator" w:id="0">
    <w:p w14:paraId="7B83E15D" w14:textId="77777777" w:rsidR="004E370D" w:rsidRDefault="004E370D" w:rsidP="00CE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5F62" w14:textId="77777777" w:rsidR="004E370D" w:rsidRDefault="004E370D" w:rsidP="00CE72C1">
      <w:pPr>
        <w:spacing w:after="0" w:line="240" w:lineRule="auto"/>
      </w:pPr>
      <w:r>
        <w:separator/>
      </w:r>
    </w:p>
  </w:footnote>
  <w:footnote w:type="continuationSeparator" w:id="0">
    <w:p w14:paraId="6F9324F1" w14:textId="77777777" w:rsidR="004E370D" w:rsidRDefault="004E370D" w:rsidP="00CE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1640" w14:textId="77777777" w:rsidR="00CE72C1" w:rsidRDefault="00CE72C1" w:rsidP="00CE72C1">
    <w:pPr>
      <w:pStyle w:val="Nagwek"/>
      <w:tabs>
        <w:tab w:val="clear" w:pos="9072"/>
      </w:tabs>
    </w:pPr>
    <w:r w:rsidRPr="00CE72C1">
      <w:rPr>
        <w:noProof/>
        <w:lang w:eastAsia="pl-PL"/>
      </w:rPr>
      <w:drawing>
        <wp:inline distT="0" distB="0" distL="0" distR="0" wp14:anchorId="2CCA5149" wp14:editId="689D2898">
          <wp:extent cx="6124575" cy="657225"/>
          <wp:effectExtent l="19050" t="0" r="9525" b="0"/>
          <wp:docPr id="1" name="Obraz 1" descr="U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UEK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7120E"/>
    <w:multiLevelType w:val="hybridMultilevel"/>
    <w:tmpl w:val="1140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FF"/>
    <w:multiLevelType w:val="multilevel"/>
    <w:tmpl w:val="19CE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0B3478FF"/>
    <w:multiLevelType w:val="hybridMultilevel"/>
    <w:tmpl w:val="610A5138"/>
    <w:lvl w:ilvl="0" w:tplc="0086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6DA0"/>
    <w:multiLevelType w:val="hybridMultilevel"/>
    <w:tmpl w:val="677220BA"/>
    <w:lvl w:ilvl="0" w:tplc="74A43A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94C0A"/>
    <w:multiLevelType w:val="hybridMultilevel"/>
    <w:tmpl w:val="8CC029F2"/>
    <w:lvl w:ilvl="0" w:tplc="FF54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B0990"/>
    <w:multiLevelType w:val="hybridMultilevel"/>
    <w:tmpl w:val="8086F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431D"/>
    <w:multiLevelType w:val="hybridMultilevel"/>
    <w:tmpl w:val="62DCF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08CE"/>
    <w:multiLevelType w:val="hybridMultilevel"/>
    <w:tmpl w:val="96445C4E"/>
    <w:lvl w:ilvl="0" w:tplc="877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30108"/>
    <w:multiLevelType w:val="hybridMultilevel"/>
    <w:tmpl w:val="081A1E34"/>
    <w:lvl w:ilvl="0" w:tplc="DC568D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20B18"/>
    <w:multiLevelType w:val="hybridMultilevel"/>
    <w:tmpl w:val="86F6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0C5D"/>
    <w:multiLevelType w:val="multilevel"/>
    <w:tmpl w:val="D6A88F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4646"/>
    <w:multiLevelType w:val="hybridMultilevel"/>
    <w:tmpl w:val="64CA040E"/>
    <w:lvl w:ilvl="0" w:tplc="C312F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5B4B86"/>
    <w:multiLevelType w:val="hybridMultilevel"/>
    <w:tmpl w:val="8FD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35D"/>
    <w:multiLevelType w:val="hybridMultilevel"/>
    <w:tmpl w:val="D898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6868"/>
    <w:multiLevelType w:val="hybridMultilevel"/>
    <w:tmpl w:val="D400B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8BB"/>
    <w:multiLevelType w:val="hybridMultilevel"/>
    <w:tmpl w:val="93A8F706"/>
    <w:lvl w:ilvl="0" w:tplc="E9D0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0367D"/>
    <w:multiLevelType w:val="hybridMultilevel"/>
    <w:tmpl w:val="A748F686"/>
    <w:lvl w:ilvl="0" w:tplc="DB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32D8F"/>
    <w:multiLevelType w:val="hybridMultilevel"/>
    <w:tmpl w:val="4D88ACE4"/>
    <w:lvl w:ilvl="0" w:tplc="AA38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A266C"/>
    <w:multiLevelType w:val="multilevel"/>
    <w:tmpl w:val="712C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5" w15:restartNumberingAfterBreak="0">
    <w:nsid w:val="5D375ED7"/>
    <w:multiLevelType w:val="hybridMultilevel"/>
    <w:tmpl w:val="A54CEA74"/>
    <w:lvl w:ilvl="0" w:tplc="23A252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227FB"/>
    <w:multiLevelType w:val="hybridMultilevel"/>
    <w:tmpl w:val="9AD0A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485"/>
    <w:multiLevelType w:val="hybridMultilevel"/>
    <w:tmpl w:val="3904C31C"/>
    <w:lvl w:ilvl="0" w:tplc="F6F22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AE730A"/>
    <w:multiLevelType w:val="multilevel"/>
    <w:tmpl w:val="3BD23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9" w15:restartNumberingAfterBreak="0">
    <w:nsid w:val="74BB6EEB"/>
    <w:multiLevelType w:val="hybridMultilevel"/>
    <w:tmpl w:val="568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1261"/>
    <w:multiLevelType w:val="hybridMultilevel"/>
    <w:tmpl w:val="6BB09696"/>
    <w:lvl w:ilvl="0" w:tplc="835006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075452">
    <w:abstractNumId w:val="4"/>
  </w:num>
  <w:num w:numId="2" w16cid:durableId="1413502735">
    <w:abstractNumId w:val="9"/>
  </w:num>
  <w:num w:numId="3" w16cid:durableId="1587155541">
    <w:abstractNumId w:val="21"/>
  </w:num>
  <w:num w:numId="4" w16cid:durableId="1758743345">
    <w:abstractNumId w:val="7"/>
  </w:num>
  <w:num w:numId="5" w16cid:durableId="454761568">
    <w:abstractNumId w:val="20"/>
  </w:num>
  <w:num w:numId="6" w16cid:durableId="790321747">
    <w:abstractNumId w:val="23"/>
  </w:num>
  <w:num w:numId="7" w16cid:durableId="1584601925">
    <w:abstractNumId w:val="2"/>
  </w:num>
  <w:num w:numId="8" w16cid:durableId="1299065001">
    <w:abstractNumId w:val="29"/>
  </w:num>
  <w:num w:numId="9" w16cid:durableId="457191310">
    <w:abstractNumId w:val="13"/>
  </w:num>
  <w:num w:numId="10" w16cid:durableId="577521150">
    <w:abstractNumId w:val="17"/>
  </w:num>
  <w:num w:numId="11" w16cid:durableId="728308801">
    <w:abstractNumId w:val="30"/>
  </w:num>
  <w:num w:numId="12" w16cid:durableId="1549565295">
    <w:abstractNumId w:val="27"/>
  </w:num>
  <w:num w:numId="13" w16cid:durableId="1770850626">
    <w:abstractNumId w:val="10"/>
  </w:num>
  <w:num w:numId="14" w16cid:durableId="171650302">
    <w:abstractNumId w:val="18"/>
  </w:num>
  <w:num w:numId="15" w16cid:durableId="1801609447">
    <w:abstractNumId w:val="22"/>
  </w:num>
  <w:num w:numId="16" w16cid:durableId="210918963">
    <w:abstractNumId w:val="12"/>
  </w:num>
  <w:num w:numId="17" w16cid:durableId="433013543">
    <w:abstractNumId w:val="6"/>
  </w:num>
  <w:num w:numId="18" w16cid:durableId="1161698588">
    <w:abstractNumId w:val="16"/>
  </w:num>
  <w:num w:numId="19" w16cid:durableId="1954246562">
    <w:abstractNumId w:val="15"/>
  </w:num>
  <w:num w:numId="20" w16cid:durableId="341013781">
    <w:abstractNumId w:val="26"/>
  </w:num>
  <w:num w:numId="21" w16cid:durableId="148836634">
    <w:abstractNumId w:val="3"/>
  </w:num>
  <w:num w:numId="22" w16cid:durableId="853108060">
    <w:abstractNumId w:val="24"/>
  </w:num>
  <w:num w:numId="23" w16cid:durableId="2356264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414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75834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9912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9266137">
    <w:abstractNumId w:val="19"/>
  </w:num>
  <w:num w:numId="28" w16cid:durableId="1403214410">
    <w:abstractNumId w:val="11"/>
  </w:num>
  <w:num w:numId="29" w16cid:durableId="1577275626">
    <w:abstractNumId w:val="25"/>
  </w:num>
  <w:num w:numId="30" w16cid:durableId="1117020652">
    <w:abstractNumId w:val="8"/>
  </w:num>
  <w:num w:numId="31" w16cid:durableId="2053993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1"/>
    <w:rsid w:val="0004619C"/>
    <w:rsid w:val="00085070"/>
    <w:rsid w:val="000C15E5"/>
    <w:rsid w:val="000E4FB5"/>
    <w:rsid w:val="000F7E96"/>
    <w:rsid w:val="00125859"/>
    <w:rsid w:val="00135B3C"/>
    <w:rsid w:val="001C094D"/>
    <w:rsid w:val="00200E2F"/>
    <w:rsid w:val="002352DB"/>
    <w:rsid w:val="003313B3"/>
    <w:rsid w:val="003C620C"/>
    <w:rsid w:val="004160DA"/>
    <w:rsid w:val="00423543"/>
    <w:rsid w:val="00487A0E"/>
    <w:rsid w:val="00494648"/>
    <w:rsid w:val="004C2CEB"/>
    <w:rsid w:val="004E370D"/>
    <w:rsid w:val="005020B8"/>
    <w:rsid w:val="00505F35"/>
    <w:rsid w:val="00542145"/>
    <w:rsid w:val="00575336"/>
    <w:rsid w:val="00591C3C"/>
    <w:rsid w:val="005E1AAC"/>
    <w:rsid w:val="0061550A"/>
    <w:rsid w:val="00661FE4"/>
    <w:rsid w:val="0066529D"/>
    <w:rsid w:val="00696259"/>
    <w:rsid w:val="006A0EE5"/>
    <w:rsid w:val="006A4592"/>
    <w:rsid w:val="006D719B"/>
    <w:rsid w:val="006F7B7C"/>
    <w:rsid w:val="00714B62"/>
    <w:rsid w:val="007374CE"/>
    <w:rsid w:val="007D6551"/>
    <w:rsid w:val="007F6F7C"/>
    <w:rsid w:val="008900C5"/>
    <w:rsid w:val="008A1787"/>
    <w:rsid w:val="008D2001"/>
    <w:rsid w:val="00900061"/>
    <w:rsid w:val="00916C36"/>
    <w:rsid w:val="009B299A"/>
    <w:rsid w:val="009E7552"/>
    <w:rsid w:val="009F763B"/>
    <w:rsid w:val="00A23223"/>
    <w:rsid w:val="00A31824"/>
    <w:rsid w:val="00A67383"/>
    <w:rsid w:val="00A900B5"/>
    <w:rsid w:val="00AA1FC5"/>
    <w:rsid w:val="00AC43D3"/>
    <w:rsid w:val="00B00462"/>
    <w:rsid w:val="00B11750"/>
    <w:rsid w:val="00B153F3"/>
    <w:rsid w:val="00B54646"/>
    <w:rsid w:val="00BD3B82"/>
    <w:rsid w:val="00BE3856"/>
    <w:rsid w:val="00C409B1"/>
    <w:rsid w:val="00C75889"/>
    <w:rsid w:val="00CE01E6"/>
    <w:rsid w:val="00CE72C1"/>
    <w:rsid w:val="00D06E46"/>
    <w:rsid w:val="00D1719C"/>
    <w:rsid w:val="00D365E1"/>
    <w:rsid w:val="00D5576B"/>
    <w:rsid w:val="00D707C5"/>
    <w:rsid w:val="00D8746C"/>
    <w:rsid w:val="00DC2853"/>
    <w:rsid w:val="00DE38A9"/>
    <w:rsid w:val="00DF097C"/>
    <w:rsid w:val="00E05AFF"/>
    <w:rsid w:val="00EF6E0B"/>
    <w:rsid w:val="00F266C6"/>
    <w:rsid w:val="00F542EA"/>
    <w:rsid w:val="00F6758D"/>
    <w:rsid w:val="00F67CDA"/>
    <w:rsid w:val="00F70154"/>
    <w:rsid w:val="00F75C3D"/>
    <w:rsid w:val="00F75F2F"/>
    <w:rsid w:val="00FA16A3"/>
    <w:rsid w:val="00FA374B"/>
    <w:rsid w:val="00FD13B4"/>
    <w:rsid w:val="00FD2343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3A6"/>
  <w15:docId w15:val="{79F51BCB-679F-4C38-BA75-0E3E564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C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2C1"/>
    <w:pPr>
      <w:jc w:val="left"/>
    </w:pPr>
  </w:style>
  <w:style w:type="character" w:styleId="Hipercze">
    <w:name w:val="Hyperlink"/>
    <w:basedOn w:val="Domylnaczcionkaakapitu"/>
    <w:uiPriority w:val="99"/>
    <w:unhideWhenUsed/>
    <w:rsid w:val="00CE72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72C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E72C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C1"/>
  </w:style>
  <w:style w:type="paragraph" w:styleId="Stopka">
    <w:name w:val="footer"/>
    <w:basedOn w:val="Normalny"/>
    <w:link w:val="StopkaZnak"/>
    <w:uiPriority w:val="99"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24"/>
    <w:rPr>
      <w:vertAlign w:val="superscript"/>
    </w:rPr>
  </w:style>
  <w:style w:type="paragraph" w:customStyle="1" w:styleId="Bezodstpw1">
    <w:name w:val="Bez odstępów1"/>
    <w:uiPriority w:val="99"/>
    <w:qFormat/>
    <w:rsid w:val="00F67CDA"/>
    <w:pPr>
      <w:suppressAutoHyphens/>
      <w:jc w:val="left"/>
    </w:pPr>
    <w:rPr>
      <w:rFonts w:eastAsia="Courier New" w:cs="Times New Roman"/>
      <w:kern w:val="2"/>
      <w:sz w:val="24"/>
    </w:rPr>
  </w:style>
  <w:style w:type="paragraph" w:styleId="Akapitzlist">
    <w:name w:val="List Paragraph"/>
    <w:basedOn w:val="Normalny"/>
    <w:uiPriority w:val="34"/>
    <w:qFormat/>
    <w:rsid w:val="000C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au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kau@uek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walap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walap@uek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Suwała</dc:creator>
  <cp:lastModifiedBy>Anita Kaczor</cp:lastModifiedBy>
  <cp:revision>2</cp:revision>
  <cp:lastPrinted>2024-10-22T09:09:00Z</cp:lastPrinted>
  <dcterms:created xsi:type="dcterms:W3CDTF">2025-03-19T12:55:00Z</dcterms:created>
  <dcterms:modified xsi:type="dcterms:W3CDTF">2025-03-19T12:55:00Z</dcterms:modified>
</cp:coreProperties>
</file>