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02A3" w14:textId="77777777" w:rsidR="005B4CF2" w:rsidRDefault="005B4CF2" w:rsidP="0090659F">
      <w:pPr>
        <w:jc w:val="both"/>
        <w:rPr>
          <w:rStyle w:val="elementtoproof"/>
          <w:rFonts w:eastAsia="Times New Roman"/>
          <w:color w:val="000000"/>
        </w:rPr>
      </w:pPr>
    </w:p>
    <w:p w14:paraId="1B668200" w14:textId="77777777" w:rsidR="005B4CF2" w:rsidRDefault="005B4CF2" w:rsidP="0090659F">
      <w:pPr>
        <w:jc w:val="both"/>
        <w:rPr>
          <w:rStyle w:val="elementtoproof"/>
          <w:rFonts w:eastAsia="Times New Roman"/>
          <w:color w:val="000000"/>
        </w:rPr>
      </w:pPr>
    </w:p>
    <w:p w14:paraId="5545EF42" w14:textId="63AA99F7" w:rsidR="00EF51E5" w:rsidRDefault="00EF51E5" w:rsidP="005B4CF2">
      <w:pPr>
        <w:jc w:val="both"/>
      </w:pPr>
      <w:r>
        <w:rPr>
          <w:rStyle w:val="elementtoproof"/>
          <w:rFonts w:eastAsia="Times New Roman"/>
          <w:color w:val="000000"/>
        </w:rPr>
        <w:t>Szanowni Państwo,</w:t>
      </w:r>
      <w:r>
        <w:rPr>
          <w:rFonts w:eastAsia="Times New Roman"/>
        </w:rPr>
        <w:t xml:space="preserve"> </w:t>
      </w:r>
      <w:r>
        <w:rPr>
          <w:color w:val="1F497D"/>
        </w:rPr>
        <w:t> </w:t>
      </w:r>
    </w:p>
    <w:p w14:paraId="28BAA0BB" w14:textId="15A63018" w:rsidR="0090659F" w:rsidRDefault="00EF51E5" w:rsidP="0090659F">
      <w:pPr>
        <w:pStyle w:val="NormalnyWeb"/>
        <w:spacing w:before="240"/>
        <w:ind w:left="708" w:firstLine="708"/>
        <w:jc w:val="both"/>
        <w:rPr>
          <w:color w:val="000000"/>
        </w:rPr>
      </w:pPr>
      <w:r>
        <w:rPr>
          <w:color w:val="000000"/>
        </w:rPr>
        <w:t xml:space="preserve">uprzejmie </w:t>
      </w:r>
      <w:r>
        <w:rPr>
          <w:color w:val="000000"/>
        </w:rPr>
        <w:t>informujemy</w:t>
      </w:r>
      <w:r>
        <w:rPr>
          <w:color w:val="000000"/>
        </w:rPr>
        <w:t>, że zgłoszenia do programu</w:t>
      </w:r>
      <w:r w:rsidR="0090659F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90659F">
        <w:rPr>
          <w:color w:val="000000"/>
        </w:rPr>
        <w:t xml:space="preserve"> </w:t>
      </w:r>
      <w:r w:rsidR="0090659F">
        <w:rPr>
          <w:noProof/>
          <w:color w:val="000000"/>
        </w:rPr>
        <w:drawing>
          <wp:inline distT="0" distB="0" distL="0" distR="0" wp14:anchorId="69A1A695" wp14:editId="26B30DD4">
            <wp:extent cx="1159200" cy="712800"/>
            <wp:effectExtent l="0" t="0" r="0" b="0"/>
            <wp:docPr id="113963506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8AAAA" w14:textId="5264B551" w:rsidR="00EF51E5" w:rsidRDefault="00EF51E5" w:rsidP="0090659F">
      <w:pPr>
        <w:pStyle w:val="NormalnyWeb"/>
        <w:spacing w:before="240"/>
        <w:jc w:val="both"/>
      </w:pPr>
      <w:r>
        <w:rPr>
          <w:color w:val="000000"/>
        </w:rPr>
        <w:t xml:space="preserve">które umożliwią korzystanie z programu od </w:t>
      </w:r>
      <w:r>
        <w:rPr>
          <w:color w:val="000000"/>
        </w:rPr>
        <w:t>stycznia</w:t>
      </w:r>
      <w:r w:rsidR="0090659F">
        <w:rPr>
          <w:color w:val="000000"/>
        </w:rPr>
        <w:t xml:space="preserve"> 2024</w:t>
      </w:r>
      <w:r>
        <w:rPr>
          <w:color w:val="000000"/>
        </w:rPr>
        <w:t xml:space="preserve"> możliwe są </w:t>
      </w:r>
      <w:r>
        <w:rPr>
          <w:b/>
          <w:bCs/>
          <w:color w:val="000000"/>
        </w:rPr>
        <w:t>do 2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grudnia</w:t>
      </w:r>
      <w:r>
        <w:rPr>
          <w:b/>
          <w:bCs/>
          <w:color w:val="000000"/>
        </w:rPr>
        <w:t xml:space="preserve"> (do północy)</w:t>
      </w:r>
      <w:r w:rsidR="0090659F">
        <w:rPr>
          <w:color w:val="000000"/>
        </w:rPr>
        <w:br/>
      </w:r>
      <w:r>
        <w:rPr>
          <w:color w:val="000000"/>
        </w:rPr>
        <w:t xml:space="preserve">z zastrzeżeniem, że </w:t>
      </w:r>
      <w:r>
        <w:rPr>
          <w:b/>
          <w:bCs/>
          <w:color w:val="000000"/>
        </w:rPr>
        <w:t>do 2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stycznia</w:t>
      </w:r>
      <w:r w:rsidR="0090659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</w:rPr>
        <w:t>do</w:t>
      </w:r>
      <w:r>
        <w:rPr>
          <w:b/>
          <w:bCs/>
          <w:color w:val="000000"/>
        </w:rPr>
        <w:t xml:space="preserve"> godz. 12:00)</w:t>
      </w:r>
      <w:r>
        <w:rPr>
          <w:color w:val="000000"/>
        </w:rPr>
        <w:t xml:space="preserve"> dostarczą Państwo oświadczanie ze zgodą na potrącanie należności z wynagrodzenia (szczegóły </w:t>
      </w:r>
      <w:r w:rsidR="00E01E2D">
        <w:rPr>
          <w:color w:val="000000"/>
        </w:rPr>
        <w:t>w dalszej części komunikatu</w:t>
      </w:r>
      <w:r>
        <w:rPr>
          <w:color w:val="000000"/>
        </w:rPr>
        <w:t>).</w:t>
      </w:r>
    </w:p>
    <w:p w14:paraId="3CB826FB" w14:textId="77777777" w:rsidR="00EF51E5" w:rsidRDefault="00EF51E5" w:rsidP="0090659F">
      <w:pPr>
        <w:pStyle w:val="NormalnyWeb"/>
        <w:jc w:val="both"/>
      </w:pPr>
      <w:r>
        <w:rPr>
          <w:color w:val="000000"/>
        </w:rPr>
        <w:t> </w:t>
      </w:r>
    </w:p>
    <w:p w14:paraId="74494D81" w14:textId="4FD124FA" w:rsidR="00EF51E5" w:rsidRPr="0090659F" w:rsidRDefault="0090659F" w:rsidP="0090659F">
      <w:pPr>
        <w:pStyle w:val="NormalnyWeb"/>
        <w:spacing w:line="276" w:lineRule="auto"/>
        <w:jc w:val="both"/>
        <w:rPr>
          <w:color w:val="00539F"/>
        </w:rPr>
      </w:pPr>
      <w:r>
        <w:rPr>
          <w:noProof/>
          <w:color w:val="00539F"/>
        </w:rPr>
        <w:drawing>
          <wp:inline distT="0" distB="0" distL="0" distR="0" wp14:anchorId="258472F9" wp14:editId="6E1684A8">
            <wp:extent cx="482400" cy="482400"/>
            <wp:effectExtent l="0" t="0" r="0" b="0"/>
            <wp:docPr id="1583022580" name="Grafika 3" descr="Komentarz (ważny)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22580" name="Grafika 1583022580" descr="Komentarz (ważny) z wypełnieniem pełny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E5" w:rsidRPr="0090659F">
        <w:rPr>
          <w:color w:val="00539F"/>
        </w:rPr>
        <w:t xml:space="preserve">Graniczna data zgłoszenia do programu, modyfikacji pakietów oraz rezygnacji z programu to </w:t>
      </w:r>
      <w:r w:rsidR="00EF51E5" w:rsidRPr="0090659F">
        <w:rPr>
          <w:b/>
          <w:bCs/>
          <w:color w:val="00539F"/>
        </w:rPr>
        <w:t>20 dzień każdego miesiąca (na miesiąc kolejny)</w:t>
      </w:r>
      <w:r w:rsidR="00EF51E5" w:rsidRPr="0090659F">
        <w:rPr>
          <w:color w:val="00539F"/>
        </w:rPr>
        <w:t xml:space="preserve">, z zastrzeżeniem jak wyżej- </w:t>
      </w:r>
      <w:r w:rsidR="00EF51E5" w:rsidRPr="0090659F">
        <w:rPr>
          <w:b/>
          <w:bCs/>
          <w:color w:val="00539F"/>
        </w:rPr>
        <w:t>oświadczenia należy dostarczyć do 21. dnia miesiąca do godz. 12:00</w:t>
      </w:r>
      <w:r w:rsidR="00EF51E5" w:rsidRPr="0090659F">
        <w:rPr>
          <w:color w:val="00539F"/>
        </w:rPr>
        <w:t xml:space="preserve"> (lub w pierwszy dzień roboczy po tym dniu). </w:t>
      </w:r>
    </w:p>
    <w:p w14:paraId="2003BD3C" w14:textId="77777777" w:rsidR="00EF51E5" w:rsidRPr="0090659F" w:rsidRDefault="00EF51E5" w:rsidP="0090659F">
      <w:pPr>
        <w:pStyle w:val="NormalnyWeb"/>
        <w:jc w:val="both"/>
        <w:rPr>
          <w:color w:val="00539F"/>
        </w:rPr>
      </w:pPr>
      <w:r w:rsidRPr="0090659F">
        <w:rPr>
          <w:color w:val="00539F"/>
        </w:rPr>
        <w:t> </w:t>
      </w:r>
    </w:p>
    <w:p w14:paraId="6FE7BCD8" w14:textId="77777777" w:rsidR="00EF51E5" w:rsidRDefault="00EF51E5" w:rsidP="0090659F">
      <w:pPr>
        <w:pStyle w:val="NormalnyWeb"/>
        <w:jc w:val="both"/>
      </w:pPr>
    </w:p>
    <w:p w14:paraId="2844AFB2" w14:textId="77777777" w:rsidR="00EF51E5" w:rsidRDefault="00EF51E5" w:rsidP="0090659F">
      <w:pPr>
        <w:pStyle w:val="NormalnyWeb"/>
        <w:jc w:val="both"/>
      </w:pPr>
      <w:r>
        <w:rPr>
          <w:color w:val="000000"/>
        </w:rPr>
        <w:t>Dla Państwa wygody, oprócz najważniejszych punktów, które są dla Państwa wiążące,  zamieszczamy również materiały przygotowane przez Medicover Sport sp. z. o.o. : </w:t>
      </w:r>
    </w:p>
    <w:p w14:paraId="6E150891" w14:textId="77777777" w:rsidR="00EF51E5" w:rsidRPr="002D37A0" w:rsidRDefault="00EF51E5" w:rsidP="009065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539F"/>
        </w:rPr>
      </w:pPr>
      <w:hyperlink r:id="rId8" w:tooltip="https://mattch.uek.krakow.pl/instrukcja_MedicoverSport_uzytkownik_ZAPISY_%20REZYGNACJE_(02)_A4.pdf" w:history="1">
        <w:r w:rsidRPr="002D37A0">
          <w:rPr>
            <w:rStyle w:val="Hipercze"/>
            <w:rFonts w:eastAsia="Times New Roman"/>
            <w:color w:val="00539F"/>
          </w:rPr>
          <w:t>Instrukcja zgłoszenia do programu i rezygnacji</w:t>
        </w:r>
      </w:hyperlink>
    </w:p>
    <w:p w14:paraId="37F698C3" w14:textId="77777777" w:rsidR="00EF51E5" w:rsidRPr="002D37A0" w:rsidRDefault="00EF51E5" w:rsidP="009065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539F"/>
        </w:rPr>
      </w:pPr>
      <w:hyperlink r:id="rId9" w:tooltip="https://mattch.uek.krakow.pl/instrukcja_MedicoverSport_uzytkownik_SMS_aplikacja_infolinia_(01).pdf" w:history="1">
        <w:r w:rsidRPr="002D37A0">
          <w:rPr>
            <w:rStyle w:val="Hipercze"/>
            <w:rFonts w:eastAsia="Times New Roman"/>
            <w:color w:val="00539F"/>
          </w:rPr>
          <w:t>Instrukcja korzystania z programu: aplikacja/ SMS/infolinia</w:t>
        </w:r>
      </w:hyperlink>
    </w:p>
    <w:p w14:paraId="0A4F54DF" w14:textId="77777777" w:rsidR="00EF51E5" w:rsidRPr="002D37A0" w:rsidRDefault="00EF51E5" w:rsidP="009065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539F"/>
        </w:rPr>
      </w:pPr>
      <w:hyperlink r:id="rId10" w:tooltip="https://mattch.uek.krakow.pl/ONEPAGER_kody_QR.pdf" w:history="1">
        <w:r w:rsidRPr="002D37A0">
          <w:rPr>
            <w:rStyle w:val="Hipercze"/>
            <w:rFonts w:eastAsia="Times New Roman"/>
            <w:color w:val="00539F"/>
          </w:rPr>
          <w:t>Instrukcja korzystania z programu: kody QR</w:t>
        </w:r>
      </w:hyperlink>
    </w:p>
    <w:p w14:paraId="2077B54C" w14:textId="77777777" w:rsidR="00EF51E5" w:rsidRPr="002D37A0" w:rsidRDefault="00EF51E5" w:rsidP="009065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539F"/>
        </w:rPr>
      </w:pPr>
      <w:hyperlink r:id="rId11" w:tooltip="https://mattch.uek.krakow.pl/UEK_KRK_2023_regulamin_20.11.%202023.pdf" w:history="1">
        <w:r w:rsidRPr="002D37A0">
          <w:rPr>
            <w:rStyle w:val="Hipercze"/>
            <w:rFonts w:eastAsia="Times New Roman"/>
            <w:color w:val="00539F"/>
          </w:rPr>
          <w:t>Regulamin</w:t>
        </w:r>
      </w:hyperlink>
      <w:r w:rsidRPr="002D37A0">
        <w:rPr>
          <w:rFonts w:eastAsia="Times New Roman"/>
          <w:color w:val="00539F"/>
        </w:rPr>
        <w:t> </w:t>
      </w:r>
    </w:p>
    <w:p w14:paraId="2B72E69F" w14:textId="77777777" w:rsidR="00EF51E5" w:rsidRDefault="00EF51E5" w:rsidP="009065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Zgłoszenie do programu przeprowadzacie Państwo </w:t>
      </w:r>
      <w:r w:rsidRPr="002D37A0">
        <w:rPr>
          <w:rFonts w:eastAsia="Times New Roman"/>
          <w:b/>
          <w:bCs/>
          <w:color w:val="C00000"/>
          <w:spacing w:val="30"/>
        </w:rPr>
        <w:t>samodzielnie</w:t>
      </w:r>
      <w:r w:rsidRPr="002D37A0">
        <w:rPr>
          <w:rFonts w:eastAsia="Times New Roman"/>
          <w:color w:val="FFA100"/>
          <w:spacing w:val="30"/>
        </w:rPr>
        <w:t> </w:t>
      </w:r>
      <w:r>
        <w:rPr>
          <w:rFonts w:eastAsia="Times New Roman"/>
          <w:color w:val="000000"/>
        </w:rPr>
        <w:t>po wejściu na stronę przeznaczoną naszym pracownikom:</w:t>
      </w:r>
    </w:p>
    <w:p w14:paraId="72063C92" w14:textId="77777777" w:rsidR="00EF51E5" w:rsidRPr="005B4CF2" w:rsidRDefault="00EF51E5" w:rsidP="0090659F">
      <w:pPr>
        <w:spacing w:before="100" w:beforeAutospacing="1" w:after="100" w:afterAutospacing="1"/>
        <w:ind w:left="720"/>
        <w:jc w:val="both"/>
        <w:rPr>
          <w:rFonts w:eastAsia="Times New Roman"/>
          <w:color w:val="00539F"/>
          <w:sz w:val="24"/>
          <w:szCs w:val="24"/>
        </w:rPr>
      </w:pPr>
      <w:hyperlink r:id="rId12" w:history="1">
        <w:r w:rsidRPr="005B4CF2">
          <w:rPr>
            <w:rStyle w:val="Hipercze"/>
            <w:rFonts w:eastAsia="Times New Roman"/>
            <w:b/>
            <w:bCs/>
            <w:color w:val="00539F"/>
            <w:sz w:val="24"/>
            <w:szCs w:val="24"/>
          </w:rPr>
          <w:t>https://medicoversport.pl/pakiety/uek</w:t>
        </w:r>
      </w:hyperlink>
    </w:p>
    <w:p w14:paraId="744EB2EF" w14:textId="77777777" w:rsidR="00EF51E5" w:rsidRPr="002D37A0" w:rsidRDefault="00EF51E5" w:rsidP="002D37A0">
      <w:pPr>
        <w:numPr>
          <w:ilvl w:val="1"/>
          <w:numId w:val="3"/>
        </w:numPr>
        <w:spacing w:before="100" w:beforeAutospacing="1" w:after="100" w:afterAutospacing="1" w:line="480" w:lineRule="auto"/>
        <w:jc w:val="both"/>
        <w:rPr>
          <w:rFonts w:eastAsia="Times New Roman"/>
          <w:b/>
          <w:bCs/>
          <w:color w:val="000000"/>
        </w:rPr>
      </w:pPr>
      <w:r w:rsidRPr="005B4CF2">
        <w:rPr>
          <w:rFonts w:eastAsia="Times New Roman"/>
          <w:b/>
          <w:bCs/>
          <w:color w:val="00539F"/>
        </w:rPr>
        <w:t>Hasło do strony dla każdego z pracowników:</w:t>
      </w:r>
      <w:r w:rsidRPr="002D37A0">
        <w:rPr>
          <w:rFonts w:eastAsia="Times New Roman"/>
          <w:b/>
          <w:bCs/>
          <w:color w:val="000000"/>
        </w:rPr>
        <w:t> </w:t>
      </w:r>
      <w:r w:rsidRPr="002D37A0">
        <w:rPr>
          <w:rFonts w:eastAsia="Times New Roman"/>
          <w:b/>
          <w:bCs/>
          <w:color w:val="000000"/>
          <w:spacing w:val="30"/>
        </w:rPr>
        <w:t xml:space="preserve"> </w:t>
      </w:r>
      <w:r w:rsidRPr="002D37A0">
        <w:rPr>
          <w:rFonts w:eastAsia="Times New Roman"/>
          <w:b/>
          <w:bCs/>
          <w:color w:val="C00000"/>
          <w:spacing w:val="30"/>
        </w:rPr>
        <w:t>uekMS2023</w:t>
      </w:r>
    </w:p>
    <w:p w14:paraId="0A336B72" w14:textId="4F347929" w:rsidR="00EF51E5" w:rsidRDefault="00EF51E5" w:rsidP="00E01E2D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 wejściu na stronę każdy </w:t>
      </w:r>
      <w:r w:rsidRPr="005B4CF2">
        <w:rPr>
          <w:rFonts w:eastAsia="Times New Roman"/>
          <w:b/>
          <w:bCs/>
          <w:color w:val="00539F"/>
        </w:rPr>
        <w:t>Użytkownik – pracownik</w:t>
      </w:r>
      <w:r>
        <w:rPr>
          <w:rFonts w:eastAsia="Times New Roman"/>
          <w:color w:val="000000"/>
        </w:rPr>
        <w:t> rejestruje się</w:t>
      </w:r>
      <w:r w:rsidR="005B4CF2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i wybiera/zamawia karnet dla siebie, dla swoich osób towarzyszących oraz dzieci do lat 15.</w:t>
      </w:r>
    </w:p>
    <w:p w14:paraId="71ADA830" w14:textId="77777777" w:rsidR="00EF51E5" w:rsidRDefault="00EF51E5" w:rsidP="00E01E2D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</w:rPr>
      </w:pPr>
      <w:r w:rsidRPr="005B4CF2">
        <w:rPr>
          <w:rFonts w:eastAsia="Times New Roman"/>
          <w:b/>
          <w:bCs/>
          <w:color w:val="00539F"/>
        </w:rPr>
        <w:t>Rejestracji w systemie dokonuje się tylko raz</w:t>
      </w:r>
      <w:r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color w:val="000000"/>
        </w:rPr>
        <w:t> potem, jeśli Użytkownik chce coś zmienić/dodać/zrezygnować loguje się na utworzone przy rejestracji konto.</w:t>
      </w:r>
    </w:p>
    <w:p w14:paraId="2E1A26FC" w14:textId="77777777" w:rsidR="00EF51E5" w:rsidRDefault="00EF51E5" w:rsidP="00E01E2D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</w:rPr>
      </w:pPr>
      <w:r w:rsidRPr="005B4CF2">
        <w:rPr>
          <w:rFonts w:eastAsia="Times New Roman"/>
          <w:b/>
          <w:bCs/>
          <w:color w:val="00539F"/>
        </w:rPr>
        <w:t>Konto ma wyłącznie pracownik</w:t>
      </w:r>
      <w:r>
        <w:rPr>
          <w:rFonts w:eastAsia="Times New Roman"/>
          <w:b/>
          <w:bCs/>
          <w:color w:val="000000"/>
        </w:rPr>
        <w:t xml:space="preserve"> (</w:t>
      </w:r>
      <w:r>
        <w:rPr>
          <w:rFonts w:eastAsia="Times New Roman"/>
          <w:color w:val="000000"/>
        </w:rPr>
        <w:t>Uwaga! Zgłoszenia dokonuje wyłącznie pracownik, niedopuszczalne jest logowanie się na stronie dzieci lub osób towarzyszących!).</w:t>
      </w:r>
    </w:p>
    <w:p w14:paraId="3C565A9A" w14:textId="77777777" w:rsidR="00EF51E5" w:rsidRDefault="00EF51E5" w:rsidP="00E01E2D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stronie podpięty jest regulamin, zgoda na przetwarzanie danych, obowiązek informacyjny, instrukcja dla Użytkowników oraz wyszukiwarki odpowiednio dla karnetów dla pracowników, osób towarzyszących oraz dzieci.</w:t>
      </w:r>
    </w:p>
    <w:p w14:paraId="57DEA39B" w14:textId="77777777" w:rsidR="00EF51E5" w:rsidRDefault="00EF51E5" w:rsidP="00E01E2D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Karnety dla Użytkowników UEK to </w:t>
      </w:r>
      <w:r w:rsidRPr="005B4CF2">
        <w:rPr>
          <w:rFonts w:eastAsia="Times New Roman"/>
          <w:b/>
          <w:bCs/>
          <w:color w:val="00539F"/>
        </w:rPr>
        <w:t>SILVER PLUS- pakiet socjalny</w:t>
      </w:r>
      <w:r>
        <w:rPr>
          <w:rFonts w:eastAsia="Times New Roman"/>
          <w:color w:val="000000"/>
        </w:rPr>
        <w:t> (w wyszukiwarce trzeba rozwinąć: pozostałe).</w:t>
      </w:r>
    </w:p>
    <w:p w14:paraId="13374D19" w14:textId="77777777" w:rsidR="00EF51E5" w:rsidRDefault="00EF51E5" w:rsidP="00E01E2D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Pracownik wyraża zgody, ak</w:t>
      </w:r>
      <w:r>
        <w:rPr>
          <w:rFonts w:eastAsia="Times New Roman"/>
          <w:color w:val="000000"/>
          <w:sz w:val="24"/>
          <w:szCs w:val="24"/>
        </w:rPr>
        <w:t xml:space="preserve">ceptuje regulamin za siebie i dziecko na stronie za pomocą </w:t>
      </w:r>
      <w:proofErr w:type="spellStart"/>
      <w:r>
        <w:rPr>
          <w:rFonts w:eastAsia="Times New Roman"/>
          <w:color w:val="000000"/>
          <w:sz w:val="24"/>
          <w:szCs w:val="24"/>
        </w:rPr>
        <w:t>checkboxa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FF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  <w:u w:val="single"/>
        </w:rPr>
        <w:t>natomiast  osoba towarzysząca dostaje link na swój adres podany w formularzu rejestracyjnym</w:t>
      </w:r>
      <w:r>
        <w:rPr>
          <w:rFonts w:eastAsia="Times New Roman"/>
          <w:color w:val="000000"/>
          <w:sz w:val="24"/>
          <w:szCs w:val="24"/>
        </w:rPr>
        <w:t>.</w:t>
      </w:r>
    </w:p>
    <w:p w14:paraId="4B957F1D" w14:textId="462E857A" w:rsidR="00EF51E5" w:rsidRDefault="00EF51E5" w:rsidP="00E01E2D">
      <w:pPr>
        <w:pStyle w:val="NormalnyWeb"/>
        <w:spacing w:line="276" w:lineRule="auto"/>
        <w:ind w:left="1440"/>
        <w:jc w:val="both"/>
      </w:pPr>
      <w:r w:rsidRPr="00EF51E5">
        <w:rPr>
          <w:b/>
          <w:bCs/>
          <w:color w:val="C00000"/>
          <w:sz w:val="24"/>
          <w:szCs w:val="24"/>
        </w:rPr>
        <w:t>Bardzo ważne jest</w:t>
      </w:r>
      <w:r>
        <w:rPr>
          <w:color w:val="000000"/>
          <w:sz w:val="24"/>
          <w:szCs w:val="24"/>
        </w:rPr>
        <w:t xml:space="preserve">, aby kliknęła go w terminie zapisów  (na </w:t>
      </w:r>
      <w:r>
        <w:rPr>
          <w:color w:val="000000"/>
          <w:sz w:val="24"/>
          <w:szCs w:val="24"/>
        </w:rPr>
        <w:t>styczeń</w:t>
      </w:r>
      <w:r>
        <w:rPr>
          <w:color w:val="000000"/>
          <w:sz w:val="24"/>
          <w:szCs w:val="24"/>
        </w:rPr>
        <w:t>: do 2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grudnia</w:t>
      </w:r>
      <w:r>
        <w:rPr>
          <w:color w:val="000000"/>
          <w:sz w:val="24"/>
          <w:szCs w:val="24"/>
        </w:rPr>
        <w:t xml:space="preserve">) – jeśli tego nie zrobi,  nie będzie miała aktywnego karnetu na </w:t>
      </w:r>
      <w:r>
        <w:rPr>
          <w:color w:val="000000"/>
          <w:sz w:val="24"/>
          <w:szCs w:val="24"/>
        </w:rPr>
        <w:t>styczeń</w:t>
      </w:r>
      <w:r>
        <w:rPr>
          <w:color w:val="000000"/>
          <w:sz w:val="24"/>
          <w:szCs w:val="24"/>
        </w:rPr>
        <w:t>,  nie da się tego zrobić po zamknięciu zapisów.</w:t>
      </w:r>
    </w:p>
    <w:p w14:paraId="7709889C" w14:textId="77777777" w:rsidR="00EF51E5" w:rsidRDefault="00EF51E5" w:rsidP="00E01E2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Bardzo prosimy o zachowanie szczególnej ostrożności podczas wypełniania pól w formularzu zgłoszeniowym i dokładne czytanie opisów.</w:t>
      </w:r>
    </w:p>
    <w:p w14:paraId="66DDD733" w14:textId="3F2BE059" w:rsidR="002D37A0" w:rsidRPr="002D37A0" w:rsidRDefault="00EF51E5" w:rsidP="00E01E2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 przypadku wprowadzania dziecka, które nie posiada telefonu komórkowego, należy wpisać numer telefonu opiekuna.</w:t>
      </w:r>
    </w:p>
    <w:p w14:paraId="43CAD251" w14:textId="3DB0B0A3" w:rsidR="00EF51E5" w:rsidRDefault="00EF51E5" w:rsidP="00E01E2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5B4CF2">
        <w:rPr>
          <w:rFonts w:eastAsia="Times New Roman"/>
          <w:b/>
          <w:bCs/>
          <w:color w:val="00539F"/>
          <w:sz w:val="24"/>
          <w:szCs w:val="24"/>
        </w:rPr>
        <w:lastRenderedPageBreak/>
        <w:t>W razie pytań związanych z działaniem strony oraz logowaniem prosimy</w:t>
      </w:r>
      <w:r w:rsidR="005B4CF2" w:rsidRPr="005B4CF2">
        <w:rPr>
          <w:rFonts w:eastAsia="Times New Roman"/>
          <w:b/>
          <w:bCs/>
          <w:color w:val="00539F"/>
          <w:sz w:val="24"/>
          <w:szCs w:val="24"/>
        </w:rPr>
        <w:br/>
      </w:r>
      <w:r w:rsidRPr="005B4CF2">
        <w:rPr>
          <w:rFonts w:eastAsia="Times New Roman"/>
          <w:b/>
          <w:bCs/>
          <w:color w:val="00539F"/>
          <w:sz w:val="24"/>
          <w:szCs w:val="24"/>
        </w:rPr>
        <w:t xml:space="preserve">o kontakt: </w:t>
      </w:r>
      <w:hyperlink r:id="rId13" w:history="1">
        <w:r w:rsidRPr="005B4CF2">
          <w:rPr>
            <w:rStyle w:val="Hipercze"/>
            <w:rFonts w:eastAsia="Times New Roman"/>
            <w:color w:val="00539F"/>
            <w:sz w:val="24"/>
            <w:szCs w:val="24"/>
          </w:rPr>
          <w:t>bok@medicoversport.pl</w:t>
        </w:r>
      </w:hyperlink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oraz numeru infolinii 22 290 80 70. </w:t>
      </w:r>
    </w:p>
    <w:p w14:paraId="3D1317E5" w14:textId="060A341F" w:rsidR="00E01E2D" w:rsidRPr="00E01E2D" w:rsidRDefault="00E01E2D" w:rsidP="00E01E2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</w:rPr>
      </w:pPr>
      <w:r w:rsidRPr="00E01E2D">
        <w:rPr>
          <w:rFonts w:eastAsia="Times New Roman"/>
          <w:sz w:val="24"/>
          <w:szCs w:val="24"/>
        </w:rPr>
        <w:t>W przypadku konieczności modyfikacji adresu mailowego lub numeru telefonu prosimy o kontakt</w:t>
      </w:r>
      <w:r>
        <w:rPr>
          <w:rFonts w:eastAsia="Times New Roman"/>
          <w:sz w:val="24"/>
          <w:szCs w:val="24"/>
        </w:rPr>
        <w:t xml:space="preserve"> </w:t>
      </w:r>
      <w:hyperlink r:id="rId14" w:history="1">
        <w:r w:rsidRPr="005B4CF2">
          <w:rPr>
            <w:rStyle w:val="Hipercze"/>
            <w:rFonts w:eastAsia="Times New Roman"/>
            <w:color w:val="00539F"/>
            <w:sz w:val="24"/>
            <w:szCs w:val="24"/>
          </w:rPr>
          <w:t>farnausa@uek.krakow.pl</w:t>
        </w:r>
      </w:hyperlink>
      <w:r>
        <w:rPr>
          <w:rFonts w:eastAsia="Times New Roman"/>
          <w:color w:val="00539F"/>
          <w:sz w:val="24"/>
          <w:szCs w:val="24"/>
        </w:rPr>
        <w:t xml:space="preserve"> </w:t>
      </w:r>
      <w:r w:rsidRPr="00E01E2D">
        <w:rPr>
          <w:rFonts w:eastAsia="Times New Roman"/>
          <w:sz w:val="24"/>
          <w:szCs w:val="24"/>
        </w:rPr>
        <w:t xml:space="preserve">lub </w:t>
      </w:r>
      <w:hyperlink r:id="rId15" w:history="1">
        <w:r w:rsidRPr="002D37A0">
          <w:rPr>
            <w:rStyle w:val="Hipercze"/>
            <w:rFonts w:eastAsia="Times New Roman"/>
            <w:color w:val="00539F"/>
            <w:sz w:val="24"/>
            <w:szCs w:val="24"/>
          </w:rPr>
          <w:t>sekretar@uek.krakow.pl</w:t>
        </w:r>
      </w:hyperlink>
      <w:r>
        <w:rPr>
          <w:rFonts w:eastAsia="Times New Roman"/>
          <w:color w:val="00539F"/>
          <w:sz w:val="24"/>
          <w:szCs w:val="24"/>
        </w:rPr>
        <w:t xml:space="preserve"> </w:t>
      </w:r>
      <w:r w:rsidRPr="00E01E2D">
        <w:rPr>
          <w:rFonts w:eastAsia="Times New Roman"/>
          <w:sz w:val="24"/>
          <w:szCs w:val="24"/>
        </w:rPr>
        <w:t>oraz w.</w:t>
      </w:r>
      <w:r>
        <w:rPr>
          <w:rFonts w:eastAsia="Times New Roman"/>
          <w:sz w:val="24"/>
          <w:szCs w:val="24"/>
        </w:rPr>
        <w:t xml:space="preserve"> </w:t>
      </w:r>
      <w:r w:rsidRPr="00E01E2D">
        <w:rPr>
          <w:rFonts w:eastAsia="Times New Roman"/>
          <w:sz w:val="24"/>
          <w:szCs w:val="24"/>
        </w:rPr>
        <w:t>5890 i 5422.</w:t>
      </w:r>
    </w:p>
    <w:p w14:paraId="56F33AD3" w14:textId="77777777" w:rsidR="00EF51E5" w:rsidRDefault="00EF51E5" w:rsidP="00E01E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Niezależnie od rodzaju karnetu (nielimitowany, 8 wejść) – liczba i rodzaj dostępnych obiektów oraz zakres dostępnych usług dla Użytkowników są identyczne.</w:t>
      </w:r>
    </w:p>
    <w:p w14:paraId="4C24A2D8" w14:textId="77777777" w:rsidR="00EF51E5" w:rsidRPr="005B4CF2" w:rsidRDefault="00EF51E5" w:rsidP="00E01E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00539F"/>
          <w:sz w:val="24"/>
          <w:szCs w:val="24"/>
        </w:rPr>
      </w:pPr>
      <w:r w:rsidRPr="005B4CF2">
        <w:rPr>
          <w:rFonts w:eastAsia="Times New Roman"/>
          <w:b/>
          <w:bCs/>
          <w:color w:val="C00000"/>
          <w:sz w:val="24"/>
          <w:szCs w:val="24"/>
        </w:rPr>
        <w:t>UWAGA:</w:t>
      </w:r>
      <w:r w:rsidRPr="005B4CF2">
        <w:rPr>
          <w:rFonts w:eastAsia="Times New Roman"/>
          <w:color w:val="00539F"/>
          <w:sz w:val="24"/>
          <w:szCs w:val="24"/>
        </w:rPr>
        <w:t xml:space="preserve"> osoba towarzysząca i dziecko </w:t>
      </w:r>
      <w:r w:rsidRPr="005B4CF2">
        <w:rPr>
          <w:rFonts w:eastAsia="Times New Roman"/>
          <w:b/>
          <w:bCs/>
          <w:color w:val="00539F"/>
          <w:sz w:val="24"/>
          <w:szCs w:val="24"/>
          <w:u w:val="single"/>
        </w:rPr>
        <w:t>nie muszą mieć karnetu o takim samym limicie wejść jak pracownik</w:t>
      </w:r>
      <w:r w:rsidRPr="005B4CF2">
        <w:rPr>
          <w:rFonts w:eastAsia="Times New Roman"/>
          <w:b/>
          <w:bCs/>
          <w:color w:val="00539F"/>
          <w:sz w:val="24"/>
          <w:szCs w:val="24"/>
        </w:rPr>
        <w:t>.</w:t>
      </w:r>
    </w:p>
    <w:p w14:paraId="34880B6A" w14:textId="31D3A580" w:rsidR="00EF51E5" w:rsidRDefault="00EF51E5" w:rsidP="00E01E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Warunkiem posiadana karnetu przez osobę towarzyszącą i dziecko jest aktywny</w:t>
      </w:r>
      <w:r w:rsidR="005B4CF2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w danym okresie rozliczeniowym karnet pracownika.</w:t>
      </w:r>
    </w:p>
    <w:p w14:paraId="01B2C843" w14:textId="0B751483" w:rsidR="005B4CF2" w:rsidRDefault="005B4CF2" w:rsidP="00E01E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Użytkownik korzysta z Programu na za pomocą aplikacji/ sms/kodów QR/ infolinii- brak plastikowych kart. </w:t>
      </w:r>
    </w:p>
    <w:p w14:paraId="622ABE44" w14:textId="309CDF48" w:rsidR="00EF51E5" w:rsidRDefault="00EF51E5" w:rsidP="00E01E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Jeśli są obiekty, które nie są włączone w ofertę Medicover Sport sp. z o.o.,</w:t>
      </w:r>
      <w:r w:rsidR="005B4CF2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a zależałoby Państwu na dostępie do nich- prosimy o taką informację: </w:t>
      </w:r>
      <w:hyperlink r:id="rId16" w:history="1">
        <w:r w:rsidRPr="005B4CF2">
          <w:rPr>
            <w:rStyle w:val="Hipercze"/>
            <w:rFonts w:eastAsia="Times New Roman"/>
            <w:color w:val="00539F"/>
            <w:sz w:val="24"/>
            <w:szCs w:val="24"/>
          </w:rPr>
          <w:t>farnausa@uek.krakow.pl</w:t>
        </w:r>
      </w:hyperlink>
      <w:r>
        <w:rPr>
          <w:rFonts w:eastAsia="Times New Roman"/>
          <w:color w:val="000000"/>
          <w:sz w:val="24"/>
          <w:szCs w:val="24"/>
        </w:rPr>
        <w:t> (nie dotyczy obiektów na wyłączność konkurencyjnych operatorów).</w:t>
      </w:r>
    </w:p>
    <w:p w14:paraId="1CD231F6" w14:textId="77777777" w:rsidR="00EF51E5" w:rsidRPr="005B4CF2" w:rsidRDefault="00EF51E5" w:rsidP="0090659F">
      <w:pPr>
        <w:pStyle w:val="NormalnyWeb"/>
        <w:jc w:val="both"/>
        <w:rPr>
          <w:color w:val="C00000"/>
        </w:rPr>
      </w:pPr>
      <w:r w:rsidRPr="005B4CF2">
        <w:rPr>
          <w:b/>
          <w:bCs/>
          <w:color w:val="C00000"/>
          <w:sz w:val="24"/>
          <w:szCs w:val="24"/>
        </w:rPr>
        <w:t>NAJWAŻNIEJSZE</w:t>
      </w:r>
      <w:r w:rsidRPr="005B4CF2">
        <w:rPr>
          <w:color w:val="C00000"/>
          <w:sz w:val="24"/>
          <w:szCs w:val="24"/>
        </w:rPr>
        <w:t>:</w:t>
      </w:r>
    </w:p>
    <w:p w14:paraId="5BE20589" w14:textId="77777777" w:rsidR="005B4CF2" w:rsidRDefault="005B4CF2" w:rsidP="0090659F">
      <w:pPr>
        <w:pStyle w:val="NormalnyWeb"/>
        <w:jc w:val="both"/>
        <w:rPr>
          <w:color w:val="000000"/>
          <w:sz w:val="24"/>
          <w:szCs w:val="24"/>
        </w:rPr>
      </w:pPr>
    </w:p>
    <w:p w14:paraId="46D37C7D" w14:textId="5CF79C16" w:rsidR="00EF51E5" w:rsidRDefault="005B4CF2" w:rsidP="00E01E2D">
      <w:pPr>
        <w:pStyle w:val="NormalnyWeb"/>
        <w:spacing w:line="276" w:lineRule="auto"/>
        <w:jc w:val="both"/>
      </w:pPr>
      <w:r>
        <w:rPr>
          <w:noProof/>
          <w:color w:val="000000"/>
          <w:sz w:val="24"/>
          <w:szCs w:val="24"/>
        </w:rPr>
        <w:drawing>
          <wp:inline distT="0" distB="0" distL="0" distR="0" wp14:anchorId="0CAC5774" wp14:editId="1F215647">
            <wp:extent cx="481330" cy="481330"/>
            <wp:effectExtent l="0" t="0" r="0" b="0"/>
            <wp:docPr id="170046136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51E5">
        <w:rPr>
          <w:color w:val="000000"/>
          <w:sz w:val="24"/>
          <w:szCs w:val="24"/>
        </w:rPr>
        <w:t xml:space="preserve">Państwa zgłoszenie na stronie Medicover Sport sp. z o.o. </w:t>
      </w:r>
      <w:r w:rsidR="00EF51E5" w:rsidRPr="005B4CF2">
        <w:rPr>
          <w:b/>
          <w:bCs/>
          <w:color w:val="C00000"/>
          <w:sz w:val="24"/>
          <w:szCs w:val="24"/>
        </w:rPr>
        <w:t>musi być potwierdzone przez złożenie OŚWIADCZENIA</w:t>
      </w:r>
      <w:r w:rsidR="00EF51E5">
        <w:rPr>
          <w:color w:val="000000"/>
          <w:sz w:val="24"/>
          <w:szCs w:val="24"/>
        </w:rPr>
        <w:t> ze zgodą na potrącenie z wynagrodzenia należności za korzystanie z programu. Podpisane oświadczenie składa się opcjonalnie w:</w:t>
      </w:r>
    </w:p>
    <w:p w14:paraId="3A5BA43F" w14:textId="4E9EBAC7" w:rsidR="00EF51E5" w:rsidRDefault="00EF51E5" w:rsidP="00E01E2D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Sekcji Socjalnej (Budynek Główny, pokój 301) lub skan wysłany wyłącznie</w:t>
      </w:r>
      <w:r w:rsidR="005B4CF2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z uczelnianej poczty elektronicznej na adres</w:t>
      </w:r>
      <w:r w:rsidRPr="002D37A0">
        <w:rPr>
          <w:rFonts w:eastAsia="Times New Roman"/>
          <w:color w:val="00539F"/>
          <w:sz w:val="24"/>
          <w:szCs w:val="24"/>
        </w:rPr>
        <w:t xml:space="preserve"> </w:t>
      </w:r>
      <w:hyperlink r:id="rId18" w:history="1">
        <w:r w:rsidRPr="005B4CF2">
          <w:rPr>
            <w:rStyle w:val="Hipercze"/>
            <w:rFonts w:eastAsia="Times New Roman"/>
            <w:color w:val="00539F"/>
            <w:sz w:val="24"/>
            <w:szCs w:val="24"/>
          </w:rPr>
          <w:t>farnausa@uek.krakow.pl</w:t>
        </w:r>
      </w:hyperlink>
    </w:p>
    <w:p w14:paraId="68B8E0BF" w14:textId="77777777" w:rsidR="00EF51E5" w:rsidRDefault="00EF51E5" w:rsidP="00E01E2D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Sekretariacie Departamentu Zasobów i Rozwoju (Budynek Główny, pokój 202) lub skan wysłany wyłącznie z uczelnianej poczty elektronicznej na adres </w:t>
      </w:r>
      <w:hyperlink r:id="rId19" w:history="1">
        <w:r w:rsidRPr="002D37A0">
          <w:rPr>
            <w:rStyle w:val="Hipercze"/>
            <w:rFonts w:eastAsia="Times New Roman"/>
            <w:color w:val="00539F"/>
            <w:sz w:val="24"/>
            <w:szCs w:val="24"/>
          </w:rPr>
          <w:t>sekretar@uek.krakow.pl</w:t>
        </w:r>
      </w:hyperlink>
    </w:p>
    <w:p w14:paraId="3EB5B40C" w14:textId="77777777" w:rsidR="005B4CF2" w:rsidRDefault="00EF51E5" w:rsidP="00E01E2D">
      <w:pPr>
        <w:pStyle w:val="NormalnyWeb"/>
        <w:spacing w:line="276" w:lineRule="auto"/>
        <w:jc w:val="both"/>
        <w:rPr>
          <w:b/>
          <w:bCs/>
          <w:color w:val="C00000"/>
          <w:sz w:val="24"/>
          <w:szCs w:val="24"/>
        </w:rPr>
      </w:pPr>
      <w:r w:rsidRPr="005B4CF2">
        <w:rPr>
          <w:b/>
          <w:bCs/>
          <w:color w:val="C00000"/>
          <w:sz w:val="24"/>
          <w:szCs w:val="24"/>
          <w:u w:val="single"/>
        </w:rPr>
        <w:t>Oświadczenie składa się raz, na okres korzystania z programu</w:t>
      </w:r>
      <w:r w:rsidRPr="005B4CF2">
        <w:rPr>
          <w:b/>
          <w:bCs/>
          <w:color w:val="C00000"/>
          <w:sz w:val="24"/>
          <w:szCs w:val="24"/>
        </w:rPr>
        <w:t>.</w:t>
      </w:r>
    </w:p>
    <w:p w14:paraId="49658609" w14:textId="77777777" w:rsidR="005B4CF2" w:rsidRDefault="005B4CF2" w:rsidP="00E01E2D">
      <w:pPr>
        <w:pStyle w:val="NormalnyWeb"/>
        <w:spacing w:line="276" w:lineRule="auto"/>
        <w:jc w:val="both"/>
        <w:rPr>
          <w:b/>
          <w:bCs/>
          <w:color w:val="C00000"/>
          <w:sz w:val="24"/>
          <w:szCs w:val="24"/>
        </w:rPr>
      </w:pPr>
    </w:p>
    <w:p w14:paraId="1792F3C1" w14:textId="5BC9022E" w:rsidR="00EF51E5" w:rsidRPr="005B4CF2" w:rsidRDefault="00EF51E5" w:rsidP="00E01E2D">
      <w:pPr>
        <w:pStyle w:val="NormalnyWeb"/>
        <w:spacing w:line="276" w:lineRule="auto"/>
        <w:jc w:val="both"/>
        <w:rPr>
          <w:color w:val="00539F"/>
        </w:rPr>
      </w:pPr>
      <w:r w:rsidRPr="005B4CF2">
        <w:rPr>
          <w:b/>
          <w:bCs/>
          <w:color w:val="C00000"/>
          <w:sz w:val="24"/>
          <w:szCs w:val="24"/>
        </w:rPr>
        <w:t xml:space="preserve"> </w:t>
      </w:r>
      <w:r w:rsidRPr="005B4CF2">
        <w:rPr>
          <w:b/>
          <w:bCs/>
          <w:color w:val="00539F"/>
          <w:sz w:val="24"/>
          <w:szCs w:val="24"/>
        </w:rPr>
        <w:t>Oświadczenie obejmuje wszelkie zmiany, których pracownik dokonuje podczas aktywności swojego karnetu (np. dodaje lub usuwa osoby towarzyszące i dzieci).</w:t>
      </w:r>
    </w:p>
    <w:p w14:paraId="7B9DE9F5" w14:textId="77777777" w:rsidR="00EF51E5" w:rsidRPr="002D37A0" w:rsidRDefault="00EF51E5" w:rsidP="00E01E2D">
      <w:pPr>
        <w:pStyle w:val="NormalnyWeb"/>
        <w:spacing w:line="276" w:lineRule="auto"/>
        <w:jc w:val="both"/>
        <w:rPr>
          <w:color w:val="00539F"/>
        </w:rPr>
      </w:pPr>
      <w:r w:rsidRPr="002D37A0">
        <w:rPr>
          <w:color w:val="00539F"/>
        </w:rPr>
        <w:t> </w:t>
      </w:r>
    </w:p>
    <w:p w14:paraId="1B7385FE" w14:textId="77777777" w:rsidR="005B4CF2" w:rsidRDefault="005B4CF2" w:rsidP="00E01E2D">
      <w:pPr>
        <w:pStyle w:val="NormalnyWeb"/>
        <w:spacing w:line="276" w:lineRule="auto"/>
        <w:jc w:val="both"/>
        <w:rPr>
          <w:b/>
          <w:bCs/>
          <w:color w:val="00539F"/>
          <w:sz w:val="24"/>
          <w:szCs w:val="24"/>
        </w:rPr>
      </w:pPr>
    </w:p>
    <w:p w14:paraId="534AAD9E" w14:textId="61D87ADF" w:rsidR="00EF51E5" w:rsidRDefault="00E01E2D" w:rsidP="00E01E2D">
      <w:pPr>
        <w:pStyle w:val="NormalnyWeb"/>
        <w:spacing w:line="276" w:lineRule="auto"/>
        <w:jc w:val="both"/>
      </w:pPr>
      <w:r>
        <w:rPr>
          <w:noProof/>
          <w:color w:val="00539F"/>
        </w:rPr>
        <w:drawing>
          <wp:inline distT="0" distB="0" distL="0" distR="0" wp14:anchorId="48EE9534" wp14:editId="03DEBDB7">
            <wp:extent cx="482400" cy="482400"/>
            <wp:effectExtent l="0" t="0" r="0" b="0"/>
            <wp:docPr id="1077870945" name="Grafika 1077870945" descr="Komentarz (ważny)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22580" name="Grafika 1583022580" descr="Komentarz (ważny) z wypełnieniem pełny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E5" w:rsidRPr="002D37A0">
        <w:rPr>
          <w:b/>
          <w:bCs/>
          <w:color w:val="00539F"/>
          <w:sz w:val="24"/>
          <w:szCs w:val="24"/>
        </w:rPr>
        <w:t xml:space="preserve">Oświadczenie do pobrania </w:t>
      </w:r>
      <w:hyperlink r:id="rId20" w:tooltip="https://mattch.uek.krakow.pl/O%C5%9AWIADCZENIE_PRACOWNIKA%20UEK_dotyczy%20MEDICOVER%20SPORT.pdf" w:history="1">
        <w:r w:rsidR="00EF51E5" w:rsidRPr="002D37A0">
          <w:rPr>
            <w:rStyle w:val="Hipercze"/>
            <w:b/>
            <w:bCs/>
            <w:color w:val="C00000"/>
            <w:sz w:val="24"/>
            <w:szCs w:val="24"/>
          </w:rPr>
          <w:t>TUT</w:t>
        </w:r>
        <w:r w:rsidR="00EF51E5" w:rsidRPr="002D37A0">
          <w:rPr>
            <w:rStyle w:val="Hipercze"/>
            <w:b/>
            <w:bCs/>
            <w:color w:val="C00000"/>
            <w:sz w:val="24"/>
            <w:szCs w:val="24"/>
          </w:rPr>
          <w:t>A</w:t>
        </w:r>
        <w:r w:rsidR="00EF51E5" w:rsidRPr="002D37A0">
          <w:rPr>
            <w:rStyle w:val="Hipercze"/>
            <w:b/>
            <w:bCs/>
            <w:color w:val="C00000"/>
            <w:sz w:val="24"/>
            <w:szCs w:val="24"/>
          </w:rPr>
          <w:t>J</w:t>
        </w:r>
      </w:hyperlink>
      <w:r w:rsidR="00EF51E5" w:rsidRPr="002D37A0">
        <w:rPr>
          <w:b/>
          <w:bCs/>
          <w:color w:val="C00000"/>
          <w:sz w:val="24"/>
          <w:szCs w:val="24"/>
        </w:rPr>
        <w:t>.</w:t>
      </w:r>
      <w:r w:rsidR="00EF51E5" w:rsidRPr="002D37A0">
        <w:rPr>
          <w:color w:val="C00000"/>
          <w:sz w:val="24"/>
          <w:szCs w:val="24"/>
        </w:rPr>
        <w:t> </w:t>
      </w:r>
    </w:p>
    <w:p w14:paraId="010FCFAF" w14:textId="77777777" w:rsidR="00EF51E5" w:rsidRDefault="00EF51E5" w:rsidP="0090659F">
      <w:pPr>
        <w:pStyle w:val="NormalnyWeb"/>
        <w:jc w:val="both"/>
      </w:pPr>
    </w:p>
    <w:p w14:paraId="2F980CEA" w14:textId="77777777" w:rsidR="005B4CF2" w:rsidRDefault="005B4CF2" w:rsidP="0090659F">
      <w:pPr>
        <w:pStyle w:val="NormalnyWeb"/>
        <w:jc w:val="both"/>
        <w:rPr>
          <w:color w:val="000000"/>
        </w:rPr>
      </w:pPr>
    </w:p>
    <w:p w14:paraId="5C0EB991" w14:textId="77777777" w:rsidR="005B4CF2" w:rsidRDefault="005B4CF2" w:rsidP="0090659F">
      <w:pPr>
        <w:pStyle w:val="NormalnyWeb"/>
        <w:jc w:val="both"/>
        <w:rPr>
          <w:color w:val="000000"/>
        </w:rPr>
      </w:pPr>
    </w:p>
    <w:p w14:paraId="16574B8D" w14:textId="77777777" w:rsidR="00E01E2D" w:rsidRDefault="00E01E2D" w:rsidP="0090659F">
      <w:pPr>
        <w:pStyle w:val="NormalnyWeb"/>
        <w:jc w:val="both"/>
        <w:rPr>
          <w:color w:val="000000"/>
        </w:rPr>
      </w:pPr>
    </w:p>
    <w:p w14:paraId="6DE6AACB" w14:textId="77777777" w:rsidR="00E01E2D" w:rsidRDefault="00E01E2D" w:rsidP="0090659F">
      <w:pPr>
        <w:pStyle w:val="NormalnyWeb"/>
        <w:jc w:val="both"/>
        <w:rPr>
          <w:color w:val="000000"/>
        </w:rPr>
      </w:pPr>
    </w:p>
    <w:p w14:paraId="47424DD0" w14:textId="77777777" w:rsidR="005B4CF2" w:rsidRDefault="005B4CF2" w:rsidP="0090659F">
      <w:pPr>
        <w:pStyle w:val="NormalnyWeb"/>
        <w:jc w:val="both"/>
        <w:rPr>
          <w:color w:val="000000"/>
        </w:rPr>
      </w:pPr>
    </w:p>
    <w:p w14:paraId="569F2B96" w14:textId="3BF1D342" w:rsidR="00EF51E5" w:rsidRDefault="00EF51E5" w:rsidP="0090659F">
      <w:pPr>
        <w:pStyle w:val="NormalnyWeb"/>
        <w:jc w:val="both"/>
      </w:pPr>
      <w:r>
        <w:rPr>
          <w:color w:val="000000"/>
        </w:rPr>
        <w:t>Warunki finansowe oferty:</w:t>
      </w:r>
    </w:p>
    <w:p w14:paraId="3358107B" w14:textId="77777777" w:rsidR="00EF51E5" w:rsidRDefault="00EF51E5" w:rsidP="0090659F">
      <w:pPr>
        <w:pStyle w:val="NormalnyWeb"/>
        <w:jc w:val="both"/>
      </w:pPr>
    </w:p>
    <w:p w14:paraId="547D0EB5" w14:textId="1878C28A" w:rsidR="00EF51E5" w:rsidRPr="005B4CF2" w:rsidRDefault="00EF51E5" w:rsidP="005B4CF2">
      <w:pPr>
        <w:pStyle w:val="NormalnyWeb"/>
        <w:jc w:val="center"/>
        <w:rPr>
          <w:rFonts w:asciiTheme="minorHAnsi" w:hAnsiTheme="minorHAnsi" w:cstheme="minorHAnsi"/>
        </w:rPr>
      </w:pPr>
      <w:r w:rsidRPr="005B4CF2">
        <w:rPr>
          <w:rFonts w:asciiTheme="minorHAnsi" w:hAnsiTheme="minorHAnsi" w:cstheme="minorHAnsi"/>
          <w:b/>
          <w:bCs/>
          <w:color w:val="002060"/>
        </w:rPr>
        <w:t>PAKIET NIELIMITOWANY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2261"/>
        <w:gridCol w:w="2411"/>
        <w:gridCol w:w="1843"/>
        <w:gridCol w:w="1700"/>
        <w:gridCol w:w="1700"/>
      </w:tblGrid>
      <w:tr w:rsidR="00EF51E5" w:rsidRPr="005B4CF2" w14:paraId="17EDEB50" w14:textId="77777777" w:rsidTr="00EF51E5">
        <w:trPr>
          <w:trHeight w:val="810"/>
        </w:trPr>
        <w:tc>
          <w:tcPr>
            <w:tcW w:w="4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A0F4B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20"/>
                <w:szCs w:val="20"/>
              </w:rPr>
              <w:t>Pracownik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98C69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Osoba Towarzysząca </w:t>
            </w: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(powyżej 15 roku życia)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C5BA9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4F81BD"/>
                <w:sz w:val="18"/>
                <w:szCs w:val="18"/>
              </w:rPr>
              <w:t>Dziecko, Karta basenow</w:t>
            </w:r>
            <w:r w:rsidRPr="005B4CF2">
              <w:rPr>
                <w:rFonts w:asciiTheme="minorHAnsi" w:hAnsiTheme="minorHAnsi" w:cstheme="minorHAnsi"/>
                <w:color w:val="4F81BD"/>
                <w:sz w:val="18"/>
                <w:szCs w:val="18"/>
              </w:rPr>
              <w:t>a</w:t>
            </w: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(do 15 roku życia)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508C2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E26B0A"/>
                <w:sz w:val="18"/>
                <w:szCs w:val="18"/>
              </w:rPr>
              <w:t>Dziecko Karta Kids</w:t>
            </w:r>
            <w:r w:rsidRPr="005B4CF2">
              <w:rPr>
                <w:rFonts w:asciiTheme="minorHAnsi" w:hAnsiTheme="minorHAnsi" w:cstheme="minorHAnsi"/>
                <w:b/>
                <w:bCs/>
                <w:color w:val="E26B0A"/>
                <w:sz w:val="18"/>
                <w:szCs w:val="18"/>
              </w:rPr>
              <w:br/>
            </w: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(do 15 roku życia)</w:t>
            </w:r>
          </w:p>
        </w:tc>
      </w:tr>
      <w:tr w:rsidR="00EF51E5" w:rsidRPr="005B4CF2" w14:paraId="20DDD1E2" w14:textId="77777777" w:rsidTr="00EF51E5">
        <w:trPr>
          <w:trHeight w:val="525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1589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28"/>
                <w:szCs w:val="28"/>
              </w:rPr>
              <w:t>82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BE875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165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1B97B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4F81BD"/>
                <w:sz w:val="28"/>
                <w:szCs w:val="28"/>
              </w:rPr>
              <w:t>49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56984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E26B0A"/>
                <w:sz w:val="28"/>
                <w:szCs w:val="28"/>
              </w:rPr>
              <w:t>85 zł</w:t>
            </w:r>
          </w:p>
        </w:tc>
      </w:tr>
      <w:tr w:rsidR="00EF51E5" w:rsidRPr="005B4CF2" w14:paraId="1B092AFD" w14:textId="77777777" w:rsidTr="00EF51E5">
        <w:trPr>
          <w:trHeight w:val="390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99846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dofinansowanie ZFŚS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B914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dofinansowania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13A7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dofinansowania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EA9E9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dofinansowania</w:t>
            </w:r>
          </w:p>
        </w:tc>
      </w:tr>
      <w:tr w:rsidR="00EF51E5" w:rsidRPr="005B4CF2" w14:paraId="0F1A14BA" w14:textId="77777777" w:rsidTr="00EF51E5">
        <w:trPr>
          <w:trHeight w:val="15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E023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zł dla osób o przychodzie do 3500 zł na osobę w rodzinie</w:t>
            </w: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18"/>
                <w:szCs w:val="18"/>
              </w:rPr>
              <w:t> (realny koszt 52 zł)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6958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zł dla osób o przychodzie powyżej 3500 zł na osobę w rodzinie</w:t>
            </w:r>
            <w:r w:rsidRPr="005B4C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18"/>
                <w:szCs w:val="18"/>
              </w:rPr>
              <w:t>(realny koszt 62 zł)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F2B84" w14:textId="77777777" w:rsidR="00EF51E5" w:rsidRPr="005B4CF2" w:rsidRDefault="00EF51E5" w:rsidP="005B4C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5128F" w14:textId="77777777" w:rsidR="00EF51E5" w:rsidRPr="005B4CF2" w:rsidRDefault="00EF51E5" w:rsidP="005B4C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5ED36" w14:textId="77777777" w:rsidR="00EF51E5" w:rsidRPr="005B4CF2" w:rsidRDefault="00EF51E5" w:rsidP="005B4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1E5" w:rsidRPr="005B4CF2" w14:paraId="5D599350" w14:textId="77777777" w:rsidTr="00EF51E5"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9CA75" w14:textId="77777777" w:rsidR="00EF51E5" w:rsidRPr="005B4CF2" w:rsidRDefault="00EF51E5" w:rsidP="005B4C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8CEC3" w14:textId="77777777" w:rsidR="00EF51E5" w:rsidRPr="005B4CF2" w:rsidRDefault="00EF51E5" w:rsidP="005B4CF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C3D0" w14:textId="77777777" w:rsidR="00EF51E5" w:rsidRPr="005B4CF2" w:rsidRDefault="00EF51E5" w:rsidP="005B4CF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EC82" w14:textId="77777777" w:rsidR="00EF51E5" w:rsidRPr="005B4CF2" w:rsidRDefault="00EF51E5" w:rsidP="005B4CF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23148" w14:textId="77777777" w:rsidR="00EF51E5" w:rsidRPr="005B4CF2" w:rsidRDefault="00EF51E5" w:rsidP="005B4CF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0753D14" w14:textId="6BCBDBD5" w:rsidR="00EF51E5" w:rsidRPr="005B4CF2" w:rsidRDefault="00EF51E5" w:rsidP="005B4CF2">
      <w:pPr>
        <w:pStyle w:val="NormalnyWeb"/>
        <w:jc w:val="center"/>
        <w:rPr>
          <w:rFonts w:asciiTheme="minorHAnsi" w:hAnsiTheme="minorHAnsi" w:cstheme="minorHAnsi"/>
        </w:rPr>
      </w:pPr>
    </w:p>
    <w:p w14:paraId="3CB4FA03" w14:textId="06BD60F6" w:rsidR="00EF51E5" w:rsidRPr="005B4CF2" w:rsidRDefault="00EF51E5" w:rsidP="005B4CF2">
      <w:pPr>
        <w:pStyle w:val="NormalnyWeb"/>
        <w:jc w:val="center"/>
        <w:rPr>
          <w:rFonts w:asciiTheme="minorHAnsi" w:hAnsiTheme="minorHAnsi" w:cstheme="minorHAnsi"/>
        </w:rPr>
      </w:pPr>
      <w:r w:rsidRPr="005B4CF2">
        <w:rPr>
          <w:rFonts w:asciiTheme="minorHAnsi" w:hAnsiTheme="minorHAnsi" w:cstheme="minorHAnsi"/>
          <w:b/>
          <w:bCs/>
          <w:color w:val="002060"/>
        </w:rPr>
        <w:lastRenderedPageBreak/>
        <w:t>PAKIET LIMITOWANY- 8 wejść w miesiącu (maksymalnie 1 dziennie)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2262"/>
        <w:gridCol w:w="2409"/>
        <w:gridCol w:w="1843"/>
        <w:gridCol w:w="1678"/>
        <w:gridCol w:w="1723"/>
      </w:tblGrid>
      <w:tr w:rsidR="00EF51E5" w:rsidRPr="005B4CF2" w14:paraId="3CB0821B" w14:textId="77777777" w:rsidTr="00EF51E5">
        <w:trPr>
          <w:trHeight w:val="990"/>
        </w:trPr>
        <w:tc>
          <w:tcPr>
            <w:tcW w:w="4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82574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20"/>
                <w:szCs w:val="20"/>
              </w:rPr>
              <w:t>Pracownik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176E2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Osoba Towarzysząca </w:t>
            </w: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(powyżej 15 roku życia)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A883B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4F81BD"/>
                <w:sz w:val="18"/>
                <w:szCs w:val="18"/>
              </w:rPr>
              <w:t>Dziecko, Karta basenow</w:t>
            </w:r>
            <w:r w:rsidRPr="005B4CF2">
              <w:rPr>
                <w:rFonts w:asciiTheme="minorHAnsi" w:hAnsiTheme="minorHAnsi" w:cstheme="minorHAnsi"/>
                <w:color w:val="4F81BD"/>
                <w:sz w:val="18"/>
                <w:szCs w:val="18"/>
              </w:rPr>
              <w:t>a</w:t>
            </w:r>
            <w:r w:rsidRPr="005B4CF2">
              <w:rPr>
                <w:rFonts w:asciiTheme="minorHAnsi" w:hAnsiTheme="minorHAnsi" w:cstheme="minorHAnsi"/>
                <w:color w:val="4F81BD"/>
                <w:sz w:val="18"/>
                <w:szCs w:val="18"/>
              </w:rPr>
              <w:br/>
            </w: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(do 15 roku życia)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907E4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E26B0A"/>
                <w:sz w:val="18"/>
                <w:szCs w:val="18"/>
              </w:rPr>
              <w:t>Dziecko Karta Kids</w:t>
            </w: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(do 15 roku życia)</w:t>
            </w:r>
          </w:p>
        </w:tc>
      </w:tr>
      <w:tr w:rsidR="00EF51E5" w:rsidRPr="005B4CF2" w14:paraId="173F3C40" w14:textId="77777777" w:rsidTr="00EF51E5">
        <w:trPr>
          <w:trHeight w:val="495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C1C33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28"/>
                <w:szCs w:val="28"/>
              </w:rPr>
              <w:t>51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2BAEC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102 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9ED3E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4F81BD"/>
                <w:sz w:val="28"/>
                <w:szCs w:val="28"/>
              </w:rPr>
              <w:t>45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F2084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E26B0A"/>
                <w:sz w:val="28"/>
                <w:szCs w:val="28"/>
              </w:rPr>
              <w:t>70 zł</w:t>
            </w:r>
          </w:p>
        </w:tc>
      </w:tr>
      <w:tr w:rsidR="00EF51E5" w:rsidRPr="005B4CF2" w14:paraId="1AF0E4A0" w14:textId="77777777" w:rsidTr="00EF51E5">
        <w:trPr>
          <w:trHeight w:val="439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723FC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dofinansowanie ZFŚS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C7859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dofinansowania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1EDA4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dofinansowania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65111" w14:textId="77777777" w:rsidR="00EF51E5" w:rsidRPr="005B4CF2" w:rsidRDefault="00EF51E5" w:rsidP="005B4CF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 dofinansowania</w:t>
            </w:r>
          </w:p>
        </w:tc>
      </w:tr>
      <w:tr w:rsidR="00EF51E5" w:rsidRPr="005B4CF2" w14:paraId="3E9ED8E8" w14:textId="77777777" w:rsidTr="00EF51E5">
        <w:trPr>
          <w:trHeight w:val="12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FA15F" w14:textId="77777777" w:rsidR="00EF51E5" w:rsidRPr="005B4CF2" w:rsidRDefault="00EF51E5" w:rsidP="0090659F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zł dla osób o przychodzie do 3500 zł na osobę w rodzinie</w:t>
            </w: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18"/>
                <w:szCs w:val="18"/>
              </w:rPr>
              <w:t> (realny koszt 21 zł)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E8BC9" w14:textId="77777777" w:rsidR="00EF51E5" w:rsidRPr="005B4CF2" w:rsidRDefault="00EF51E5" w:rsidP="0090659F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5B4C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zł dla osób o przychodzie powyżej 3500 zł na osobę w rodzinie</w:t>
            </w:r>
            <w:r w:rsidRPr="005B4CF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4CF2">
              <w:rPr>
                <w:rFonts w:asciiTheme="minorHAnsi" w:hAnsiTheme="minorHAnsi" w:cstheme="minorHAnsi"/>
                <w:b/>
                <w:bCs/>
                <w:color w:val="963634"/>
                <w:sz w:val="18"/>
                <w:szCs w:val="18"/>
              </w:rPr>
              <w:t>(realny koszt 31 zł)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5626F" w14:textId="77777777" w:rsidR="00EF51E5" w:rsidRPr="005B4CF2" w:rsidRDefault="00EF51E5" w:rsidP="009065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DE995" w14:textId="77777777" w:rsidR="00EF51E5" w:rsidRPr="005B4CF2" w:rsidRDefault="00EF51E5" w:rsidP="009065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6C7E1" w14:textId="77777777" w:rsidR="00EF51E5" w:rsidRPr="005B4CF2" w:rsidRDefault="00EF51E5" w:rsidP="009065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51E5" w14:paraId="567A0B21" w14:textId="77777777" w:rsidTr="00EF51E5">
        <w:tc>
          <w:tcPr>
            <w:tcW w:w="2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411C6" w14:textId="77777777" w:rsidR="00EF51E5" w:rsidRDefault="00EF51E5" w:rsidP="0090659F">
            <w:pPr>
              <w:jc w:val="both"/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ABC70" w14:textId="77777777" w:rsidR="00EF51E5" w:rsidRDefault="00EF51E5" w:rsidP="009065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BD08E" w14:textId="77777777" w:rsidR="00EF51E5" w:rsidRDefault="00EF51E5" w:rsidP="009065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CB673" w14:textId="77777777" w:rsidR="00EF51E5" w:rsidRDefault="00EF51E5" w:rsidP="009065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00B9B" w14:textId="77777777" w:rsidR="00EF51E5" w:rsidRDefault="00EF51E5" w:rsidP="009065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09D851" w14:textId="77777777" w:rsidR="00EF51E5" w:rsidRDefault="00EF51E5" w:rsidP="0090659F">
      <w:pPr>
        <w:pStyle w:val="NormalnyWeb"/>
        <w:jc w:val="both"/>
      </w:pPr>
      <w:r>
        <w:rPr>
          <w:b/>
          <w:bCs/>
          <w:color w:val="000000"/>
        </w:rPr>
        <w:t> </w:t>
      </w:r>
    </w:p>
    <w:p w14:paraId="10363621" w14:textId="77777777" w:rsidR="005B4CF2" w:rsidRDefault="005B4CF2" w:rsidP="0090659F">
      <w:pPr>
        <w:pStyle w:val="NormalnyWeb"/>
        <w:jc w:val="both"/>
        <w:rPr>
          <w:b/>
          <w:bCs/>
          <w:color w:val="000000"/>
        </w:rPr>
      </w:pPr>
    </w:p>
    <w:p w14:paraId="4BBC6169" w14:textId="16CA22ED" w:rsidR="00EF51E5" w:rsidRDefault="00EF51E5" w:rsidP="0090659F">
      <w:pPr>
        <w:pStyle w:val="NormalnyWeb"/>
        <w:jc w:val="both"/>
      </w:pPr>
      <w:r>
        <w:rPr>
          <w:b/>
          <w:bCs/>
          <w:color w:val="000000"/>
        </w:rPr>
        <w:t>W razie dodatkowych pytań, na które nie znajdziecie Państwo odpowiedzi powyższej oraz</w:t>
      </w:r>
      <w:r w:rsidR="005B4CF2">
        <w:rPr>
          <w:b/>
          <w:bCs/>
          <w:color w:val="000000"/>
        </w:rPr>
        <w:br/>
      </w:r>
      <w:r>
        <w:rPr>
          <w:b/>
          <w:bCs/>
          <w:color w:val="000000"/>
        </w:rPr>
        <w:t>w</w:t>
      </w:r>
      <w:r>
        <w:rPr>
          <w:b/>
          <w:bCs/>
          <w:color w:val="000000"/>
        </w:rPr>
        <w:t xml:space="preserve"> regulaminie i instrukcjach- prosimy o kontakt</w:t>
      </w:r>
      <w:r w:rsidRPr="005B4CF2">
        <w:rPr>
          <w:b/>
          <w:bCs/>
          <w:color w:val="00539F"/>
        </w:rPr>
        <w:t xml:space="preserve"> </w:t>
      </w:r>
      <w:hyperlink r:id="rId21" w:history="1">
        <w:r w:rsidRPr="005B4CF2">
          <w:rPr>
            <w:rStyle w:val="Hipercze"/>
            <w:b/>
            <w:bCs/>
            <w:color w:val="00539F"/>
          </w:rPr>
          <w:t>farnausa@uek.krakow.pl</w:t>
        </w:r>
      </w:hyperlink>
      <w:r>
        <w:rPr>
          <w:b/>
          <w:bCs/>
          <w:color w:val="002060"/>
        </w:rPr>
        <w:t xml:space="preserve"> </w:t>
      </w:r>
      <w:r>
        <w:rPr>
          <w:b/>
          <w:bCs/>
          <w:color w:val="000000"/>
        </w:rPr>
        <w:t>oraz w. 5890 i 5422.</w:t>
      </w:r>
    </w:p>
    <w:p w14:paraId="14F1C5A6" w14:textId="77777777" w:rsidR="00EF51E5" w:rsidRDefault="00EF51E5" w:rsidP="0090659F">
      <w:pPr>
        <w:pStyle w:val="NormalnyWeb"/>
        <w:jc w:val="both"/>
      </w:pPr>
    </w:p>
    <w:p w14:paraId="1A38363E" w14:textId="77777777" w:rsidR="00EF51E5" w:rsidRDefault="00EF51E5" w:rsidP="005B4CF2">
      <w:pPr>
        <w:pStyle w:val="NormalnyWeb"/>
        <w:ind w:left="7080"/>
        <w:jc w:val="both"/>
      </w:pPr>
      <w:r>
        <w:rPr>
          <w:i/>
          <w:iCs/>
          <w:color w:val="000000"/>
        </w:rPr>
        <w:t>Sekcja Socjalna</w:t>
      </w:r>
    </w:p>
    <w:p w14:paraId="7985A031" w14:textId="77777777" w:rsidR="00EF51E5" w:rsidRDefault="00EF51E5" w:rsidP="0090659F">
      <w:pPr>
        <w:jc w:val="both"/>
        <w:rPr>
          <w:rFonts w:eastAsia="Times New Roman"/>
          <w:color w:val="000000"/>
        </w:rPr>
      </w:pPr>
    </w:p>
    <w:p w14:paraId="2FCC8B16" w14:textId="77777777" w:rsidR="001C2DC4" w:rsidRDefault="001C2DC4" w:rsidP="0090659F">
      <w:pPr>
        <w:jc w:val="both"/>
      </w:pPr>
    </w:p>
    <w:sectPr w:rsidR="001C2DC4" w:rsidSect="005B4CF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96"/>
    <w:multiLevelType w:val="multilevel"/>
    <w:tmpl w:val="8EC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C7F41"/>
    <w:multiLevelType w:val="multilevel"/>
    <w:tmpl w:val="725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4383D"/>
    <w:multiLevelType w:val="multilevel"/>
    <w:tmpl w:val="92E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6B29FE"/>
    <w:multiLevelType w:val="multilevel"/>
    <w:tmpl w:val="4260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624DE"/>
    <w:multiLevelType w:val="multilevel"/>
    <w:tmpl w:val="41E41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86078"/>
    <w:multiLevelType w:val="multilevel"/>
    <w:tmpl w:val="685C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3598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0913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5925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80563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35377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3307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5"/>
    <w:rsid w:val="001C2DC4"/>
    <w:rsid w:val="002D37A0"/>
    <w:rsid w:val="005B4CF2"/>
    <w:rsid w:val="0090659F"/>
    <w:rsid w:val="00BF318C"/>
    <w:rsid w:val="00E01E2D"/>
    <w:rsid w:val="00E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EE67BB"/>
  <w15:chartTrackingRefBased/>
  <w15:docId w15:val="{A3D5B625-2D69-4136-9426-5F37181F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1E5"/>
    <w:pPr>
      <w:spacing w:after="0" w:line="240" w:lineRule="auto"/>
    </w:pPr>
    <w:rPr>
      <w:rFonts w:ascii="Calibri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1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1E5"/>
  </w:style>
  <w:style w:type="character" w:customStyle="1" w:styleId="elementtoproof">
    <w:name w:val="elementtoproof"/>
    <w:basedOn w:val="Domylnaczcionkaakapitu"/>
    <w:rsid w:val="00EF51E5"/>
  </w:style>
  <w:style w:type="character" w:styleId="UyteHipercze">
    <w:name w:val="FollowedHyperlink"/>
    <w:basedOn w:val="Domylnaczcionkaakapitu"/>
    <w:uiPriority w:val="99"/>
    <w:semiHidden/>
    <w:unhideWhenUsed/>
    <w:rsid w:val="00EF5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tch.uek.krakow.pl/instrukcja_MedicoverSport_uzytkownik_ZAPISY_%20REZYGNACJE_(02)_A4.pdf" TargetMode="External"/><Relationship Id="rId13" Type="http://schemas.openxmlformats.org/officeDocument/2006/relationships/hyperlink" Target="mailto:bok@medicoversport.pl" TargetMode="External"/><Relationship Id="rId18" Type="http://schemas.openxmlformats.org/officeDocument/2006/relationships/hyperlink" Target="mailto:farnausa@uek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rnausa@uek.krakow.pl" TargetMode="External"/><Relationship Id="rId7" Type="http://schemas.openxmlformats.org/officeDocument/2006/relationships/image" Target="media/image3.svg"/><Relationship Id="rId12" Type="http://schemas.openxmlformats.org/officeDocument/2006/relationships/hyperlink" Target="https://medicoversport.pl/pakiety/uek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farnausa@uek.krakow.pl" TargetMode="External"/><Relationship Id="rId20" Type="http://schemas.openxmlformats.org/officeDocument/2006/relationships/hyperlink" Target="https://mattch.uek.krakow.pl/O%C5%9AWIADCZENIE_PRACOWNIKA%20UEK_dotyczy%20MEDICOVER%20SPOR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ttch.uek.krakow.pl/UEK_KRK_2023_regulamin_20.11.%202023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kretar@uek.krak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ttch.uek.krakow.pl/ONEPAGER_kody_QR.pdf" TargetMode="External"/><Relationship Id="rId19" Type="http://schemas.openxmlformats.org/officeDocument/2006/relationships/hyperlink" Target="mailto:sekretar@ue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tch.uek.krakow.pl/instrukcja_MedicoverSport_uzytkownik_SMS_aplikacja_infolinia_(01).pdf" TargetMode="External"/><Relationship Id="rId14" Type="http://schemas.openxmlformats.org/officeDocument/2006/relationships/hyperlink" Target="mailto:farnausa@uek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Farnaus Aleksandra, mgr</dc:creator>
  <cp:keywords/>
  <dc:description/>
  <cp:lastModifiedBy>Farnaus Aleksandra, mgr</cp:lastModifiedBy>
  <cp:revision>1</cp:revision>
  <dcterms:created xsi:type="dcterms:W3CDTF">2023-12-12T05:37:00Z</dcterms:created>
  <dcterms:modified xsi:type="dcterms:W3CDTF">2023-12-12T06:24:00Z</dcterms:modified>
</cp:coreProperties>
</file>