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8D" w:rsidRDefault="00F612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Nazwisko, imię ......................................................................... Komórka organizacyjna......................................</w:t>
      </w:r>
    </w:p>
    <w:p w:rsidR="00F6128D" w:rsidRDefault="00F612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Stanowisko................................................</w:t>
      </w:r>
    </w:p>
    <w:p w:rsidR="00F6128D" w:rsidRDefault="00F6128D">
      <w:pPr>
        <w:rPr>
          <w:rFonts w:ascii="Times New Roman" w:hAnsi="Times New Roman"/>
          <w:sz w:val="22"/>
          <w:szCs w:val="22"/>
        </w:rPr>
      </w:pPr>
    </w:p>
    <w:p w:rsidR="00F6128D" w:rsidRPr="00885AF4" w:rsidRDefault="00F612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I. </w:t>
      </w:r>
      <w:r w:rsidRPr="00885AF4">
        <w:rPr>
          <w:rFonts w:ascii="Times New Roman" w:hAnsi="Times New Roman"/>
          <w:sz w:val="22"/>
          <w:szCs w:val="22"/>
        </w:rPr>
        <w:t xml:space="preserve">Kryterium oceny: </w:t>
      </w:r>
      <w:r w:rsidRPr="00543E6D">
        <w:rPr>
          <w:rFonts w:ascii="Times New Roman" w:hAnsi="Times New Roman"/>
          <w:b w:val="0"/>
          <w:sz w:val="22"/>
          <w:szCs w:val="22"/>
        </w:rPr>
        <w:t>Przydatność do pracy (efekty pracy) na zajmowanym stanowisku pracy</w:t>
      </w:r>
      <w:r w:rsidRPr="00885AF4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F6128D" w:rsidRPr="00885AF4" w:rsidRDefault="00F6128D" w:rsidP="00394F45">
      <w:pPr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sz w:val="22"/>
          <w:szCs w:val="22"/>
        </w:rPr>
        <w:t>Charakterystyka kryterium:</w:t>
      </w:r>
      <w:r w:rsidRPr="00885AF4">
        <w:rPr>
          <w:rFonts w:ascii="Times New Roman" w:hAnsi="Times New Roman"/>
          <w:b w:val="0"/>
          <w:sz w:val="22"/>
          <w:szCs w:val="22"/>
        </w:rPr>
        <w:tab/>
      </w:r>
    </w:p>
    <w:p w:rsidR="00F6128D" w:rsidRPr="00885AF4" w:rsidRDefault="00F6128D" w:rsidP="00885AF4">
      <w:pPr>
        <w:pStyle w:val="ListParagraph"/>
        <w:numPr>
          <w:ilvl w:val="0"/>
          <w:numId w:val="2"/>
        </w:numPr>
        <w:ind w:left="85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ilość, jakość, </w:t>
      </w:r>
      <w:r w:rsidRPr="00885AF4">
        <w:rPr>
          <w:rFonts w:ascii="Times New Roman" w:hAnsi="Times New Roman"/>
          <w:b w:val="0"/>
          <w:sz w:val="22"/>
          <w:szCs w:val="22"/>
        </w:rPr>
        <w:t>terminowość</w:t>
      </w:r>
      <w:r>
        <w:rPr>
          <w:rFonts w:ascii="Times New Roman" w:hAnsi="Times New Roman"/>
          <w:b w:val="0"/>
          <w:sz w:val="22"/>
          <w:szCs w:val="22"/>
        </w:rPr>
        <w:t>, staranność i dokładność</w:t>
      </w:r>
      <w:r w:rsidRPr="00885AF4">
        <w:rPr>
          <w:rFonts w:ascii="Times New Roman" w:hAnsi="Times New Roman"/>
          <w:b w:val="0"/>
          <w:sz w:val="22"/>
          <w:szCs w:val="22"/>
        </w:rPr>
        <w:t xml:space="preserve"> realizowanych zadań</w:t>
      </w:r>
      <w:r>
        <w:rPr>
          <w:rFonts w:ascii="Times New Roman" w:hAnsi="Times New Roman"/>
          <w:b w:val="0"/>
          <w:sz w:val="22"/>
          <w:szCs w:val="22"/>
        </w:rPr>
        <w:t>,</w:t>
      </w:r>
    </w:p>
    <w:p w:rsidR="00F6128D" w:rsidRPr="00885AF4" w:rsidRDefault="00F6128D" w:rsidP="00885AF4">
      <w:pPr>
        <w:pStyle w:val="ListParagraph"/>
        <w:numPr>
          <w:ilvl w:val="0"/>
          <w:numId w:val="2"/>
        </w:numPr>
        <w:ind w:left="851"/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b w:val="0"/>
          <w:sz w:val="22"/>
          <w:szCs w:val="22"/>
        </w:rPr>
        <w:t>zaangażowanie w pracy (dyspozycyjność, absencje, gotowość do podejmowania nowych zadań</w:t>
      </w:r>
      <w:r>
        <w:rPr>
          <w:rFonts w:ascii="Times New Roman" w:hAnsi="Times New Roman"/>
          <w:b w:val="0"/>
          <w:sz w:val="22"/>
          <w:szCs w:val="22"/>
        </w:rPr>
        <w:t>,</w:t>
      </w:r>
    </w:p>
    <w:p w:rsidR="00F6128D" w:rsidRPr="00885AF4" w:rsidRDefault="00F6128D" w:rsidP="00885AF4">
      <w:pPr>
        <w:pStyle w:val="ListParagraph"/>
        <w:numPr>
          <w:ilvl w:val="0"/>
          <w:numId w:val="2"/>
        </w:numPr>
        <w:ind w:left="851"/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b w:val="0"/>
          <w:sz w:val="22"/>
          <w:szCs w:val="22"/>
        </w:rPr>
        <w:t>samodzielność w pracy</w:t>
      </w:r>
      <w:r>
        <w:rPr>
          <w:rFonts w:ascii="Times New Roman" w:hAnsi="Times New Roman"/>
          <w:b w:val="0"/>
          <w:sz w:val="22"/>
          <w:szCs w:val="22"/>
        </w:rPr>
        <w:t>,</w:t>
      </w:r>
      <w:r w:rsidRPr="00885AF4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F6128D" w:rsidRPr="00885AF4" w:rsidRDefault="00F6128D" w:rsidP="00885AF4">
      <w:pPr>
        <w:pStyle w:val="ListParagraph"/>
        <w:numPr>
          <w:ilvl w:val="0"/>
          <w:numId w:val="2"/>
        </w:numPr>
        <w:ind w:left="851"/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b w:val="0"/>
          <w:sz w:val="22"/>
          <w:szCs w:val="22"/>
        </w:rPr>
        <w:t xml:space="preserve">przebieg dotychczasowej pracy (wynik </w:t>
      </w:r>
      <w:r>
        <w:rPr>
          <w:rFonts w:ascii="Times New Roman" w:hAnsi="Times New Roman"/>
          <w:b w:val="0"/>
          <w:sz w:val="22"/>
          <w:szCs w:val="22"/>
        </w:rPr>
        <w:t xml:space="preserve">ostatniej </w:t>
      </w:r>
      <w:r w:rsidRPr="00885AF4">
        <w:rPr>
          <w:rFonts w:ascii="Times New Roman" w:hAnsi="Times New Roman"/>
          <w:b w:val="0"/>
          <w:sz w:val="22"/>
          <w:szCs w:val="22"/>
        </w:rPr>
        <w:t>oceny pracownika, nagrody, kary)</w:t>
      </w:r>
    </w:p>
    <w:p w:rsidR="00F6128D" w:rsidRPr="00857576" w:rsidRDefault="00F6128D" w:rsidP="00885AF4">
      <w:pPr>
        <w:ind w:left="851"/>
        <w:rPr>
          <w:rFonts w:ascii="Times New Roman" w:hAnsi="Times New Roman"/>
          <w:b w:val="0"/>
          <w:sz w:val="24"/>
          <w:szCs w:val="24"/>
        </w:rPr>
      </w:pPr>
      <w:r w:rsidRPr="00857576">
        <w:rPr>
          <w:rFonts w:ascii="Times New Roman" w:hAnsi="Times New Roman"/>
          <w:b w:val="0"/>
          <w:sz w:val="24"/>
          <w:szCs w:val="24"/>
        </w:rPr>
        <w:tab/>
      </w:r>
      <w:r w:rsidRPr="00857576">
        <w:rPr>
          <w:rFonts w:ascii="Times New Roman" w:hAnsi="Times New Roman"/>
          <w:b w:val="0"/>
          <w:sz w:val="24"/>
          <w:szCs w:val="24"/>
        </w:rPr>
        <w:tab/>
      </w:r>
      <w:r w:rsidRPr="00857576">
        <w:rPr>
          <w:rFonts w:ascii="Times New Roman" w:hAnsi="Times New Roman"/>
          <w:b w:val="0"/>
          <w:sz w:val="24"/>
          <w:szCs w:val="24"/>
        </w:rPr>
        <w:tab/>
      </w:r>
      <w:r w:rsidRPr="00857576">
        <w:rPr>
          <w:rFonts w:ascii="Times New Roman" w:hAnsi="Times New Roman"/>
          <w:b w:val="0"/>
          <w:sz w:val="24"/>
          <w:szCs w:val="24"/>
        </w:rPr>
        <w:tab/>
      </w:r>
      <w:r w:rsidRPr="00857576">
        <w:rPr>
          <w:rFonts w:ascii="Times New Roman" w:hAnsi="Times New Roman"/>
          <w:b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1"/>
        <w:gridCol w:w="2181"/>
        <w:gridCol w:w="2181"/>
        <w:gridCol w:w="2181"/>
        <w:gridCol w:w="2182"/>
      </w:tblGrid>
      <w:tr w:rsidR="00F6128D" w:rsidRPr="0022499B" w:rsidTr="0022499B">
        <w:tc>
          <w:tcPr>
            <w:tcW w:w="2181" w:type="dxa"/>
          </w:tcPr>
          <w:p w:rsidR="00F6128D" w:rsidRPr="0022499B" w:rsidRDefault="00F6128D" w:rsidP="0022499B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2499B">
              <w:rPr>
                <w:rFonts w:ascii="Times New Roman" w:eastAsia="MS MinNew Roman" w:hAnsi="Times New Roman"/>
                <w:sz w:val="24"/>
                <w:szCs w:val="24"/>
              </w:rPr>
              <w:t>A</w:t>
            </w:r>
          </w:p>
        </w:tc>
        <w:tc>
          <w:tcPr>
            <w:tcW w:w="2181" w:type="dxa"/>
          </w:tcPr>
          <w:p w:rsidR="00F6128D" w:rsidRPr="0022499B" w:rsidRDefault="00F6128D" w:rsidP="0022499B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2499B">
              <w:rPr>
                <w:rFonts w:ascii="Times New Roman" w:eastAsia="MS MinNew Roman" w:hAnsi="Times New Roman"/>
                <w:sz w:val="24"/>
                <w:szCs w:val="24"/>
              </w:rPr>
              <w:t>B</w:t>
            </w:r>
          </w:p>
        </w:tc>
        <w:tc>
          <w:tcPr>
            <w:tcW w:w="2181" w:type="dxa"/>
          </w:tcPr>
          <w:p w:rsidR="00F6128D" w:rsidRPr="0022499B" w:rsidRDefault="00F6128D" w:rsidP="0022499B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2499B">
              <w:rPr>
                <w:rFonts w:ascii="Times New Roman" w:eastAsia="MS MinNew Roman" w:hAnsi="Times New Roman"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F6128D" w:rsidRPr="0022499B" w:rsidRDefault="00F6128D" w:rsidP="0022499B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2499B">
              <w:rPr>
                <w:rFonts w:ascii="Times New Roman" w:eastAsia="MS MinNew Roman" w:hAnsi="Times New Roman"/>
                <w:sz w:val="24"/>
                <w:szCs w:val="24"/>
              </w:rPr>
              <w:t>D</w:t>
            </w:r>
          </w:p>
        </w:tc>
        <w:tc>
          <w:tcPr>
            <w:tcW w:w="2182" w:type="dxa"/>
          </w:tcPr>
          <w:p w:rsidR="00F6128D" w:rsidRPr="0022499B" w:rsidRDefault="00F6128D" w:rsidP="0022499B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2499B">
              <w:rPr>
                <w:rFonts w:ascii="Times New Roman" w:eastAsia="MS MinNew Roman" w:hAnsi="Times New Roman"/>
                <w:sz w:val="24"/>
                <w:szCs w:val="24"/>
              </w:rPr>
              <w:t>E</w:t>
            </w:r>
          </w:p>
        </w:tc>
      </w:tr>
      <w:tr w:rsidR="00F6128D" w:rsidRPr="0022499B" w:rsidTr="0022499B">
        <w:tc>
          <w:tcPr>
            <w:tcW w:w="2181" w:type="dxa"/>
          </w:tcPr>
          <w:p w:rsidR="00F6128D" w:rsidRPr="0022499B" w:rsidRDefault="00F6128D" w:rsidP="00394F45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Wyniki pracy i zaangażowanie  poniżej średniej w zespole/dziale, wymaga częstego wsparcia ze strony kierownika</w:t>
            </w:r>
          </w:p>
        </w:tc>
        <w:tc>
          <w:tcPr>
            <w:tcW w:w="2181" w:type="dxa"/>
          </w:tcPr>
          <w:p w:rsidR="00F6128D" w:rsidRPr="0022499B" w:rsidRDefault="00F6128D" w:rsidP="00394F45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Radzi sobie z rutynowymi zadaniami, wymaga wsparcia przy nowych zadaniach oraz wzmacniania zaangażowania</w:t>
            </w:r>
          </w:p>
        </w:tc>
        <w:tc>
          <w:tcPr>
            <w:tcW w:w="2181" w:type="dxa"/>
          </w:tcPr>
          <w:p w:rsidR="00F6128D" w:rsidRPr="0022499B" w:rsidRDefault="00F6128D" w:rsidP="00394F45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 xml:space="preserve">Realizuje poprawnie zadania i przestrzega procedur pracy </w:t>
            </w:r>
          </w:p>
        </w:tc>
        <w:tc>
          <w:tcPr>
            <w:tcW w:w="2181" w:type="dxa"/>
          </w:tcPr>
          <w:p w:rsidR="00F6128D" w:rsidRPr="0022499B" w:rsidRDefault="00F6128D" w:rsidP="00394F45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Dobrze realizuje zadania, wykazuje się samodzielnością i zaangażowaniem w pracy</w:t>
            </w:r>
          </w:p>
        </w:tc>
        <w:tc>
          <w:tcPr>
            <w:tcW w:w="2182" w:type="dxa"/>
          </w:tcPr>
          <w:p w:rsidR="00F6128D" w:rsidRPr="0022499B" w:rsidRDefault="00F6128D" w:rsidP="00394F45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Zawsze osiąga wysokie wyniki pracy i wykazuje wysokie zaangażowanie oraz wzorowy przebieg pracy</w:t>
            </w:r>
          </w:p>
        </w:tc>
      </w:tr>
    </w:tbl>
    <w:p w:rsidR="00F6128D" w:rsidRPr="00885AF4" w:rsidRDefault="00F6128D">
      <w:pPr>
        <w:rPr>
          <w:rFonts w:ascii="Times New Roman" w:hAnsi="Times New Roman"/>
          <w:sz w:val="22"/>
          <w:szCs w:val="22"/>
        </w:rPr>
      </w:pPr>
      <w:r w:rsidRPr="00885AF4">
        <w:rPr>
          <w:rFonts w:ascii="Times New Roman" w:hAnsi="Times New Roman"/>
          <w:sz w:val="22"/>
          <w:szCs w:val="22"/>
        </w:rPr>
        <w:t>Proszę podać przykład uzasadniający powyższą ocenę:</w:t>
      </w:r>
    </w:p>
    <w:p w:rsidR="00F6128D" w:rsidRPr="00885AF4" w:rsidRDefault="00F6128D" w:rsidP="00394F45">
      <w:pPr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F6128D" w:rsidRPr="00885AF4" w:rsidRDefault="00F6128D" w:rsidP="00543E6D">
      <w:pPr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F6128D" w:rsidRPr="00885AF4" w:rsidRDefault="00F6128D" w:rsidP="00394F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</w:t>
      </w:r>
      <w:r w:rsidRPr="00885AF4">
        <w:rPr>
          <w:rFonts w:ascii="Times New Roman" w:hAnsi="Times New Roman"/>
          <w:sz w:val="22"/>
          <w:szCs w:val="22"/>
        </w:rPr>
        <w:t xml:space="preserve">Kryterium oceny: </w:t>
      </w:r>
      <w:r w:rsidRPr="00885AF4">
        <w:rPr>
          <w:rFonts w:ascii="Times New Roman" w:hAnsi="Times New Roman"/>
          <w:b w:val="0"/>
          <w:sz w:val="22"/>
          <w:szCs w:val="22"/>
        </w:rPr>
        <w:t>Potencjał rozwoju zawodowego</w:t>
      </w:r>
      <w:r>
        <w:rPr>
          <w:rFonts w:ascii="Times New Roman" w:hAnsi="Times New Roman"/>
          <w:b w:val="0"/>
          <w:sz w:val="22"/>
          <w:szCs w:val="22"/>
        </w:rPr>
        <w:t xml:space="preserve"> pod kątem realizowania przyszłych zadań i wyzwań</w:t>
      </w:r>
      <w:r w:rsidRPr="00885AF4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F6128D" w:rsidRPr="00885AF4" w:rsidRDefault="00F6128D" w:rsidP="00394F45">
      <w:pPr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sz w:val="22"/>
          <w:szCs w:val="22"/>
        </w:rPr>
        <w:t>Charakterystyka kryterium:</w:t>
      </w:r>
      <w:r w:rsidRPr="00885AF4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F6128D" w:rsidRPr="00885AF4" w:rsidRDefault="00F6128D" w:rsidP="00885AF4">
      <w:pPr>
        <w:pStyle w:val="ListParagraph"/>
        <w:numPr>
          <w:ilvl w:val="0"/>
          <w:numId w:val="3"/>
        </w:numPr>
        <w:ind w:left="709"/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b w:val="0"/>
          <w:sz w:val="22"/>
          <w:szCs w:val="22"/>
        </w:rPr>
        <w:t>kompetencje zawodowe (wykształcenie, wiedza specjalistyczna, znajomość języków obcych, umiejętność obsługi programów komputerowych, znajomość przepisów prawa, praca w zespole, inne zdolności</w:t>
      </w:r>
      <w:r>
        <w:rPr>
          <w:rFonts w:ascii="Times New Roman" w:hAnsi="Times New Roman"/>
          <w:b w:val="0"/>
          <w:sz w:val="22"/>
          <w:szCs w:val="22"/>
        </w:rPr>
        <w:t>),</w:t>
      </w:r>
    </w:p>
    <w:p w:rsidR="00F6128D" w:rsidRPr="00885AF4" w:rsidRDefault="00F6128D" w:rsidP="00885AF4">
      <w:pPr>
        <w:pStyle w:val="ListParagraph"/>
        <w:numPr>
          <w:ilvl w:val="0"/>
          <w:numId w:val="3"/>
        </w:numPr>
        <w:ind w:left="709"/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b w:val="0"/>
          <w:sz w:val="22"/>
          <w:szCs w:val="22"/>
        </w:rPr>
        <w:t xml:space="preserve">gotowość uczenia się/rozwoju zawodowego, np. udział w szkoleniach, podejmowanie inicjatyw w tym zakresie przez pracownika. </w:t>
      </w:r>
    </w:p>
    <w:p w:rsidR="00F6128D" w:rsidRPr="00885AF4" w:rsidRDefault="00F6128D" w:rsidP="00311C68">
      <w:pPr>
        <w:ind w:left="2830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1"/>
        <w:gridCol w:w="2181"/>
        <w:gridCol w:w="2181"/>
        <w:gridCol w:w="2181"/>
        <w:gridCol w:w="2182"/>
      </w:tblGrid>
      <w:tr w:rsidR="00F6128D" w:rsidRPr="0022499B" w:rsidTr="0022499B">
        <w:tc>
          <w:tcPr>
            <w:tcW w:w="2181" w:type="dxa"/>
          </w:tcPr>
          <w:p w:rsidR="00F6128D" w:rsidRPr="0022499B" w:rsidRDefault="00F6128D" w:rsidP="0022499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sz w:val="22"/>
                <w:szCs w:val="22"/>
              </w:rPr>
              <w:t>A</w:t>
            </w:r>
          </w:p>
        </w:tc>
        <w:tc>
          <w:tcPr>
            <w:tcW w:w="2181" w:type="dxa"/>
          </w:tcPr>
          <w:p w:rsidR="00F6128D" w:rsidRPr="0022499B" w:rsidRDefault="00F6128D" w:rsidP="0022499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sz w:val="22"/>
                <w:szCs w:val="22"/>
              </w:rPr>
              <w:t>B</w:t>
            </w:r>
          </w:p>
        </w:tc>
        <w:tc>
          <w:tcPr>
            <w:tcW w:w="2181" w:type="dxa"/>
          </w:tcPr>
          <w:p w:rsidR="00F6128D" w:rsidRPr="0022499B" w:rsidRDefault="00F6128D" w:rsidP="0022499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sz w:val="22"/>
                <w:szCs w:val="22"/>
              </w:rPr>
              <w:t>C</w:t>
            </w:r>
          </w:p>
        </w:tc>
        <w:tc>
          <w:tcPr>
            <w:tcW w:w="2181" w:type="dxa"/>
          </w:tcPr>
          <w:p w:rsidR="00F6128D" w:rsidRPr="0022499B" w:rsidRDefault="00F6128D" w:rsidP="0022499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sz w:val="22"/>
                <w:szCs w:val="22"/>
              </w:rPr>
              <w:t>D</w:t>
            </w:r>
          </w:p>
        </w:tc>
        <w:tc>
          <w:tcPr>
            <w:tcW w:w="2182" w:type="dxa"/>
          </w:tcPr>
          <w:p w:rsidR="00F6128D" w:rsidRPr="0022499B" w:rsidRDefault="00F6128D" w:rsidP="0022499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sz w:val="22"/>
                <w:szCs w:val="22"/>
              </w:rPr>
              <w:t>E</w:t>
            </w:r>
          </w:p>
        </w:tc>
      </w:tr>
      <w:tr w:rsidR="00F6128D" w:rsidRPr="0022499B" w:rsidTr="0022499B">
        <w:tc>
          <w:tcPr>
            <w:tcW w:w="2181" w:type="dxa"/>
          </w:tcPr>
          <w:p w:rsidR="00F6128D" w:rsidRPr="0022499B" w:rsidRDefault="00F6128D" w:rsidP="007E2943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Posiada ograniczony potencjał rozwoju zawodowego i nie podejmuje działań prorozwojowych</w:t>
            </w:r>
          </w:p>
        </w:tc>
        <w:tc>
          <w:tcPr>
            <w:tcW w:w="2181" w:type="dxa"/>
          </w:tcPr>
          <w:p w:rsidR="00F6128D" w:rsidRPr="0022499B" w:rsidRDefault="00F6128D" w:rsidP="00394F45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Posiada braki w zakresie pewnych elementów wymaganego potencjału zawodowego</w:t>
            </w:r>
          </w:p>
        </w:tc>
        <w:tc>
          <w:tcPr>
            <w:tcW w:w="2181" w:type="dxa"/>
          </w:tcPr>
          <w:p w:rsidR="00F6128D" w:rsidRPr="0022499B" w:rsidRDefault="00F6128D" w:rsidP="00394F45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Posiada potencjał zawodowy adekwatny do wykonywanych obecnie zadań</w:t>
            </w:r>
          </w:p>
        </w:tc>
        <w:tc>
          <w:tcPr>
            <w:tcW w:w="2181" w:type="dxa"/>
          </w:tcPr>
          <w:p w:rsidR="00F6128D" w:rsidRPr="0022499B" w:rsidRDefault="00F6128D" w:rsidP="00394F45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Posiada potencjał zawodowy przewyższający wykonywane aktualnie zadania i wykazuje gotowość do jego rozwoju</w:t>
            </w:r>
          </w:p>
        </w:tc>
        <w:tc>
          <w:tcPr>
            <w:tcW w:w="2182" w:type="dxa"/>
          </w:tcPr>
          <w:p w:rsidR="00F6128D" w:rsidRPr="0022499B" w:rsidRDefault="00F6128D" w:rsidP="00394F45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Posiada wysoki potencjał rozwojowy, predystynujący do podejmowania nowych zadań w UEK oraz stale go rozwija</w:t>
            </w:r>
          </w:p>
        </w:tc>
      </w:tr>
    </w:tbl>
    <w:p w:rsidR="00F6128D" w:rsidRPr="00885AF4" w:rsidRDefault="00F6128D" w:rsidP="00394F45">
      <w:pPr>
        <w:rPr>
          <w:rFonts w:ascii="Times New Roman" w:hAnsi="Times New Roman"/>
          <w:sz w:val="22"/>
          <w:szCs w:val="22"/>
        </w:rPr>
      </w:pPr>
      <w:r w:rsidRPr="00885AF4">
        <w:rPr>
          <w:rFonts w:ascii="Times New Roman" w:hAnsi="Times New Roman"/>
          <w:sz w:val="22"/>
          <w:szCs w:val="22"/>
        </w:rPr>
        <w:t>Proszę podać przykład uzasadniający powyższą ocenę:</w:t>
      </w:r>
    </w:p>
    <w:p w:rsidR="00F6128D" w:rsidRPr="00885AF4" w:rsidRDefault="00F6128D" w:rsidP="00394F45">
      <w:pPr>
        <w:rPr>
          <w:rFonts w:ascii="Times New Roman" w:hAnsi="Times New Roman"/>
          <w:b w:val="0"/>
          <w:sz w:val="22"/>
          <w:szCs w:val="22"/>
        </w:rPr>
      </w:pPr>
    </w:p>
    <w:p w:rsidR="00F6128D" w:rsidRPr="00885AF4" w:rsidRDefault="00F6128D" w:rsidP="00394F45">
      <w:pPr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F6128D" w:rsidRPr="00885AF4" w:rsidRDefault="00F6128D" w:rsidP="00394F45">
      <w:pPr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F6128D" w:rsidRPr="00885AF4" w:rsidRDefault="00F6128D" w:rsidP="004842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</w:t>
      </w:r>
      <w:r w:rsidRPr="00885AF4">
        <w:rPr>
          <w:rFonts w:ascii="Times New Roman" w:hAnsi="Times New Roman"/>
          <w:sz w:val="22"/>
          <w:szCs w:val="22"/>
        </w:rPr>
        <w:t xml:space="preserve">Kryterium oceny: </w:t>
      </w:r>
      <w:r w:rsidRPr="00885AF4">
        <w:rPr>
          <w:rFonts w:ascii="Times New Roman" w:hAnsi="Times New Roman"/>
          <w:b w:val="0"/>
          <w:sz w:val="22"/>
          <w:szCs w:val="22"/>
        </w:rPr>
        <w:t>sytuacja socjalno-bytowa</w:t>
      </w:r>
    </w:p>
    <w:p w:rsidR="00F6128D" w:rsidRPr="00885AF4" w:rsidRDefault="00F6128D" w:rsidP="0048426F">
      <w:pPr>
        <w:rPr>
          <w:rFonts w:ascii="Times New Roman" w:hAnsi="Times New Roman"/>
          <w:b w:val="0"/>
          <w:sz w:val="22"/>
          <w:szCs w:val="22"/>
        </w:rPr>
      </w:pPr>
      <w:r w:rsidRPr="00885AF4">
        <w:rPr>
          <w:rFonts w:ascii="Times New Roman" w:hAnsi="Times New Roman"/>
          <w:sz w:val="22"/>
          <w:szCs w:val="22"/>
        </w:rPr>
        <w:t>Charakterystyka kryterium:</w:t>
      </w:r>
      <w:r w:rsidRPr="00885AF4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3485"/>
      </w:tblGrid>
      <w:tr w:rsidR="00F6128D" w:rsidRPr="0022499B" w:rsidTr="0022499B">
        <w:tc>
          <w:tcPr>
            <w:tcW w:w="7479" w:type="dxa"/>
          </w:tcPr>
          <w:p w:rsidR="00F6128D" w:rsidRPr="0022499B" w:rsidRDefault="00F6128D" w:rsidP="0048426F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Wyszczególnienie</w:t>
            </w:r>
          </w:p>
        </w:tc>
        <w:tc>
          <w:tcPr>
            <w:tcW w:w="3485" w:type="dxa"/>
          </w:tcPr>
          <w:p w:rsidR="00F6128D" w:rsidRPr="0022499B" w:rsidRDefault="00F6128D" w:rsidP="0022499B">
            <w:pPr>
              <w:jc w:val="center"/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Tak/nie</w:t>
            </w:r>
          </w:p>
        </w:tc>
      </w:tr>
      <w:tr w:rsidR="00F6128D" w:rsidRPr="0022499B" w:rsidTr="0022499B">
        <w:tc>
          <w:tcPr>
            <w:tcW w:w="7479" w:type="dxa"/>
          </w:tcPr>
          <w:p w:rsidR="00F6128D" w:rsidRPr="0022499B" w:rsidRDefault="00F6128D" w:rsidP="0048426F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Prawo do emerytury</w:t>
            </w:r>
            <w:r>
              <w:rPr>
                <w:rFonts w:ascii="Times New Roman" w:eastAsia="MS Min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85" w:type="dxa"/>
          </w:tcPr>
          <w:p w:rsidR="00F6128D" w:rsidRPr="0022499B" w:rsidRDefault="00F6128D" w:rsidP="0048426F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</w:p>
        </w:tc>
      </w:tr>
      <w:tr w:rsidR="00F6128D" w:rsidRPr="0022499B" w:rsidTr="0022499B">
        <w:tc>
          <w:tcPr>
            <w:tcW w:w="7479" w:type="dxa"/>
          </w:tcPr>
          <w:p w:rsidR="00F6128D" w:rsidRPr="0022499B" w:rsidRDefault="00F6128D" w:rsidP="0048426F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Prawo do renty</w:t>
            </w:r>
          </w:p>
        </w:tc>
        <w:tc>
          <w:tcPr>
            <w:tcW w:w="3485" w:type="dxa"/>
          </w:tcPr>
          <w:p w:rsidR="00F6128D" w:rsidRPr="0022499B" w:rsidRDefault="00F6128D" w:rsidP="0048426F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</w:p>
        </w:tc>
      </w:tr>
      <w:tr w:rsidR="00F6128D" w:rsidRPr="0022499B" w:rsidTr="0022499B">
        <w:tc>
          <w:tcPr>
            <w:tcW w:w="7479" w:type="dxa"/>
          </w:tcPr>
          <w:p w:rsidR="00F6128D" w:rsidRPr="0022499B" w:rsidRDefault="00F6128D" w:rsidP="0048426F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Działalność gospodarcza</w:t>
            </w:r>
          </w:p>
        </w:tc>
        <w:tc>
          <w:tcPr>
            <w:tcW w:w="3485" w:type="dxa"/>
          </w:tcPr>
          <w:p w:rsidR="00F6128D" w:rsidRPr="0022499B" w:rsidRDefault="00F6128D" w:rsidP="0048426F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</w:p>
        </w:tc>
      </w:tr>
      <w:tr w:rsidR="00F6128D" w:rsidRPr="0022499B" w:rsidTr="0022499B">
        <w:tc>
          <w:tcPr>
            <w:tcW w:w="7479" w:type="dxa"/>
          </w:tcPr>
          <w:p w:rsidR="00F6128D" w:rsidRPr="0022499B" w:rsidRDefault="00F6128D" w:rsidP="0048426F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Jedyny żywiciel/żywicielka rodziny</w:t>
            </w:r>
            <w:bookmarkStart w:id="0" w:name="_GoBack"/>
            <w:bookmarkEnd w:id="0"/>
          </w:p>
        </w:tc>
        <w:tc>
          <w:tcPr>
            <w:tcW w:w="3485" w:type="dxa"/>
          </w:tcPr>
          <w:p w:rsidR="00F6128D" w:rsidRPr="0022499B" w:rsidRDefault="00F6128D" w:rsidP="0048426F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</w:p>
        </w:tc>
      </w:tr>
      <w:tr w:rsidR="00F6128D" w:rsidRPr="0022499B" w:rsidTr="0022499B">
        <w:tc>
          <w:tcPr>
            <w:tcW w:w="7479" w:type="dxa"/>
          </w:tcPr>
          <w:p w:rsidR="00F6128D" w:rsidRPr="0022499B" w:rsidRDefault="00F6128D" w:rsidP="00885AF4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 w:rsidRPr="0022499B"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Niepełnosprawność</w:t>
            </w:r>
          </w:p>
        </w:tc>
        <w:tc>
          <w:tcPr>
            <w:tcW w:w="3485" w:type="dxa"/>
          </w:tcPr>
          <w:p w:rsidR="00F6128D" w:rsidRPr="0022499B" w:rsidRDefault="00F6128D" w:rsidP="00885AF4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</w:p>
        </w:tc>
      </w:tr>
      <w:tr w:rsidR="00F6128D" w:rsidRPr="0022499B" w:rsidTr="0022499B">
        <w:tc>
          <w:tcPr>
            <w:tcW w:w="7479" w:type="dxa"/>
          </w:tcPr>
          <w:p w:rsidR="00F6128D" w:rsidRPr="0022499B" w:rsidRDefault="00F6128D" w:rsidP="0048426F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 w:val="0"/>
                <w:sz w:val="22"/>
                <w:szCs w:val="22"/>
              </w:rPr>
              <w:t>Inne</w:t>
            </w:r>
          </w:p>
        </w:tc>
        <w:tc>
          <w:tcPr>
            <w:tcW w:w="3485" w:type="dxa"/>
          </w:tcPr>
          <w:p w:rsidR="00F6128D" w:rsidRPr="0022499B" w:rsidRDefault="00F6128D" w:rsidP="0048426F">
            <w:pPr>
              <w:rPr>
                <w:rFonts w:ascii="Times New Roman" w:eastAsia="MS MinNew Roman" w:hAnsi="Times New Roman"/>
                <w:b w:val="0"/>
                <w:sz w:val="22"/>
                <w:szCs w:val="22"/>
              </w:rPr>
            </w:pPr>
          </w:p>
        </w:tc>
      </w:tr>
    </w:tbl>
    <w:p w:rsidR="00F6128D" w:rsidRPr="00885AF4" w:rsidRDefault="00F6128D" w:rsidP="0048426F">
      <w:pPr>
        <w:rPr>
          <w:rFonts w:ascii="Times New Roman" w:hAnsi="Times New Roman"/>
          <w:b w:val="0"/>
          <w:sz w:val="22"/>
          <w:szCs w:val="22"/>
        </w:rPr>
      </w:pPr>
    </w:p>
    <w:p w:rsidR="00F6128D" w:rsidRDefault="00F6128D" w:rsidP="00993931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Kraków dnia.......................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..............................................................</w:t>
      </w:r>
    </w:p>
    <w:p w:rsidR="00F6128D" w:rsidRPr="00993931" w:rsidRDefault="00F6128D" w:rsidP="00993931">
      <w:pPr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Podpis kierownika komórki organizacyjnej</w:t>
      </w:r>
    </w:p>
    <w:sectPr w:rsidR="00F6128D" w:rsidRPr="00993931" w:rsidSect="00B67759">
      <w:pgSz w:w="11900" w:h="16820"/>
      <w:pgMar w:top="1191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2826"/>
    <w:multiLevelType w:val="hybridMultilevel"/>
    <w:tmpl w:val="FA50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F6EDC"/>
    <w:multiLevelType w:val="hybridMultilevel"/>
    <w:tmpl w:val="7F181DE8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7E694F62"/>
    <w:multiLevelType w:val="hybridMultilevel"/>
    <w:tmpl w:val="4D181926"/>
    <w:lvl w:ilvl="0" w:tplc="040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45"/>
    <w:rsid w:val="000D1BD6"/>
    <w:rsid w:val="000F7F36"/>
    <w:rsid w:val="001A0C96"/>
    <w:rsid w:val="0022499B"/>
    <w:rsid w:val="002339C0"/>
    <w:rsid w:val="00270853"/>
    <w:rsid w:val="002C6E30"/>
    <w:rsid w:val="002E54FD"/>
    <w:rsid w:val="00311C68"/>
    <w:rsid w:val="003268EC"/>
    <w:rsid w:val="00351D29"/>
    <w:rsid w:val="00394F45"/>
    <w:rsid w:val="003B1099"/>
    <w:rsid w:val="003D7CD7"/>
    <w:rsid w:val="00404AD6"/>
    <w:rsid w:val="00436694"/>
    <w:rsid w:val="00445516"/>
    <w:rsid w:val="0048426F"/>
    <w:rsid w:val="00490D9A"/>
    <w:rsid w:val="004C298E"/>
    <w:rsid w:val="00543E6D"/>
    <w:rsid w:val="005D19CD"/>
    <w:rsid w:val="00606EC7"/>
    <w:rsid w:val="007E2943"/>
    <w:rsid w:val="007F69E0"/>
    <w:rsid w:val="008143CA"/>
    <w:rsid w:val="00857576"/>
    <w:rsid w:val="00861F57"/>
    <w:rsid w:val="00885AF4"/>
    <w:rsid w:val="008E0770"/>
    <w:rsid w:val="00993931"/>
    <w:rsid w:val="00B33334"/>
    <w:rsid w:val="00B53D31"/>
    <w:rsid w:val="00B67759"/>
    <w:rsid w:val="00BF6725"/>
    <w:rsid w:val="00C42594"/>
    <w:rsid w:val="00D55043"/>
    <w:rsid w:val="00DB6F8A"/>
    <w:rsid w:val="00DD6B69"/>
    <w:rsid w:val="00E934EE"/>
    <w:rsid w:val="00EF4CB9"/>
    <w:rsid w:val="00F3050C"/>
    <w:rsid w:val="00F6128D"/>
    <w:rsid w:val="00FA6397"/>
    <w:rsid w:val="00FB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MS Minngs" w:hAnsi="Times" w:cs="Time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29"/>
    <w:rPr>
      <w:b/>
      <w:bCs/>
      <w:color w:val="000000"/>
      <w:sz w:val="26"/>
      <w:szCs w:val="26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F45"/>
    <w:pPr>
      <w:ind w:left="720"/>
      <w:contextualSpacing/>
    </w:pPr>
  </w:style>
  <w:style w:type="table" w:styleId="TableGrid">
    <w:name w:val="Table Grid"/>
    <w:basedOn w:val="TableNormal"/>
    <w:uiPriority w:val="99"/>
    <w:rsid w:val="00394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445</Words>
  <Characters>2674</Characters>
  <Application>Microsoft Office Outlook</Application>
  <DocSecurity>0</DocSecurity>
  <Lines>0</Lines>
  <Paragraphs>0</Paragraphs>
  <ScaleCrop>false</ScaleCrop>
  <Company>Uniwersytet Ekonomiczny w Krakowie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 </dc:title>
  <dc:subject/>
  <dc:creator>Prof. dr hab. Aleksy  Pocztowski</dc:creator>
  <cp:keywords/>
  <dc:description/>
  <cp:lastModifiedBy>Bakalarm</cp:lastModifiedBy>
  <cp:revision>7</cp:revision>
  <dcterms:created xsi:type="dcterms:W3CDTF">2017-09-22T05:50:00Z</dcterms:created>
  <dcterms:modified xsi:type="dcterms:W3CDTF">2017-10-11T06:39:00Z</dcterms:modified>
</cp:coreProperties>
</file>