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390F" w14:textId="551E2C04" w:rsidR="00D749CE" w:rsidRDefault="00D749CE" w:rsidP="002538D3">
      <w:pPr>
        <w:pStyle w:val="Nagwek1"/>
        <w:shd w:val="clear" w:color="auto" w:fill="FFFFFF"/>
        <w:spacing w:before="0" w:beforeAutospacing="0" w:after="0" w:afterAutospacing="0" w:line="293" w:lineRule="atLeast"/>
        <w:ind w:left="-142"/>
        <w:rPr>
          <w:rFonts w:ascii="Helvetica" w:hAnsi="Helvetica" w:cs="Helvetica"/>
          <w:sz w:val="44"/>
          <w:szCs w:val="44"/>
        </w:rPr>
      </w:pPr>
    </w:p>
    <w:p w14:paraId="5E1997D4" w14:textId="77777777" w:rsidR="00C64288" w:rsidRPr="005E29E9" w:rsidRDefault="00DB65A6" w:rsidP="00F90033">
      <w:pPr>
        <w:pStyle w:val="Nagwek1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 w:cs="Helvetica"/>
          <w:color w:val="0033CC"/>
          <w:sz w:val="52"/>
          <w:szCs w:val="52"/>
        </w:rPr>
      </w:pPr>
      <w:r w:rsidRPr="005E29E9">
        <w:rPr>
          <w:rFonts w:ascii="Helvetica" w:hAnsi="Helvetica" w:cs="Helvetica"/>
          <w:color w:val="0033CC"/>
          <w:sz w:val="52"/>
          <w:szCs w:val="52"/>
        </w:rPr>
        <w:t>UBEZPIECZENIE CZŁONKÓW RODZINY</w:t>
      </w:r>
    </w:p>
    <w:p w14:paraId="33D43FD5" w14:textId="291296BC" w:rsidR="00C64288" w:rsidRPr="005A032A" w:rsidRDefault="00C64288" w:rsidP="002538D3">
      <w:pPr>
        <w:pStyle w:val="Nagwek2"/>
        <w:shd w:val="clear" w:color="auto" w:fill="FFFFFF"/>
        <w:spacing w:before="0" w:line="240" w:lineRule="auto"/>
        <w:ind w:left="-426"/>
        <w:jc w:val="center"/>
        <w:rPr>
          <w:rFonts w:ascii="Arial" w:hAnsi="Arial" w:cs="Arial"/>
          <w:color w:val="0F0F0F"/>
          <w:sz w:val="28"/>
          <w:szCs w:val="28"/>
        </w:rPr>
      </w:pPr>
      <w:r w:rsidRPr="005A032A">
        <w:rPr>
          <w:rFonts w:ascii="Arial" w:hAnsi="Arial" w:cs="Arial"/>
          <w:color w:val="0F0F0F"/>
          <w:sz w:val="28"/>
          <w:szCs w:val="28"/>
        </w:rPr>
        <w:t>Elektroniczna Weryfikacja Uprawnień Świadczeniobiorców</w:t>
      </w:r>
      <w:r w:rsidR="00AC66CC">
        <w:rPr>
          <w:rFonts w:ascii="Arial" w:hAnsi="Arial" w:cs="Arial"/>
          <w:color w:val="0F0F0F"/>
          <w:sz w:val="28"/>
          <w:szCs w:val="28"/>
        </w:rPr>
        <w:t xml:space="preserve">    </w:t>
      </w:r>
      <w:r w:rsidR="00AC66CC">
        <w:rPr>
          <w:noProof/>
        </w:rPr>
        <w:drawing>
          <wp:inline distT="0" distB="0" distL="0" distR="0" wp14:anchorId="09A48F1D" wp14:editId="2A27F8EC">
            <wp:extent cx="892969" cy="381000"/>
            <wp:effectExtent l="0" t="0" r="2540" b="0"/>
            <wp:docPr id="83446160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94" cy="3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4BD7" w14:textId="6E53B6D8" w:rsidR="00C64288" w:rsidRDefault="00C64288" w:rsidP="00707183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Century Gothic" w:eastAsiaTheme="minorHAnsi" w:hAnsi="Century Gothic" w:cs="Helvetica"/>
          <w:b w:val="0"/>
          <w:bCs w:val="0"/>
          <w:color w:val="000000"/>
          <w:sz w:val="28"/>
          <w:szCs w:val="28"/>
        </w:rPr>
      </w:pPr>
    </w:p>
    <w:p w14:paraId="5017377F" w14:textId="77777777" w:rsidR="008A46FF" w:rsidRDefault="008A46FF" w:rsidP="00707183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Century Gothic" w:eastAsiaTheme="minorHAnsi" w:hAnsi="Century Gothic" w:cs="Helvetica"/>
          <w:b w:val="0"/>
          <w:bCs w:val="0"/>
          <w:color w:val="000000"/>
          <w:sz w:val="28"/>
          <w:szCs w:val="28"/>
        </w:rPr>
      </w:pPr>
    </w:p>
    <w:p w14:paraId="439996A4" w14:textId="77777777" w:rsidR="00C64288" w:rsidRPr="00707183" w:rsidRDefault="00DB65A6" w:rsidP="00C64288">
      <w:pPr>
        <w:pStyle w:val="Nagwek1"/>
        <w:shd w:val="clear" w:color="auto" w:fill="FFFFFF"/>
        <w:spacing w:before="0" w:beforeAutospacing="0" w:after="0" w:afterAutospacing="0" w:line="293" w:lineRule="atLeast"/>
        <w:jc w:val="center"/>
        <w:rPr>
          <w:rFonts w:ascii="Century Gothic" w:eastAsiaTheme="minorHAnsi" w:hAnsi="Century Gothic" w:cs="Helvetica"/>
          <w:b w:val="0"/>
          <w:bCs w:val="0"/>
          <w:color w:val="0033CC"/>
          <w:sz w:val="32"/>
          <w:szCs w:val="32"/>
        </w:rPr>
      </w:pPr>
      <w:r w:rsidRPr="00707183">
        <w:rPr>
          <w:rFonts w:ascii="Century Gothic" w:eastAsiaTheme="minorHAnsi" w:hAnsi="Century Gothic" w:cs="Helvetica"/>
          <w:b w:val="0"/>
          <w:bCs w:val="0"/>
          <w:color w:val="0033CC"/>
          <w:sz w:val="32"/>
          <w:szCs w:val="32"/>
        </w:rPr>
        <w:t xml:space="preserve">Kogo możesz zgłosić do ubezpieczenia zdrowotnego jako </w:t>
      </w:r>
    </w:p>
    <w:p w14:paraId="44383C0B" w14:textId="44386C25" w:rsidR="00DB65A6" w:rsidRPr="00707183" w:rsidRDefault="00DB65A6" w:rsidP="00C64288">
      <w:pPr>
        <w:pStyle w:val="Nagwek1"/>
        <w:shd w:val="clear" w:color="auto" w:fill="FFFFFF"/>
        <w:spacing w:before="0" w:beforeAutospacing="0" w:after="0" w:afterAutospacing="0" w:line="293" w:lineRule="atLeast"/>
        <w:jc w:val="center"/>
        <w:rPr>
          <w:rFonts w:ascii="Helvetica" w:hAnsi="Helvetica" w:cs="Helvetica"/>
          <w:b w:val="0"/>
          <w:bCs w:val="0"/>
          <w:color w:val="0033CC"/>
          <w:sz w:val="32"/>
          <w:szCs w:val="32"/>
        </w:rPr>
      </w:pPr>
      <w:r w:rsidRPr="00707183">
        <w:rPr>
          <w:rFonts w:ascii="Century Gothic" w:eastAsiaTheme="minorHAnsi" w:hAnsi="Century Gothic" w:cs="Helvetica"/>
          <w:b w:val="0"/>
          <w:bCs w:val="0"/>
          <w:color w:val="0033CC"/>
          <w:sz w:val="32"/>
          <w:szCs w:val="32"/>
        </w:rPr>
        <w:t>członka rodziny</w:t>
      </w:r>
    </w:p>
    <w:p w14:paraId="565DB972" w14:textId="77777777" w:rsidR="00D749CE" w:rsidRPr="00D749CE" w:rsidRDefault="00D749CE" w:rsidP="00D749CE"/>
    <w:p w14:paraId="3C645760" w14:textId="77777777" w:rsidR="00DB65A6" w:rsidRPr="00D749CE" w:rsidRDefault="00DB65A6" w:rsidP="00D749CE">
      <w:pPr>
        <w:pStyle w:val="Normalny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Jako członka rodziny możesz zgłosić do ubezpieczenia zdrowotnego: </w:t>
      </w:r>
    </w:p>
    <w:p w14:paraId="7078CE7F" w14:textId="77777777" w:rsidR="00DB65A6" w:rsidRPr="00D749CE" w:rsidRDefault="00DB65A6" w:rsidP="00DB65A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swoje dziecko*,  </w:t>
      </w:r>
    </w:p>
    <w:p w14:paraId="6596C90F" w14:textId="77777777" w:rsidR="00DB65A6" w:rsidRPr="00D749CE" w:rsidRDefault="00DB65A6" w:rsidP="00DB65A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dziecko męża lub żony*,  </w:t>
      </w:r>
    </w:p>
    <w:p w14:paraId="64AC2614" w14:textId="77777777" w:rsidR="00DB65A6" w:rsidRPr="00D749CE" w:rsidRDefault="00DB65A6" w:rsidP="00D749CE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dziecko przysposobione*,  </w:t>
      </w:r>
    </w:p>
    <w:p w14:paraId="3B3DC11B" w14:textId="77777777" w:rsidR="00DB65A6" w:rsidRPr="00D749CE" w:rsidRDefault="00DB65A6" w:rsidP="00DB65A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swojego wnuka*,  </w:t>
      </w:r>
    </w:p>
    <w:p w14:paraId="4B25FB9B" w14:textId="77777777" w:rsidR="00DB65A6" w:rsidRPr="00D749CE" w:rsidRDefault="00DB65A6" w:rsidP="00DB65A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dziecko obce, dla którego jesteś opiekunem prawnym*,  </w:t>
      </w:r>
    </w:p>
    <w:p w14:paraId="0B323823" w14:textId="77777777" w:rsidR="00DB65A6" w:rsidRPr="00D749CE" w:rsidRDefault="00DB65A6" w:rsidP="00DB65A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dziecko obce, dla którego jesteś rodziną zastępczą lub które przebywa w Twoim rodzinnym domu dziecka*,</w:t>
      </w:r>
      <w:r w:rsidRPr="00D749CE">
        <w:rPr>
          <w:rFonts w:ascii="Arial" w:hAnsi="Arial" w:cs="Arial"/>
          <w:color w:val="000000"/>
        </w:rPr>
        <w:t> </w:t>
      </w:r>
      <w:r w:rsidRPr="00D749CE">
        <w:rPr>
          <w:rFonts w:ascii="Century Gothic" w:hAnsi="Century Gothic" w:cs="Century Gothic"/>
          <w:color w:val="000000"/>
        </w:rPr>
        <w:t> </w:t>
      </w:r>
    </w:p>
    <w:p w14:paraId="20A04D7D" w14:textId="77777777" w:rsidR="00DB65A6" w:rsidRPr="00D749CE" w:rsidRDefault="00DB65A6" w:rsidP="00DB65A6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swojego męża lub swoją żonę, </w:t>
      </w:r>
    </w:p>
    <w:p w14:paraId="40C985C8" w14:textId="77777777" w:rsidR="00DB65A6" w:rsidRPr="00D749CE" w:rsidRDefault="00DB65A6" w:rsidP="00D749CE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wstępnych (np.</w:t>
      </w:r>
      <w:r w:rsidRPr="00D749CE">
        <w:rPr>
          <w:rFonts w:ascii="Arial" w:hAnsi="Arial" w:cs="Arial"/>
          <w:color w:val="000000"/>
        </w:rPr>
        <w:t> </w:t>
      </w:r>
      <w:r w:rsidRPr="00D749CE">
        <w:rPr>
          <w:rFonts w:ascii="Century Gothic" w:hAnsi="Century Gothic" w:cs="Helvetica"/>
          <w:color w:val="000000"/>
        </w:rPr>
        <w:t>rodzic</w:t>
      </w:r>
      <w:r w:rsidRPr="00D749CE">
        <w:rPr>
          <w:rFonts w:ascii="Century Gothic" w:hAnsi="Century Gothic" w:cs="Century Gothic"/>
          <w:color w:val="000000"/>
        </w:rPr>
        <w:t>ó</w:t>
      </w:r>
      <w:r w:rsidRPr="00D749CE">
        <w:rPr>
          <w:rFonts w:ascii="Century Gothic" w:hAnsi="Century Gothic" w:cs="Helvetica"/>
          <w:color w:val="000000"/>
        </w:rPr>
        <w:t>w, dziadk</w:t>
      </w:r>
      <w:r w:rsidRPr="00D749CE">
        <w:rPr>
          <w:rFonts w:ascii="Century Gothic" w:hAnsi="Century Gothic" w:cs="Century Gothic"/>
          <w:color w:val="000000"/>
        </w:rPr>
        <w:t>ó</w:t>
      </w:r>
      <w:r w:rsidRPr="00D749CE">
        <w:rPr>
          <w:rFonts w:ascii="Century Gothic" w:hAnsi="Century Gothic" w:cs="Helvetica"/>
          <w:color w:val="000000"/>
        </w:rPr>
        <w:t>w itp.), kt</w:t>
      </w:r>
      <w:r w:rsidRPr="00D749CE">
        <w:rPr>
          <w:rFonts w:ascii="Century Gothic" w:hAnsi="Century Gothic" w:cs="Century Gothic"/>
          <w:color w:val="000000"/>
        </w:rPr>
        <w:t>ó</w:t>
      </w:r>
      <w:r w:rsidRPr="00D749CE">
        <w:rPr>
          <w:rFonts w:ascii="Century Gothic" w:hAnsi="Century Gothic" w:cs="Helvetica"/>
          <w:color w:val="000000"/>
        </w:rPr>
        <w:t>rzy mieszkaj</w:t>
      </w:r>
      <w:r w:rsidRPr="00D749CE">
        <w:rPr>
          <w:rFonts w:ascii="Century Gothic" w:hAnsi="Century Gothic" w:cs="Century Gothic"/>
          <w:color w:val="000000"/>
        </w:rPr>
        <w:t>ą</w:t>
      </w:r>
      <w:r w:rsidRPr="00D749CE">
        <w:rPr>
          <w:rFonts w:ascii="Century Gothic" w:hAnsi="Century Gothic" w:cs="Helvetica"/>
          <w:color w:val="000000"/>
        </w:rPr>
        <w:t xml:space="preserve"> z Tob</w:t>
      </w:r>
      <w:r w:rsidRPr="00D749CE">
        <w:rPr>
          <w:rFonts w:ascii="Century Gothic" w:hAnsi="Century Gothic" w:cs="Century Gothic"/>
          <w:color w:val="000000"/>
        </w:rPr>
        <w:t>ą</w:t>
      </w:r>
      <w:r w:rsidRPr="00D749CE">
        <w:rPr>
          <w:rFonts w:ascii="Century Gothic" w:hAnsi="Century Gothic" w:cs="Helvetica"/>
          <w:color w:val="000000"/>
        </w:rPr>
        <w:t xml:space="preserve"> we wsp</w:t>
      </w:r>
      <w:r w:rsidRPr="00D749CE">
        <w:rPr>
          <w:rFonts w:ascii="Century Gothic" w:hAnsi="Century Gothic" w:cs="Century Gothic"/>
          <w:color w:val="000000"/>
        </w:rPr>
        <w:t>ó</w:t>
      </w:r>
      <w:r w:rsidRPr="00D749CE">
        <w:rPr>
          <w:rFonts w:ascii="Century Gothic" w:hAnsi="Century Gothic" w:cs="Helvetica"/>
          <w:color w:val="000000"/>
        </w:rPr>
        <w:t>lnym gospodarstwie domowym.</w:t>
      </w:r>
      <w:r w:rsidRPr="00D749CE">
        <w:rPr>
          <w:rFonts w:ascii="Century Gothic" w:hAnsi="Century Gothic" w:cs="Century Gothic"/>
          <w:color w:val="000000"/>
        </w:rPr>
        <w:t> </w:t>
      </w:r>
    </w:p>
    <w:p w14:paraId="008EAB2F" w14:textId="77777777" w:rsidR="00F90033" w:rsidRDefault="00DB65A6" w:rsidP="00F90033">
      <w:pPr>
        <w:pStyle w:val="NormalnyWeb"/>
        <w:shd w:val="clear" w:color="auto" w:fill="FFFFFF"/>
        <w:spacing w:before="514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 xml:space="preserve">* </w:t>
      </w:r>
      <w:r w:rsidRPr="00F90033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>Dziecko może być objęte ubezpieczeniem zdrowotnym jako członek Twojej rodziny, dopóki nie skończy 18 lat. Jeśli uczy się dalej w szkole lub odbywa kształcenie w uczelni lub szkole doktorskiej, ma prawo do ubezpieczenia zdrowotnego przy Tobie, dopóki nie skończy 26 lat. Jeśli ma orzeczenie o znacznym stopniu niepełnosprawności lub równoważne, ma prawo do ubezpieczenia zdrowotnego przy Tobie bez ograniczenia wieku. </w:t>
      </w:r>
    </w:p>
    <w:p w14:paraId="36C5BF7B" w14:textId="6AB017D1" w:rsidR="00DB65A6" w:rsidRPr="00F90033" w:rsidRDefault="00DB65A6" w:rsidP="00F90033">
      <w:pPr>
        <w:pStyle w:val="NormalnyWeb"/>
        <w:shd w:val="clear" w:color="auto" w:fill="FFFFFF"/>
        <w:spacing w:before="514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F90033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 xml:space="preserve">  Ważne!</w:t>
      </w:r>
      <w:r w:rsidRPr="00F90033">
        <w:rPr>
          <w:rFonts w:ascii="Arial" w:eastAsiaTheme="minorHAnsi" w:hAnsi="Arial" w:cs="Arial"/>
          <w:color w:val="000000"/>
          <w:kern w:val="2"/>
          <w:sz w:val="20"/>
          <w:szCs w:val="20"/>
          <w:lang w:eastAsia="en-US"/>
          <w14:ligatures w14:val="standardContextual"/>
        </w:rPr>
        <w:t> </w:t>
      </w:r>
    </w:p>
    <w:p w14:paraId="5B4F9BF0" w14:textId="1F504A1F" w:rsidR="00DB65A6" w:rsidRPr="00F90033" w:rsidRDefault="00D749CE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F90033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 xml:space="preserve">* </w:t>
      </w:r>
      <w:r w:rsidR="00DB65A6" w:rsidRPr="00F90033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>Dziadkowie mogą zgłosić wnuka tylko wtedy, gdy żadne z jego rodziców</w:t>
      </w:r>
      <w:r w:rsidR="00DB65A6" w:rsidRPr="00F90033">
        <w:rPr>
          <w:rFonts w:ascii="Arial" w:eastAsiaTheme="minorHAnsi" w:hAnsi="Arial" w:cs="Arial"/>
          <w:color w:val="000000"/>
          <w:kern w:val="2"/>
          <w:sz w:val="20"/>
          <w:szCs w:val="20"/>
          <w:lang w:eastAsia="en-US"/>
          <w14:ligatures w14:val="standardContextual"/>
        </w:rPr>
        <w:t> </w:t>
      </w:r>
      <w:r w:rsidR="00DB65A6" w:rsidRPr="00F90033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>nie jest:</w:t>
      </w:r>
      <w:r w:rsidR="00DB65A6" w:rsidRPr="00F90033">
        <w:rPr>
          <w:rFonts w:ascii="Century Gothic" w:eastAsiaTheme="minorHAnsi" w:hAnsi="Century Gothic" w:cs="Century Gothic"/>
          <w:color w:val="000000"/>
          <w:kern w:val="2"/>
          <w:sz w:val="20"/>
          <w:szCs w:val="20"/>
          <w:lang w:eastAsia="en-US"/>
          <w14:ligatures w14:val="standardContextual"/>
        </w:rPr>
        <w:t> </w:t>
      </w:r>
    </w:p>
    <w:p w14:paraId="56C81DD3" w14:textId="4AA7A379" w:rsidR="00DB65A6" w:rsidRPr="00F90033" w:rsidRDefault="00DB65A6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F90033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>objęte obowiązkowo ubezpieczeniem zdrowotnym,</w:t>
      </w:r>
      <w:r w:rsidRPr="00F90033">
        <w:rPr>
          <w:rFonts w:ascii="Arial" w:eastAsiaTheme="minorHAnsi" w:hAnsi="Arial" w:cs="Arial"/>
          <w:color w:val="000000"/>
          <w:kern w:val="2"/>
          <w:sz w:val="20"/>
          <w:szCs w:val="20"/>
          <w:lang w:eastAsia="en-US"/>
          <w14:ligatures w14:val="standardContextual"/>
        </w:rPr>
        <w:t> </w:t>
      </w:r>
      <w:r w:rsidRPr="00F90033">
        <w:rPr>
          <w:rFonts w:ascii="Century Gothic" w:eastAsiaTheme="minorHAnsi" w:hAnsi="Century Gothic" w:cs="Century Gothic"/>
          <w:color w:val="000000"/>
          <w:kern w:val="2"/>
          <w:sz w:val="20"/>
          <w:szCs w:val="20"/>
          <w:lang w:eastAsia="en-US"/>
          <w14:ligatures w14:val="standardContextual"/>
        </w:rPr>
        <w:t> </w:t>
      </w:r>
      <w:r w:rsidRPr="00F90033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>uprawnione do świadczeń na podstawie przepisów o koordynacji z tytułu wykonywania pracy lub pracy na własny rachunek, </w:t>
      </w:r>
    </w:p>
    <w:p w14:paraId="562D1B0A" w14:textId="77777777" w:rsidR="00DB65A6" w:rsidRPr="00F90033" w:rsidRDefault="00DB65A6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F90033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 xml:space="preserve">objęte dobrowolnym ubezpieczeniem zdrowotnym. </w:t>
      </w:r>
      <w:r w:rsidRPr="00F90033">
        <w:rPr>
          <w:rFonts w:ascii="Arial" w:eastAsiaTheme="minorHAnsi" w:hAnsi="Arial" w:cs="Arial"/>
          <w:color w:val="000000"/>
          <w:kern w:val="2"/>
          <w:sz w:val="20"/>
          <w:szCs w:val="20"/>
          <w:lang w:eastAsia="en-US"/>
          <w14:ligatures w14:val="standardContextual"/>
        </w:rPr>
        <w:t> </w:t>
      </w:r>
      <w:r w:rsidRPr="00F90033">
        <w:rPr>
          <w:rFonts w:ascii="Century Gothic" w:eastAsiaTheme="minorHAnsi" w:hAnsi="Century Gothic" w:cs="Century Gothic"/>
          <w:color w:val="000000"/>
          <w:kern w:val="2"/>
          <w:sz w:val="20"/>
          <w:szCs w:val="20"/>
          <w:lang w:eastAsia="en-US"/>
          <w14:ligatures w14:val="standardContextual"/>
        </w:rPr>
        <w:t> </w:t>
      </w:r>
    </w:p>
    <w:p w14:paraId="132B0C6F" w14:textId="422A0061" w:rsidR="00707183" w:rsidRDefault="00DB65A6" w:rsidP="00707183">
      <w:pPr>
        <w:pStyle w:val="Nagwek2"/>
        <w:shd w:val="clear" w:color="auto" w:fill="FFFFFF"/>
        <w:spacing w:before="686" w:line="292" w:lineRule="atLeast"/>
        <w:jc w:val="center"/>
        <w:rPr>
          <w:rFonts w:ascii="Arial" w:eastAsiaTheme="minorHAnsi" w:hAnsi="Arial" w:cs="Arial"/>
          <w:color w:val="0033CC"/>
          <w:kern w:val="36"/>
          <w:sz w:val="32"/>
          <w:szCs w:val="32"/>
          <w:lang w:eastAsia="pl-PL"/>
          <w14:ligatures w14:val="none"/>
        </w:rPr>
      </w:pPr>
      <w:r w:rsidRPr="00707183"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  <w:t>Kiedy zgłosić członka rodziny</w:t>
      </w:r>
      <w:r w:rsidRPr="00707183">
        <w:rPr>
          <w:rFonts w:ascii="Arial" w:eastAsiaTheme="minorHAnsi" w:hAnsi="Arial" w:cs="Arial"/>
          <w:color w:val="0033CC"/>
          <w:kern w:val="36"/>
          <w:sz w:val="32"/>
          <w:szCs w:val="32"/>
          <w:lang w:eastAsia="pl-PL"/>
          <w14:ligatures w14:val="none"/>
        </w:rPr>
        <w:t> </w:t>
      </w:r>
    </w:p>
    <w:p w14:paraId="3011CB85" w14:textId="4812C562" w:rsidR="00DB65A6" w:rsidRPr="00707183" w:rsidRDefault="00DB65A6" w:rsidP="00707183">
      <w:pPr>
        <w:pStyle w:val="Nagwek2"/>
        <w:shd w:val="clear" w:color="auto" w:fill="FFFFFF"/>
        <w:spacing w:before="120" w:line="292" w:lineRule="atLeast"/>
        <w:jc w:val="center"/>
        <w:rPr>
          <w:rFonts w:ascii="Century Gothic" w:eastAsiaTheme="minorHAnsi" w:hAnsi="Century Gothic" w:cs="Helvetica"/>
          <w:b/>
          <w:bCs/>
          <w:color w:val="000000"/>
          <w:sz w:val="28"/>
          <w:szCs w:val="28"/>
        </w:rPr>
      </w:pPr>
      <w:r w:rsidRPr="00D749CE">
        <w:rPr>
          <w:rFonts w:ascii="Century Gothic" w:eastAsiaTheme="minorHAnsi" w:hAnsi="Century Gothic" w:cs="Helvetica"/>
          <w:color w:val="000000"/>
          <w:sz w:val="22"/>
          <w:szCs w:val="22"/>
        </w:rPr>
        <w:t>Zgłoś członka rodziny do ubezpieczenia zdrowotnego, jeśli: </w:t>
      </w:r>
    </w:p>
    <w:p w14:paraId="35B98835" w14:textId="281B5E24" w:rsidR="00DB65A6" w:rsidRPr="00D749CE" w:rsidRDefault="00DB65A6" w:rsidP="00DB65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nie ma </w:t>
      </w:r>
      <w:hyperlink r:id="rId6" w:tgtFrame="_blank" w:history="1">
        <w:r w:rsidRPr="00D749CE">
          <w:rPr>
            <w:rFonts w:ascii="Century Gothic" w:hAnsi="Century Gothic"/>
            <w:b/>
            <w:bCs/>
            <w:color w:val="000000"/>
          </w:rPr>
          <w:t>obowiązkowego ubezpieczenia zdrowotnego</w:t>
        </w:r>
      </w:hyperlink>
      <w:r w:rsidRPr="00D749CE">
        <w:rPr>
          <w:rFonts w:ascii="Century Gothic" w:hAnsi="Century Gothic" w:cs="Helvetica"/>
          <w:color w:val="000000"/>
        </w:rPr>
        <w:t> (nie jest pracownikiem, zleceniobiorcą, osobą prowadząca pozarolniczą działalność gospodarczą, osobą bezrobotną itp.), </w:t>
      </w:r>
    </w:p>
    <w:p w14:paraId="29AB1965" w14:textId="77777777" w:rsidR="00DB65A6" w:rsidRPr="00D749CE" w:rsidRDefault="00DB65A6" w:rsidP="00DB65A6">
      <w:pPr>
        <w:numPr>
          <w:ilvl w:val="0"/>
          <w:numId w:val="8"/>
        </w:numPr>
        <w:shd w:val="clear" w:color="auto" w:fill="FFFFFF"/>
        <w:spacing w:before="86" w:after="100" w:afterAutospacing="1" w:line="240" w:lineRule="auto"/>
        <w:rPr>
          <w:rFonts w:ascii="Century Gothic" w:hAnsi="Century Gothic" w:cs="Helvetica"/>
          <w:color w:val="000000"/>
        </w:rPr>
      </w:pPr>
      <w:r w:rsidRPr="00D749CE">
        <w:rPr>
          <w:rFonts w:ascii="Century Gothic" w:hAnsi="Century Gothic" w:cs="Helvetica"/>
          <w:color w:val="000000"/>
        </w:rPr>
        <w:t>nie ma prawa do świadczeń opieki zdrowotnej na podstawie przepisów o</w:t>
      </w:r>
      <w:r w:rsidRPr="00D749CE">
        <w:rPr>
          <w:rFonts w:ascii="Arial" w:hAnsi="Arial" w:cs="Arial"/>
          <w:color w:val="000000"/>
        </w:rPr>
        <w:t> </w:t>
      </w:r>
      <w:r w:rsidRPr="00D749CE">
        <w:rPr>
          <w:rFonts w:ascii="Century Gothic" w:hAnsi="Century Gothic" w:cs="Helvetica"/>
          <w:color w:val="000000"/>
        </w:rPr>
        <w:t>koordynacji system</w:t>
      </w:r>
      <w:r w:rsidRPr="00D749CE">
        <w:rPr>
          <w:rFonts w:ascii="Century Gothic" w:hAnsi="Century Gothic" w:cs="Century Gothic"/>
          <w:color w:val="000000"/>
        </w:rPr>
        <w:t>ó</w:t>
      </w:r>
      <w:r w:rsidRPr="00D749CE">
        <w:rPr>
          <w:rFonts w:ascii="Century Gothic" w:hAnsi="Century Gothic" w:cs="Helvetica"/>
          <w:color w:val="000000"/>
        </w:rPr>
        <w:t>w zaopatrzenia spo</w:t>
      </w:r>
      <w:r w:rsidRPr="00D749CE">
        <w:rPr>
          <w:rFonts w:ascii="Century Gothic" w:hAnsi="Century Gothic" w:cs="Century Gothic"/>
          <w:color w:val="000000"/>
        </w:rPr>
        <w:t>ł</w:t>
      </w:r>
      <w:r w:rsidRPr="00D749CE">
        <w:rPr>
          <w:rFonts w:ascii="Century Gothic" w:hAnsi="Century Gothic" w:cs="Helvetica"/>
          <w:color w:val="000000"/>
        </w:rPr>
        <w:t xml:space="preserve">ecznego w zakresie udzielania rzeczowych </w:t>
      </w:r>
      <w:r w:rsidRPr="00D749CE">
        <w:rPr>
          <w:rFonts w:ascii="Century Gothic" w:hAnsi="Century Gothic" w:cs="Century Gothic"/>
          <w:color w:val="000000"/>
        </w:rPr>
        <w:t>ś</w:t>
      </w:r>
      <w:r w:rsidRPr="00D749CE">
        <w:rPr>
          <w:rFonts w:ascii="Century Gothic" w:hAnsi="Century Gothic" w:cs="Helvetica"/>
          <w:color w:val="000000"/>
        </w:rPr>
        <w:t>wiadcze</w:t>
      </w:r>
      <w:r w:rsidRPr="00D749CE">
        <w:rPr>
          <w:rFonts w:ascii="Century Gothic" w:hAnsi="Century Gothic" w:cs="Century Gothic"/>
          <w:color w:val="000000"/>
        </w:rPr>
        <w:t>ń</w:t>
      </w:r>
      <w:r w:rsidRPr="00D749CE">
        <w:rPr>
          <w:rFonts w:ascii="Century Gothic" w:hAnsi="Century Gothic" w:cs="Helvetica"/>
          <w:color w:val="000000"/>
        </w:rPr>
        <w:t xml:space="preserve"> zdrowotnych.</w:t>
      </w:r>
      <w:r w:rsidRPr="00D749CE">
        <w:rPr>
          <w:rFonts w:ascii="Century Gothic" w:hAnsi="Century Gothic" w:cs="Century Gothic"/>
          <w:color w:val="000000"/>
        </w:rPr>
        <w:t> </w:t>
      </w:r>
    </w:p>
    <w:p w14:paraId="23F9FDC0" w14:textId="77777777" w:rsidR="00DB65A6" w:rsidRPr="00D749CE" w:rsidRDefault="00DB65A6" w:rsidP="00767EE4">
      <w:pPr>
        <w:pStyle w:val="NormalnyWeb"/>
        <w:shd w:val="clear" w:color="auto" w:fill="FFFFFF"/>
        <w:spacing w:before="36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Członek rodziny miał inny tytuł, gdy płatnik zgłaszał Cię do ubezpieczenia, a teraz go stracił? Np. wygasła jego umowa o pracę lub zlecenia? Poinformuj swojego płatnika, że musi zgłosić członka Twojej rodziny.</w:t>
      </w:r>
    </w:p>
    <w:p w14:paraId="5E6A06BD" w14:textId="77777777" w:rsidR="009F0F91" w:rsidRDefault="009F0F91" w:rsidP="00D749CE">
      <w:pPr>
        <w:pStyle w:val="Nagwek2"/>
        <w:shd w:val="clear" w:color="auto" w:fill="FFFFFF"/>
        <w:spacing w:before="686" w:line="292" w:lineRule="atLeast"/>
        <w:jc w:val="center"/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</w:pPr>
    </w:p>
    <w:p w14:paraId="37F88585" w14:textId="11575524" w:rsidR="00DB65A6" w:rsidRPr="004F6755" w:rsidRDefault="00DB65A6" w:rsidP="00D749CE">
      <w:pPr>
        <w:pStyle w:val="Nagwek2"/>
        <w:shd w:val="clear" w:color="auto" w:fill="FFFFFF"/>
        <w:spacing w:before="686" w:line="292" w:lineRule="atLeast"/>
        <w:jc w:val="center"/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</w:pPr>
      <w:r w:rsidRPr="004F6755"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  <w:t xml:space="preserve">Jak zgłosić członka rodziny </w:t>
      </w:r>
    </w:p>
    <w:p w14:paraId="6E6C53A9" w14:textId="77777777" w:rsidR="00A660C9" w:rsidRDefault="00A660C9" w:rsidP="002F062B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7F42422" w14:textId="6A580DCF" w:rsidR="002F062B" w:rsidRDefault="00A660C9" w:rsidP="00767E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Należy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 xml:space="preserve"> poinformować płatnika o członkach rodziny, których trzeba zgłosić do ubezpieczenia zdrowotnego. Przekaż mu te informacje w ciągu 7 dni od dnia, w</w:t>
      </w:r>
      <w:r w:rsidR="00DB65A6" w:rsidRPr="00D749CE">
        <w:rPr>
          <w:rFonts w:ascii="Arial" w:eastAsiaTheme="minorHAns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 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kt</w:t>
      </w:r>
      <w:r w:rsidR="00DB65A6"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ó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rym zaistnia</w:t>
      </w:r>
      <w:r w:rsidR="00DB65A6"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ł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y okoliczno</w:t>
      </w:r>
      <w:r w:rsidR="00DB65A6"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ś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ci powoduj</w:t>
      </w:r>
      <w:r w:rsidR="00DB65A6"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ą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 xml:space="preserve">ce, </w:t>
      </w:r>
      <w:r w:rsidR="00DB65A6"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ż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e musisz zg</w:t>
      </w:r>
      <w:r w:rsidR="00DB65A6"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ł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osi</w:t>
      </w:r>
      <w:r w:rsidR="00DB65A6"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ć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 xml:space="preserve"> cz</w:t>
      </w:r>
      <w:r w:rsidR="00DB65A6"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ł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onk</w:t>
      </w:r>
      <w:r w:rsidR="00DB65A6"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ó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w rodziny</w:t>
      </w:r>
      <w:r w:rsidR="00DB65A6">
        <w:rPr>
          <w:rFonts w:ascii="Helvetica" w:hAnsi="Helvetica" w:cs="Helvetica"/>
          <w:color w:val="000000"/>
        </w:rPr>
        <w:t>.</w:t>
      </w:r>
    </w:p>
    <w:p w14:paraId="385481CB" w14:textId="788FBDC3" w:rsidR="008A46FF" w:rsidRPr="008A46FF" w:rsidRDefault="00DB65A6" w:rsidP="008A46FF">
      <w:pPr>
        <w:pStyle w:val="Nagwek2"/>
        <w:shd w:val="clear" w:color="auto" w:fill="FFFFFF"/>
        <w:spacing w:before="686" w:line="292" w:lineRule="atLeast"/>
        <w:jc w:val="center"/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</w:pPr>
      <w:r w:rsidRPr="004F6755"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  <w:t xml:space="preserve">Jak wyrejestrować członka rodziny </w:t>
      </w:r>
    </w:p>
    <w:p w14:paraId="544B3E8A" w14:textId="5DD09362" w:rsidR="00DB65A6" w:rsidRPr="00D749CE" w:rsidRDefault="00DB65A6" w:rsidP="00767EE4">
      <w:pPr>
        <w:pStyle w:val="NormalnyWeb"/>
        <w:shd w:val="clear" w:color="auto" w:fill="FFFFFF"/>
        <w:spacing w:before="428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Członków rodziny wyrejestruj z tego ubezpieczenia w ciągu 7 dni od zaistnienia okoliczności, które powodują konieczność ich wyrejestrowania. </w:t>
      </w:r>
      <w:r w:rsidR="002F062B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Musisz poinformować o tym Twojego Płatnika</w:t>
      </w:r>
    </w:p>
    <w:p w14:paraId="65AB251F" w14:textId="3D6FD874" w:rsidR="00DB65A6" w:rsidRPr="00D749CE" w:rsidRDefault="00DB65A6" w:rsidP="00D749CE">
      <w:pPr>
        <w:pStyle w:val="Nagwek2"/>
        <w:shd w:val="clear" w:color="auto" w:fill="FFFFFF"/>
        <w:spacing w:before="686" w:line="292" w:lineRule="atLeast"/>
        <w:jc w:val="center"/>
        <w:rPr>
          <w:rFonts w:ascii="Century Gothic" w:eastAsiaTheme="minorHAnsi" w:hAnsi="Century Gothic" w:cs="Helvetica"/>
          <w:b/>
          <w:bCs/>
          <w:color w:val="000000"/>
          <w:sz w:val="28"/>
          <w:szCs w:val="28"/>
        </w:rPr>
      </w:pPr>
      <w:r w:rsidRPr="004F6755"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  <w:t xml:space="preserve">Kiedy wyrejestrować członka rodziny </w:t>
      </w:r>
    </w:p>
    <w:p w14:paraId="71BC132A" w14:textId="7674A034" w:rsidR="00DB65A6" w:rsidRPr="00D749CE" w:rsidRDefault="00A660C9" w:rsidP="00D749CE">
      <w:pPr>
        <w:pStyle w:val="NormalnyWeb"/>
        <w:shd w:val="clear" w:color="auto" w:fill="FFFFFF"/>
        <w:spacing w:before="428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Należy</w:t>
      </w:r>
      <w:r w:rsidR="00DB65A6"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 xml:space="preserve"> wyrejestrować członka rodziny z ubezpieczenia zdrowotnego m.in., gdy: </w:t>
      </w:r>
    </w:p>
    <w:p w14:paraId="57382A97" w14:textId="77777777" w:rsidR="00DB65A6" w:rsidRPr="00D749CE" w:rsidRDefault="00DB65A6" w:rsidP="00D749CE">
      <w:pPr>
        <w:pStyle w:val="NormalnyWeb"/>
        <w:numPr>
          <w:ilvl w:val="0"/>
          <w:numId w:val="9"/>
        </w:numPr>
        <w:shd w:val="clear" w:color="auto" w:fill="FFFFFF"/>
        <w:spacing w:before="428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zgłoszono go do tego ubezpieczenia z innego tytułu (m.in. z umowy o pracę, umowy zlecenia, podjął działalność gospodarczą, zarejestrował się w urzędzie pracy jako osoba bezrobotna), </w:t>
      </w:r>
    </w:p>
    <w:p w14:paraId="20C6D845" w14:textId="77777777" w:rsidR="00DB65A6" w:rsidRPr="00D749CE" w:rsidRDefault="00DB65A6" w:rsidP="00D749CE">
      <w:pPr>
        <w:pStyle w:val="NormalnyWeb"/>
        <w:numPr>
          <w:ilvl w:val="0"/>
          <w:numId w:val="9"/>
        </w:numPr>
        <w:shd w:val="clear" w:color="auto" w:fill="FFFFFF"/>
        <w:spacing w:before="428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dziecko ukończyło naukę w szkole i ma ukończone 18 lat, a nie ma orzeczenia o</w:t>
      </w:r>
      <w:r w:rsidRPr="00D749CE">
        <w:rPr>
          <w:rFonts w:ascii="Arial" w:eastAsiaTheme="minorHAns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 </w:t>
      </w: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znacznym stopniu niepe</w:t>
      </w:r>
      <w:r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ł</w:t>
      </w: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nosprawno</w:t>
      </w:r>
      <w:r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ś</w:t>
      </w: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ci lub r</w:t>
      </w:r>
      <w:r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ó</w:t>
      </w: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wnowa</w:t>
      </w:r>
      <w:r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ż</w:t>
      </w: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nego,</w:t>
      </w:r>
      <w:r w:rsidRPr="00D749CE">
        <w:rPr>
          <w:rFonts w:ascii="Century Gothic" w:eastAsiaTheme="minorHAnsi" w:hAnsi="Century Gothic" w:cs="Century Gothic"/>
          <w:color w:val="000000"/>
          <w:kern w:val="2"/>
          <w:sz w:val="22"/>
          <w:szCs w:val="22"/>
          <w:lang w:eastAsia="en-US"/>
          <w14:ligatures w14:val="standardContextual"/>
        </w:rPr>
        <w:t> </w:t>
      </w:r>
    </w:p>
    <w:p w14:paraId="660C7BF3" w14:textId="2171C10D" w:rsidR="00D749CE" w:rsidRPr="00B45621" w:rsidRDefault="00DB65A6" w:rsidP="00D749CE">
      <w:pPr>
        <w:pStyle w:val="NormalnyWeb"/>
        <w:numPr>
          <w:ilvl w:val="0"/>
          <w:numId w:val="9"/>
        </w:numPr>
        <w:shd w:val="clear" w:color="auto" w:fill="FFFFFF"/>
        <w:spacing w:before="428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dziecko skończyło 26 lat, chyba że ma orzeczenie o znacznym stopniu niepełnosprawności lub równoważne. </w:t>
      </w:r>
    </w:p>
    <w:p w14:paraId="15910BB4" w14:textId="7EC6A2DF" w:rsidR="00681875" w:rsidRPr="004F6755" w:rsidRDefault="00DB65A6" w:rsidP="00D749CE">
      <w:pPr>
        <w:pStyle w:val="Nagwek2"/>
        <w:shd w:val="clear" w:color="auto" w:fill="FFFFFF"/>
        <w:spacing w:before="686" w:line="292" w:lineRule="atLeast"/>
        <w:jc w:val="center"/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</w:pPr>
      <w:r w:rsidRPr="004F6755"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  <w:t>Kończysz umowę o pracę</w:t>
      </w:r>
      <w:r w:rsidR="00681875" w:rsidRPr="004F6755">
        <w:rPr>
          <w:rFonts w:ascii="Century Gothic" w:eastAsiaTheme="minorHAnsi" w:hAnsi="Century Gothic" w:cs="Helvetica"/>
          <w:color w:val="0033CC"/>
          <w:kern w:val="36"/>
          <w:sz w:val="32"/>
          <w:szCs w:val="32"/>
          <w:lang w:eastAsia="pl-PL"/>
          <w14:ligatures w14:val="none"/>
        </w:rPr>
        <w:t>:</w:t>
      </w:r>
    </w:p>
    <w:p w14:paraId="15DD2998" w14:textId="60916131" w:rsidR="00B45621" w:rsidRDefault="00DB65A6" w:rsidP="00D749CE">
      <w:pPr>
        <w:pStyle w:val="NormalnyWeb"/>
        <w:shd w:val="clear" w:color="auto" w:fill="FFFFFF"/>
        <w:spacing w:before="428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 xml:space="preserve">Twój </w:t>
      </w:r>
      <w:r w:rsid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P</w:t>
      </w:r>
      <w:r w:rsidRPr="00D749CE"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  <w:t>łatnik składek wyrejestruje z ubezpieczenia zdrowotnego zarówno Ciebie, jak i członków Twojej rodziny, których zarejestrował. </w:t>
      </w:r>
    </w:p>
    <w:p w14:paraId="78ED5F71" w14:textId="77777777" w:rsidR="00B45621" w:rsidRPr="00D749CE" w:rsidRDefault="00B45621" w:rsidP="00D749CE">
      <w:pPr>
        <w:pStyle w:val="NormalnyWeb"/>
        <w:shd w:val="clear" w:color="auto" w:fill="FFFFFF"/>
        <w:spacing w:before="428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FB450EF" w14:textId="77777777" w:rsidR="00D749CE" w:rsidRPr="00B45621" w:rsidRDefault="00DB65A6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B45621">
        <w:rPr>
          <w:rFonts w:ascii="Century Gothic" w:eastAsiaTheme="minorHAnsi" w:hAnsi="Century Gothic"/>
          <w:b/>
          <w:bCs/>
          <w:kern w:val="2"/>
          <w:sz w:val="22"/>
          <w:szCs w:val="22"/>
          <w:lang w:eastAsia="en-US"/>
          <w14:ligatures w14:val="standardContextual"/>
        </w:rPr>
        <w:t>Ważne!</w:t>
      </w:r>
      <w:r w:rsidRPr="00B45621">
        <w:rPr>
          <w:rFonts w:ascii="Arial" w:eastAsiaTheme="minorHAnsi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 </w:t>
      </w:r>
      <w:r w:rsidRPr="00B45621">
        <w:rPr>
          <w:rFonts w:ascii="Century Gothic" w:eastAsiaTheme="minorHAnsi" w:hAnsi="Century Gothic" w:cs="Century Gothic"/>
          <w:b/>
          <w:bCs/>
          <w:kern w:val="2"/>
          <w:sz w:val="22"/>
          <w:szCs w:val="22"/>
          <w:lang w:eastAsia="en-US"/>
          <w14:ligatures w14:val="standardContextual"/>
        </w:rPr>
        <w:t> </w:t>
      </w:r>
    </w:p>
    <w:p w14:paraId="2006E974" w14:textId="1FB2B723" w:rsidR="00DB65A6" w:rsidRDefault="00B45621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  <w:r w:rsidRPr="00B45621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 xml:space="preserve">Ponownie zgłoś go do tego ubezpieczenia </w:t>
      </w:r>
      <w:r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 xml:space="preserve">zdrowotnego </w:t>
      </w:r>
      <w:r w:rsidRPr="00B45621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 xml:space="preserve">(o ile będzie spełniać </w:t>
      </w:r>
      <w:r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>warunki jako</w:t>
      </w:r>
      <w:r w:rsidRPr="00B45621"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 xml:space="preserve"> Twojego członka rodziny).</w:t>
      </w:r>
      <w:r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  <w:t xml:space="preserve"> </w:t>
      </w:r>
    </w:p>
    <w:p w14:paraId="34D45F16" w14:textId="77777777" w:rsidR="00AE0516" w:rsidRDefault="00AE0516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</w:p>
    <w:p w14:paraId="7A898F23" w14:textId="77777777" w:rsidR="00AE0516" w:rsidRDefault="00AE0516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</w:p>
    <w:p w14:paraId="17F58006" w14:textId="77777777" w:rsidR="00AE0516" w:rsidRDefault="00AE0516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</w:p>
    <w:p w14:paraId="02E8B563" w14:textId="3D682C8C" w:rsidR="00AE0516" w:rsidRDefault="00AE0516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  <w:hyperlink r:id="rId7" w:history="1">
        <w:r w:rsidRPr="00D01F86">
          <w:rPr>
            <w:rStyle w:val="Hipercze"/>
            <w:rFonts w:ascii="Century Gothic" w:eastAsiaTheme="minorHAnsi" w:hAnsi="Century Gothic" w:cs="Helvetica"/>
            <w:kern w:val="2"/>
            <w:sz w:val="20"/>
            <w:szCs w:val="20"/>
            <w:lang w:eastAsia="en-US"/>
            <w14:ligatures w14:val="standardContextual"/>
          </w:rPr>
          <w:t>https://www.zus.pl/pracujacy/ubezpieczenie-zdrowotne-w-polsce/zasady-podlegania-ubezpieczeniu-zdrowotnemu/ubezpieczenie-czlonkow-rodziny</w:t>
        </w:r>
      </w:hyperlink>
    </w:p>
    <w:p w14:paraId="494E4414" w14:textId="77777777" w:rsidR="00AE0516" w:rsidRPr="00B45621" w:rsidRDefault="00AE0516" w:rsidP="00D749C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="Helvetica"/>
          <w:color w:val="000000"/>
          <w:kern w:val="2"/>
          <w:sz w:val="20"/>
          <w:szCs w:val="20"/>
          <w:lang w:eastAsia="en-US"/>
          <w14:ligatures w14:val="standardContextual"/>
        </w:rPr>
      </w:pPr>
    </w:p>
    <w:sectPr w:rsidR="00AE0516" w:rsidRPr="00B45621" w:rsidSect="007F2043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1AF"/>
    <w:multiLevelType w:val="multilevel"/>
    <w:tmpl w:val="1DE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1E9E"/>
    <w:multiLevelType w:val="multilevel"/>
    <w:tmpl w:val="8BB4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D5FB7"/>
    <w:multiLevelType w:val="multilevel"/>
    <w:tmpl w:val="54128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111D8"/>
    <w:multiLevelType w:val="multilevel"/>
    <w:tmpl w:val="77A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45849"/>
    <w:multiLevelType w:val="multilevel"/>
    <w:tmpl w:val="708C3A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D0BB8"/>
    <w:multiLevelType w:val="multilevel"/>
    <w:tmpl w:val="749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93D8B"/>
    <w:multiLevelType w:val="multilevel"/>
    <w:tmpl w:val="730869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A08AF"/>
    <w:multiLevelType w:val="hybridMultilevel"/>
    <w:tmpl w:val="C65C33B4"/>
    <w:lvl w:ilvl="0" w:tplc="3BA6B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21A8"/>
    <w:multiLevelType w:val="multilevel"/>
    <w:tmpl w:val="D740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015020">
    <w:abstractNumId w:val="0"/>
  </w:num>
  <w:num w:numId="2" w16cid:durableId="1042706525">
    <w:abstractNumId w:val="3"/>
  </w:num>
  <w:num w:numId="3" w16cid:durableId="2022538307">
    <w:abstractNumId w:val="5"/>
  </w:num>
  <w:num w:numId="4" w16cid:durableId="1674185346">
    <w:abstractNumId w:val="8"/>
  </w:num>
  <w:num w:numId="5" w16cid:durableId="1602880536">
    <w:abstractNumId w:val="1"/>
  </w:num>
  <w:num w:numId="6" w16cid:durableId="936718039">
    <w:abstractNumId w:val="4"/>
  </w:num>
  <w:num w:numId="7" w16cid:durableId="891234190">
    <w:abstractNumId w:val="2"/>
  </w:num>
  <w:num w:numId="8" w16cid:durableId="1290362333">
    <w:abstractNumId w:val="6"/>
  </w:num>
  <w:num w:numId="9" w16cid:durableId="4077001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6"/>
    <w:rsid w:val="002538D3"/>
    <w:rsid w:val="002F062B"/>
    <w:rsid w:val="00423F4B"/>
    <w:rsid w:val="00483A40"/>
    <w:rsid w:val="004F6755"/>
    <w:rsid w:val="005A032A"/>
    <w:rsid w:val="005E29E9"/>
    <w:rsid w:val="00681875"/>
    <w:rsid w:val="00707183"/>
    <w:rsid w:val="00767EE4"/>
    <w:rsid w:val="007F2043"/>
    <w:rsid w:val="008A46FF"/>
    <w:rsid w:val="009F0F91"/>
    <w:rsid w:val="00A660C9"/>
    <w:rsid w:val="00AC66CC"/>
    <w:rsid w:val="00AE0516"/>
    <w:rsid w:val="00B176CE"/>
    <w:rsid w:val="00B45621"/>
    <w:rsid w:val="00C050C0"/>
    <w:rsid w:val="00C64288"/>
    <w:rsid w:val="00D749CE"/>
    <w:rsid w:val="00DB65A6"/>
    <w:rsid w:val="00F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7B07"/>
  <w15:chartTrackingRefBased/>
  <w15:docId w15:val="{15F515C2-C8C3-43FC-AFED-7CE0A4B4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6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6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65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5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B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us-dateyear">
    <w:name w:val="zus-date__year"/>
    <w:basedOn w:val="Domylnaczcionkaakapitu"/>
    <w:rsid w:val="00DB65A6"/>
  </w:style>
  <w:style w:type="character" w:customStyle="1" w:styleId="zus-datemy">
    <w:name w:val="zus-date__my"/>
    <w:basedOn w:val="Domylnaczcionkaakapitu"/>
    <w:rsid w:val="00DB65A6"/>
  </w:style>
  <w:style w:type="character" w:styleId="Pogrubienie">
    <w:name w:val="Strong"/>
    <w:basedOn w:val="Domylnaczcionkaakapitu"/>
    <w:uiPriority w:val="22"/>
    <w:qFormat/>
    <w:rsid w:val="00DB65A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B65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B65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65A6"/>
    <w:rPr>
      <w:color w:val="0000FF"/>
      <w:u w:val="single"/>
    </w:rPr>
  </w:style>
  <w:style w:type="paragraph" w:customStyle="1" w:styleId="zus-headertitle--text">
    <w:name w:val="zus-header__title--text"/>
    <w:basedOn w:val="Normalny"/>
    <w:rsid w:val="00D7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7E7E7"/>
                                <w:right w:val="none" w:sz="0" w:space="0" w:color="auto"/>
                              </w:divBdr>
                            </w:div>
                            <w:div w:id="335500643">
                              <w:marLeft w:val="0"/>
                              <w:marRight w:val="0"/>
                              <w:marTop w:val="566"/>
                              <w:marBottom w:val="68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414">
          <w:marLeft w:val="285"/>
          <w:marRight w:val="0"/>
          <w:marTop w:val="0"/>
          <w:marBottom w:val="0"/>
          <w:divBdr>
            <w:top w:val="none" w:sz="0" w:space="0" w:color="auto"/>
            <w:left w:val="single" w:sz="12" w:space="14" w:color="009D41"/>
            <w:bottom w:val="none" w:sz="0" w:space="0" w:color="auto"/>
            <w:right w:val="none" w:sz="0" w:space="0" w:color="auto"/>
          </w:divBdr>
        </w:div>
      </w:divsChild>
    </w:div>
    <w:div w:id="1794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E7E7E7"/>
                        <w:right w:val="none" w:sz="0" w:space="0" w:color="auto"/>
                      </w:divBdr>
                    </w:div>
                    <w:div w:id="1748531949">
                      <w:marLeft w:val="0"/>
                      <w:marRight w:val="0"/>
                      <w:marTop w:val="566"/>
                      <w:marBottom w:val="6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us.pl/pracujacy/ubezpieczenie-zdrowotne-w-polsce/zasady-podlegania-ubezpieczeniu-zdrowotnemu/ubezpieczenie-czlonkow-rodz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pracujacy/ubezpieczenie-zdrowotne-w-polsce/zasady-podlegania-ubezpieczeniu-zdrowotnemu/ubezpieczenie-obowiazkow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Dudek</dc:creator>
  <cp:keywords/>
  <dc:description/>
  <cp:lastModifiedBy>Cecylia Dudek</cp:lastModifiedBy>
  <cp:revision>15</cp:revision>
  <dcterms:created xsi:type="dcterms:W3CDTF">2023-09-18T07:34:00Z</dcterms:created>
  <dcterms:modified xsi:type="dcterms:W3CDTF">2024-04-29T08:22:00Z</dcterms:modified>
</cp:coreProperties>
</file>