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C409" w14:textId="77777777" w:rsidR="003211A5" w:rsidRDefault="00C232E4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51DB70EC" w14:textId="77777777" w:rsidR="003211A5" w:rsidRDefault="003211A5">
      <w:pPr>
        <w:spacing w:line="240" w:lineRule="auto"/>
        <w:rPr>
          <w:rFonts w:ascii="Calibri" w:eastAsia="+Body" w:hAnsi="Calibri" w:cs="Tahoma"/>
          <w:sz w:val="24"/>
        </w:rPr>
      </w:pPr>
    </w:p>
    <w:p w14:paraId="6A87FDE6" w14:textId="77777777" w:rsidR="003211A5" w:rsidRDefault="00C232E4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7E245D88" w14:textId="77777777" w:rsidR="003211A5" w:rsidRDefault="00C232E4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542529B5" w14:textId="77777777" w:rsidR="003211A5" w:rsidRDefault="00C232E4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30BDF5F9" w14:textId="77777777" w:rsidR="003211A5" w:rsidRDefault="00C232E4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0292168C" w14:textId="77777777" w:rsidR="003211A5" w:rsidRDefault="00C232E4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3977981B" w14:textId="77777777" w:rsidR="003211A5" w:rsidRDefault="00C232E4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3C1313D6" w14:textId="77777777" w:rsidR="003211A5" w:rsidRDefault="00C232E4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2ECC2EC" w14:textId="77777777" w:rsidR="003211A5" w:rsidRDefault="003211A5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0FFEAAD5" w14:textId="77777777" w:rsidR="003211A5" w:rsidRDefault="00C232E4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37EC71B7" w14:textId="77777777" w:rsidR="003211A5" w:rsidRDefault="00C232E4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04D34623" w14:textId="77777777" w:rsidR="003211A5" w:rsidRDefault="003211A5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38365939" w14:textId="77777777" w:rsidR="003211A5" w:rsidRDefault="003211A5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809B581" w14:textId="77777777" w:rsidR="003211A5" w:rsidRDefault="00C232E4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wish to kindly </w:t>
      </w:r>
      <w:r>
        <w:rPr>
          <w:rFonts w:ascii="Calibri" w:hAnsi="Calibri" w:cs="Calibri"/>
          <w:sz w:val="24"/>
          <w:szCs w:val="24"/>
        </w:rPr>
        <w:t>request an employee discount for the semester tuition fees for studying at the Krakow University of Economics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784C884" w14:textId="77777777" w:rsidR="003211A5" w:rsidRDefault="00C232E4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am an employee of 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…………………………………………………………………………………………….</w:t>
      </w:r>
      <w:r>
        <w:rPr>
          <w:rStyle w:val="Odwoanieprzypisudolnego"/>
          <w:rFonts w:ascii="Calibri" w:hAnsi="Calibri" w:cs="Calibri"/>
          <w:color w:val="FFFFFF" w:themeColor="background1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>.</w:t>
      </w:r>
    </w:p>
    <w:p w14:paraId="4C0D41B3" w14:textId="77777777" w:rsidR="003211A5" w:rsidRDefault="00C232E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>
        <w:rPr>
          <w:rFonts w:ascii="Calibri" w:hAnsi="Calibri"/>
          <w:sz w:val="24"/>
          <w:szCs w:val="24"/>
        </w:rPr>
        <w:t xml:space="preserve">hereby </w:t>
      </w:r>
      <w:r>
        <w:rPr>
          <w:rFonts w:ascii="Calibri" w:hAnsi="Calibri"/>
          <w:sz w:val="24"/>
          <w:szCs w:val="24"/>
        </w:rPr>
        <w:t xml:space="preserve">declare that I am aware that the discount is valid only during the period of </w:t>
      </w:r>
      <w:r>
        <w:rPr>
          <w:rFonts w:ascii="Calibri" w:hAnsi="Calibri"/>
          <w:sz w:val="24"/>
          <w:szCs w:val="24"/>
        </w:rPr>
        <w:t xml:space="preserve">my </w:t>
      </w:r>
      <w:r>
        <w:rPr>
          <w:rFonts w:ascii="Calibri" w:hAnsi="Calibri"/>
          <w:sz w:val="24"/>
          <w:szCs w:val="24"/>
        </w:rPr>
        <w:t xml:space="preserve">employment at the University under an employment </w:t>
      </w:r>
      <w:r>
        <w:rPr>
          <w:rFonts w:ascii="Calibri" w:hAnsi="Calibri"/>
          <w:sz w:val="24"/>
          <w:szCs w:val="24"/>
        </w:rPr>
        <w:t>contract</w:t>
      </w:r>
      <w:r>
        <w:rPr>
          <w:rFonts w:ascii="Calibri" w:hAnsi="Calibri"/>
          <w:sz w:val="24"/>
          <w:szCs w:val="24"/>
        </w:rPr>
        <w:t xml:space="preserve">, which means that in the event of termination of the employment </w:t>
      </w:r>
      <w:r>
        <w:rPr>
          <w:rFonts w:ascii="Calibri" w:hAnsi="Calibri"/>
          <w:sz w:val="24"/>
          <w:szCs w:val="24"/>
        </w:rPr>
        <w:t xml:space="preserve">contract </w:t>
      </w:r>
      <w:r>
        <w:rPr>
          <w:rFonts w:ascii="Calibri" w:hAnsi="Calibri"/>
          <w:sz w:val="24"/>
          <w:szCs w:val="24"/>
        </w:rPr>
        <w:t>with the University, I undertake to pay the full fee for the period of education remaining after the termination of th</w:t>
      </w:r>
      <w:r>
        <w:rPr>
          <w:rFonts w:ascii="Calibri" w:hAnsi="Calibri"/>
          <w:sz w:val="24"/>
          <w:szCs w:val="24"/>
        </w:rPr>
        <w:t>at</w:t>
      </w:r>
      <w:r>
        <w:rPr>
          <w:rFonts w:ascii="Calibri" w:hAnsi="Calibri"/>
          <w:sz w:val="24"/>
          <w:szCs w:val="24"/>
        </w:rPr>
        <w:t xml:space="preserve"> employment </w:t>
      </w:r>
      <w:r>
        <w:rPr>
          <w:rFonts w:ascii="Calibri" w:hAnsi="Calibri"/>
          <w:sz w:val="24"/>
          <w:szCs w:val="24"/>
        </w:rPr>
        <w:t>contract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14:paraId="339E5063" w14:textId="77777777" w:rsidR="003211A5" w:rsidRDefault="003211A5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</w:p>
    <w:p w14:paraId="5B7EB011" w14:textId="77777777" w:rsidR="003211A5" w:rsidRDefault="00C232E4">
      <w:pPr>
        <w:spacing w:after="0" w:line="276" w:lineRule="auto"/>
        <w:ind w:left="6096" w:hanging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………………………………….…</w:t>
      </w:r>
    </w:p>
    <w:p w14:paraId="26356EAB" w14:textId="77777777" w:rsidR="003211A5" w:rsidRDefault="00C232E4">
      <w:pPr>
        <w:spacing w:after="0" w:line="276" w:lineRule="auto"/>
        <w:ind w:left="65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Student’s signature</w:t>
      </w:r>
    </w:p>
    <w:p w14:paraId="6AE35E93" w14:textId="77777777" w:rsidR="003211A5" w:rsidRDefault="00C232E4">
      <w:pPr>
        <w:pStyle w:val="Akapitzlist"/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</w:p>
    <w:p w14:paraId="2FB0200B" w14:textId="77777777" w:rsidR="003211A5" w:rsidRDefault="00C232E4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</w:p>
    <w:p w14:paraId="12CA1C8B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Appendices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</w:p>
    <w:p w14:paraId="6EB5AC1A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Certificate issued by the proper employee services unit at the Krakow University of </w:t>
      </w:r>
      <w:r>
        <w:rPr>
          <w:rFonts w:ascii="Calibri" w:hAnsi="Calibri" w:cs="Calibri"/>
          <w:sz w:val="24"/>
          <w:szCs w:val="24"/>
        </w:rPr>
        <w:t>Economics</w:t>
      </w:r>
    </w:p>
    <w:p w14:paraId="4A9856B5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 issued by the Unit for Student Accounts and Settlements</w:t>
      </w:r>
    </w:p>
    <w:p w14:paraId="514341EF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1C45420C" w14:textId="77777777" w:rsidR="003211A5" w:rsidRDefault="003211A5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28038022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Decision by the Rector’s Representative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9574D8D" w14:textId="77777777" w:rsidR="003211A5" w:rsidRDefault="00C232E4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1546F2B7" w14:textId="77777777" w:rsidR="003211A5" w:rsidRDefault="003211A5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5DDA1DD0" w14:textId="77777777" w:rsidR="003211A5" w:rsidRDefault="00C232E4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.…………………………………….</w:t>
      </w:r>
    </w:p>
    <w:p w14:paraId="13B68B68" w14:textId="77777777" w:rsidR="003211A5" w:rsidRDefault="00C232E4">
      <w:pPr>
        <w:spacing w:after="0" w:line="276" w:lineRule="auto"/>
        <w:ind w:left="60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Rector’s Representative</w:t>
      </w:r>
    </w:p>
    <w:sectPr w:rsidR="003211A5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9A20" w14:textId="77777777" w:rsidR="003211A5" w:rsidRDefault="00C232E4">
      <w:pPr>
        <w:spacing w:line="240" w:lineRule="auto"/>
      </w:pPr>
      <w:r>
        <w:separator/>
      </w:r>
    </w:p>
  </w:endnote>
  <w:endnote w:type="continuationSeparator" w:id="0">
    <w:p w14:paraId="084C534B" w14:textId="77777777" w:rsidR="003211A5" w:rsidRDefault="00C23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DB1F" w14:textId="77777777" w:rsidR="003211A5" w:rsidRDefault="00C232E4">
      <w:pPr>
        <w:spacing w:after="0"/>
      </w:pPr>
      <w:r>
        <w:separator/>
      </w:r>
    </w:p>
  </w:footnote>
  <w:footnote w:type="continuationSeparator" w:id="0">
    <w:p w14:paraId="4AE85B07" w14:textId="77777777" w:rsidR="003211A5" w:rsidRDefault="00C232E4">
      <w:pPr>
        <w:spacing w:after="0"/>
      </w:pPr>
      <w:r>
        <w:continuationSeparator/>
      </w:r>
    </w:p>
  </w:footnote>
  <w:footnote w:id="1">
    <w:p w14:paraId="41DCBE36" w14:textId="77777777" w:rsidR="003211A5" w:rsidRDefault="00C232E4">
      <w:pPr>
        <w:pStyle w:val="Tekstprzypisudolnego"/>
      </w:pPr>
      <w:r>
        <w:rPr>
          <w:rStyle w:val="Odwoanieprzypisudolnego"/>
          <w:color w:val="FFFFFF" w:themeColor="background1"/>
        </w:rPr>
        <w:footnoteRef/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>
        <w:rPr>
          <w:rFonts w:cstheme="minorHAnsi"/>
        </w:rPr>
        <w:t>Please indicate the unit in which you are employed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8FD6" w14:textId="77777777" w:rsidR="003211A5" w:rsidRDefault="00C232E4">
    <w:pPr>
      <w:pStyle w:val="Nagwek"/>
    </w:pPr>
    <w:r>
      <w:rPr>
        <w:rFonts w:ascii="Calibri" w:hAnsi="Calibri" w:cs="Calibri"/>
        <w:b/>
        <w:bCs/>
        <w:sz w:val="24"/>
        <w:szCs w:val="24"/>
      </w:rPr>
      <w:t xml:space="preserve">Application for granting an employee discount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BFF6FC09"/>
    <w:rsid w:val="D75BE619"/>
    <w:rsid w:val="DFB62E44"/>
    <w:rsid w:val="FDD3229B"/>
    <w:rsid w:val="FE7D6B0C"/>
    <w:rsid w:val="001B146B"/>
    <w:rsid w:val="002A70F7"/>
    <w:rsid w:val="002E786C"/>
    <w:rsid w:val="003211A5"/>
    <w:rsid w:val="005C15EA"/>
    <w:rsid w:val="00655C88"/>
    <w:rsid w:val="00800CF6"/>
    <w:rsid w:val="00C232E4"/>
    <w:rsid w:val="00D21BAF"/>
    <w:rsid w:val="00E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77669"/>
  <w15:docId w15:val="{CC2DC3C3-08D4-45D7-827E-9710A22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2025-01-08T13:42:00Z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