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8B9A" w14:textId="77777777" w:rsidR="00B532D0" w:rsidRDefault="00B532D0" w:rsidP="00B532D0">
      <w:pPr>
        <w:spacing w:after="0" w:line="259" w:lineRule="auto"/>
        <w:ind w:left="1" w:firstLine="0"/>
        <w:jc w:val="left"/>
        <w:rPr>
          <w:noProof/>
        </w:rPr>
      </w:pPr>
      <w:r>
        <w:rPr>
          <w:b/>
          <w:noProof/>
        </w:rPr>
        <w:drawing>
          <wp:inline distT="0" distB="0" distL="0" distR="0" wp14:anchorId="0F4F1A3C" wp14:editId="05B35C21">
            <wp:extent cx="1885950" cy="695325"/>
            <wp:effectExtent l="0" t="0" r="0" b="9525"/>
            <wp:docPr id="18430600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60050" name="Obraz 18430600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FE790" w14:textId="77777777" w:rsidR="00B532D0" w:rsidRDefault="00B532D0" w:rsidP="00B532D0">
      <w:pPr>
        <w:spacing w:after="0" w:line="259" w:lineRule="auto"/>
        <w:ind w:left="1" w:firstLine="0"/>
        <w:jc w:val="left"/>
        <w:rPr>
          <w:noProof/>
        </w:rPr>
      </w:pPr>
    </w:p>
    <w:p w14:paraId="02734334" w14:textId="77777777" w:rsidR="00B532D0" w:rsidRDefault="00B532D0" w:rsidP="00B532D0">
      <w:pPr>
        <w:spacing w:after="11" w:line="268" w:lineRule="auto"/>
        <w:ind w:left="10" w:right="10" w:hanging="10"/>
        <w:jc w:val="center"/>
        <w:rPr>
          <w:b/>
        </w:rPr>
      </w:pPr>
      <w:r>
        <w:rPr>
          <w:b/>
        </w:rPr>
        <w:t>Biuro Programów Zagranicznych poszukuje pracownika (studenta UEK)</w:t>
      </w:r>
    </w:p>
    <w:p w14:paraId="1AE5D478" w14:textId="77777777" w:rsidR="00B532D0" w:rsidRDefault="00B532D0" w:rsidP="00B532D0">
      <w:pPr>
        <w:spacing w:after="11" w:line="268" w:lineRule="auto"/>
        <w:ind w:left="10" w:right="10" w:hanging="10"/>
        <w:jc w:val="center"/>
      </w:pPr>
      <w:r>
        <w:rPr>
          <w:b/>
        </w:rPr>
        <w:t xml:space="preserve">do jednostki biura </w:t>
      </w:r>
      <w:proofErr w:type="spellStart"/>
      <w:r>
        <w:rPr>
          <w:b/>
        </w:rPr>
        <w:t>Welcome</w:t>
      </w:r>
      <w:proofErr w:type="spellEnd"/>
      <w:r>
        <w:rPr>
          <w:b/>
        </w:rPr>
        <w:t xml:space="preserve"> Centre</w:t>
      </w:r>
    </w:p>
    <w:p w14:paraId="7E14CA5F" w14:textId="77777777" w:rsidR="00B532D0" w:rsidRDefault="00B532D0" w:rsidP="00B532D0">
      <w:pPr>
        <w:spacing w:after="140" w:line="259" w:lineRule="auto"/>
        <w:ind w:left="47" w:firstLine="0"/>
        <w:jc w:val="center"/>
      </w:pPr>
    </w:p>
    <w:p w14:paraId="7EA499FD" w14:textId="77777777" w:rsidR="00B532D0" w:rsidRDefault="00B532D0" w:rsidP="00B532D0">
      <w:pPr>
        <w:numPr>
          <w:ilvl w:val="0"/>
          <w:numId w:val="1"/>
        </w:numPr>
        <w:spacing w:after="3" w:line="259" w:lineRule="auto"/>
        <w:ind w:hanging="708"/>
        <w:jc w:val="left"/>
      </w:pPr>
      <w:r>
        <w:rPr>
          <w:b/>
        </w:rPr>
        <w:t>Rodzaj umowy: umowa zlecenia, 1/2 etatu (ok. 20 h tygodniowo)</w:t>
      </w:r>
    </w:p>
    <w:p w14:paraId="0BB48C4E" w14:textId="77777777" w:rsidR="00B532D0" w:rsidRDefault="00B532D0" w:rsidP="00B532D0">
      <w:pPr>
        <w:spacing w:after="3" w:line="259" w:lineRule="auto"/>
        <w:ind w:left="708" w:firstLine="0"/>
        <w:jc w:val="left"/>
      </w:pPr>
      <w:r>
        <w:t>Planowane rozpoczęcie pracy: początek maja</w:t>
      </w:r>
    </w:p>
    <w:p w14:paraId="5E906B91" w14:textId="77777777" w:rsidR="00FE0B39" w:rsidRDefault="00FE0B39" w:rsidP="00B532D0">
      <w:pPr>
        <w:spacing w:after="3" w:line="259" w:lineRule="auto"/>
        <w:ind w:left="708" w:firstLine="0"/>
        <w:jc w:val="left"/>
      </w:pPr>
    </w:p>
    <w:p w14:paraId="28773686" w14:textId="6C116307" w:rsidR="00B532D0" w:rsidRDefault="00B532D0" w:rsidP="00B532D0">
      <w:pPr>
        <w:numPr>
          <w:ilvl w:val="0"/>
          <w:numId w:val="1"/>
        </w:numPr>
        <w:spacing w:after="3" w:line="259" w:lineRule="auto"/>
        <w:ind w:hanging="708"/>
        <w:jc w:val="left"/>
      </w:pPr>
      <w:r>
        <w:rPr>
          <w:b/>
        </w:rPr>
        <w:t xml:space="preserve">Oczekiwania: </w:t>
      </w:r>
    </w:p>
    <w:p w14:paraId="00737046" w14:textId="6E0B2216" w:rsidR="00B532D0" w:rsidRDefault="00FE0B39" w:rsidP="00B532D0">
      <w:pPr>
        <w:pStyle w:val="Akapitzlist"/>
        <w:numPr>
          <w:ilvl w:val="0"/>
          <w:numId w:val="2"/>
        </w:numPr>
      </w:pPr>
      <w:r>
        <w:t>s</w:t>
      </w:r>
      <w:r w:rsidR="00B532D0">
        <w:t>tatus studenta Uniwersytetu Ekonomicznego w Krakowie</w:t>
      </w:r>
    </w:p>
    <w:p w14:paraId="67A6ECBE" w14:textId="7ECA1AAC" w:rsidR="00B532D0" w:rsidRDefault="00FE0B39" w:rsidP="00B532D0">
      <w:pPr>
        <w:pStyle w:val="Akapitzlist"/>
        <w:numPr>
          <w:ilvl w:val="0"/>
          <w:numId w:val="2"/>
        </w:numPr>
      </w:pPr>
      <w:r>
        <w:t xml:space="preserve">bardzo dobra </w:t>
      </w:r>
      <w:r w:rsidR="00B532D0">
        <w:t>znajomość języka angielskiego</w:t>
      </w:r>
      <w:r>
        <w:t xml:space="preserve"> - minimum poziom B2</w:t>
      </w:r>
    </w:p>
    <w:p w14:paraId="25A63451" w14:textId="63C09B1B" w:rsidR="00FE0B39" w:rsidRDefault="00FE0B39" w:rsidP="00B532D0">
      <w:pPr>
        <w:pStyle w:val="Akapitzlist"/>
        <w:numPr>
          <w:ilvl w:val="0"/>
          <w:numId w:val="2"/>
        </w:numPr>
      </w:pPr>
      <w:r>
        <w:t>dodatkowym atutem będzie znajomość innych języków obcych</w:t>
      </w:r>
    </w:p>
    <w:p w14:paraId="07CF9C5A" w14:textId="1BA6313C" w:rsidR="00FE0B39" w:rsidRDefault="00FE0B39" w:rsidP="00B532D0">
      <w:pPr>
        <w:pStyle w:val="Akapitzlist"/>
        <w:numPr>
          <w:ilvl w:val="0"/>
          <w:numId w:val="2"/>
        </w:numPr>
      </w:pPr>
      <w:r>
        <w:t xml:space="preserve">umiejętność wystąpień publicznych </w:t>
      </w:r>
    </w:p>
    <w:p w14:paraId="20B4576E" w14:textId="78CA3E40" w:rsidR="00FE0B39" w:rsidRDefault="00FE0B39" w:rsidP="00B532D0">
      <w:pPr>
        <w:pStyle w:val="Akapitzlist"/>
        <w:numPr>
          <w:ilvl w:val="0"/>
          <w:numId w:val="2"/>
        </w:numPr>
      </w:pPr>
      <w:r>
        <w:t>otwartość na inne kultury</w:t>
      </w:r>
    </w:p>
    <w:p w14:paraId="09D52186" w14:textId="5F6E9DCA" w:rsidR="00B532D0" w:rsidRDefault="00FE0B39" w:rsidP="00B532D0">
      <w:pPr>
        <w:pStyle w:val="Akapitzlist"/>
        <w:numPr>
          <w:ilvl w:val="0"/>
          <w:numId w:val="2"/>
        </w:numPr>
      </w:pPr>
      <w:r>
        <w:t xml:space="preserve">dobra organizacja pracy </w:t>
      </w:r>
    </w:p>
    <w:p w14:paraId="5073D138" w14:textId="77777777" w:rsidR="00B532D0" w:rsidRDefault="00B532D0" w:rsidP="00B532D0"/>
    <w:p w14:paraId="062E2C63" w14:textId="77777777" w:rsidR="00B532D0" w:rsidRPr="003A27D5" w:rsidRDefault="00B532D0" w:rsidP="00B532D0">
      <w:pPr>
        <w:numPr>
          <w:ilvl w:val="0"/>
          <w:numId w:val="1"/>
        </w:numPr>
        <w:spacing w:after="4" w:line="259" w:lineRule="auto"/>
        <w:ind w:hanging="708"/>
        <w:jc w:val="left"/>
      </w:pPr>
      <w:r>
        <w:rPr>
          <w:b/>
        </w:rPr>
        <w:t xml:space="preserve">Zakres wykonywanych zadań: </w:t>
      </w:r>
    </w:p>
    <w:p w14:paraId="346979AE" w14:textId="77777777" w:rsidR="00B532D0" w:rsidRPr="003A27D5" w:rsidRDefault="00B532D0" w:rsidP="00B532D0">
      <w:pPr>
        <w:pStyle w:val="Akapitzlist"/>
        <w:numPr>
          <w:ilvl w:val="0"/>
          <w:numId w:val="2"/>
        </w:numPr>
        <w:spacing w:after="4" w:line="259" w:lineRule="auto"/>
        <w:jc w:val="left"/>
        <w:rPr>
          <w:b/>
        </w:rPr>
      </w:pPr>
      <w:r>
        <w:rPr>
          <w:bCs/>
        </w:rPr>
        <w:t xml:space="preserve">obsługa studentów zagranicznych </w:t>
      </w:r>
    </w:p>
    <w:p w14:paraId="4D6DC607" w14:textId="77777777" w:rsidR="00B532D0" w:rsidRPr="0016556E" w:rsidRDefault="00B532D0" w:rsidP="00B532D0">
      <w:pPr>
        <w:pStyle w:val="Akapitzlist"/>
        <w:numPr>
          <w:ilvl w:val="0"/>
          <w:numId w:val="2"/>
        </w:numPr>
        <w:spacing w:after="4" w:line="259" w:lineRule="auto"/>
        <w:jc w:val="left"/>
        <w:rPr>
          <w:b/>
        </w:rPr>
      </w:pPr>
      <w:r>
        <w:rPr>
          <w:bCs/>
        </w:rPr>
        <w:t>prowadzenie prezentacji dotyczących oferty edukacyjnej uczelni oraz procesu rekrutacji kandydatów międzynarodowych</w:t>
      </w:r>
    </w:p>
    <w:p w14:paraId="0752CEC4" w14:textId="77777777" w:rsidR="00B532D0" w:rsidRPr="00735C34" w:rsidRDefault="00B532D0" w:rsidP="00B532D0">
      <w:pPr>
        <w:pStyle w:val="Akapitzlist"/>
        <w:numPr>
          <w:ilvl w:val="0"/>
          <w:numId w:val="2"/>
        </w:numPr>
        <w:spacing w:after="4" w:line="259" w:lineRule="auto"/>
        <w:jc w:val="left"/>
        <w:rPr>
          <w:bCs/>
        </w:rPr>
      </w:pPr>
      <w:r w:rsidRPr="00735C34">
        <w:rPr>
          <w:bCs/>
        </w:rPr>
        <w:t>organizacja spotkania online dla studentów zagranicznych na początku roku akademickiego (przekazanie informacji organizacyjnych)</w:t>
      </w:r>
    </w:p>
    <w:p w14:paraId="0ED2EEFA" w14:textId="77777777" w:rsidR="00B532D0" w:rsidRDefault="00B532D0" w:rsidP="00B532D0">
      <w:pPr>
        <w:pStyle w:val="Akapitzlist"/>
        <w:numPr>
          <w:ilvl w:val="0"/>
          <w:numId w:val="2"/>
        </w:numPr>
        <w:spacing w:after="4" w:line="259" w:lineRule="auto"/>
        <w:jc w:val="left"/>
        <w:rPr>
          <w:bCs/>
        </w:rPr>
      </w:pPr>
      <w:r>
        <w:rPr>
          <w:bCs/>
        </w:rPr>
        <w:t>o</w:t>
      </w:r>
      <w:r w:rsidRPr="0016556E">
        <w:rPr>
          <w:bCs/>
        </w:rPr>
        <w:t>bsługa</w:t>
      </w:r>
      <w:r>
        <w:rPr>
          <w:bCs/>
        </w:rPr>
        <w:t xml:space="preserve"> skrzynki</w:t>
      </w:r>
      <w:r w:rsidRPr="0016556E">
        <w:rPr>
          <w:bCs/>
        </w:rPr>
        <w:t xml:space="preserve"> mail</w:t>
      </w:r>
      <w:r>
        <w:rPr>
          <w:bCs/>
        </w:rPr>
        <w:t xml:space="preserve">owej i odpowiadanie na pytania dotyczące procesu rekrutacji kandydatów międzynarodowych </w:t>
      </w:r>
    </w:p>
    <w:p w14:paraId="4D26A205" w14:textId="77777777" w:rsidR="00B532D0" w:rsidRDefault="00B532D0" w:rsidP="00B532D0">
      <w:pPr>
        <w:pStyle w:val="Akapitzlist"/>
        <w:numPr>
          <w:ilvl w:val="0"/>
          <w:numId w:val="2"/>
        </w:numPr>
        <w:spacing w:after="4" w:line="259" w:lineRule="auto"/>
        <w:jc w:val="left"/>
        <w:rPr>
          <w:bCs/>
        </w:rPr>
      </w:pPr>
      <w:r>
        <w:rPr>
          <w:bCs/>
        </w:rPr>
        <w:t xml:space="preserve">prowadzenie profilu Facebook Biura Programów Zagranicznych </w:t>
      </w:r>
    </w:p>
    <w:p w14:paraId="5E22724E" w14:textId="657B7F94" w:rsidR="00B532D0" w:rsidRDefault="00B532D0" w:rsidP="00B532D0">
      <w:pPr>
        <w:pStyle w:val="Akapitzlist"/>
        <w:numPr>
          <w:ilvl w:val="0"/>
          <w:numId w:val="2"/>
        </w:numPr>
        <w:spacing w:after="4" w:line="259" w:lineRule="auto"/>
        <w:jc w:val="left"/>
        <w:rPr>
          <w:bCs/>
        </w:rPr>
      </w:pPr>
      <w:r>
        <w:rPr>
          <w:bCs/>
        </w:rPr>
        <w:t>organizacja wydarzeń dla studentów realizowanych przez Biuro Programów Zagranicznych (np. „Mobilność z BPZ”)</w:t>
      </w:r>
    </w:p>
    <w:p w14:paraId="6A880807" w14:textId="1C076E9D" w:rsidR="00B532D0" w:rsidRDefault="00B532D0" w:rsidP="00B532D0">
      <w:pPr>
        <w:pStyle w:val="Akapitzlist"/>
        <w:numPr>
          <w:ilvl w:val="0"/>
          <w:numId w:val="2"/>
        </w:numPr>
        <w:spacing w:after="4" w:line="259" w:lineRule="auto"/>
        <w:jc w:val="left"/>
        <w:rPr>
          <w:bCs/>
        </w:rPr>
      </w:pPr>
      <w:r>
        <w:rPr>
          <w:bCs/>
        </w:rPr>
        <w:t>koordyn</w:t>
      </w:r>
      <w:r w:rsidR="001804C2">
        <w:rPr>
          <w:bCs/>
        </w:rPr>
        <w:t>acja</w:t>
      </w:r>
      <w:r>
        <w:rPr>
          <w:bCs/>
        </w:rPr>
        <w:t xml:space="preserve"> kolejnych edycji projektu „</w:t>
      </w:r>
      <w:proofErr w:type="spellStart"/>
      <w:r>
        <w:rPr>
          <w:bCs/>
        </w:rPr>
        <w:t>KUE’s</w:t>
      </w:r>
      <w:proofErr w:type="spellEnd"/>
      <w:r>
        <w:rPr>
          <w:bCs/>
        </w:rPr>
        <w:t xml:space="preserve"> International </w:t>
      </w:r>
      <w:proofErr w:type="spellStart"/>
      <w:r>
        <w:rPr>
          <w:bCs/>
        </w:rPr>
        <w:t>Ambassadors</w:t>
      </w:r>
      <w:proofErr w:type="spellEnd"/>
      <w:r>
        <w:rPr>
          <w:bCs/>
        </w:rPr>
        <w:t>”</w:t>
      </w:r>
    </w:p>
    <w:p w14:paraId="7FA8F1BF" w14:textId="77777777" w:rsidR="00B532D0" w:rsidRPr="0016556E" w:rsidRDefault="00B532D0" w:rsidP="00B532D0">
      <w:pPr>
        <w:pStyle w:val="Akapitzlist"/>
        <w:numPr>
          <w:ilvl w:val="0"/>
          <w:numId w:val="2"/>
        </w:numPr>
        <w:spacing w:after="4" w:line="259" w:lineRule="auto"/>
        <w:jc w:val="left"/>
        <w:rPr>
          <w:bCs/>
        </w:rPr>
      </w:pPr>
      <w:r>
        <w:rPr>
          <w:bCs/>
        </w:rPr>
        <w:t xml:space="preserve">udział w dniach otwartych oraz targach pracy na stoisku Biura Programów Zagranicznych </w:t>
      </w:r>
    </w:p>
    <w:p w14:paraId="00D93D0C" w14:textId="77777777" w:rsidR="001A05EE" w:rsidRDefault="001A05EE"/>
    <w:sectPr w:rsidR="001A0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434"/>
    <w:multiLevelType w:val="hybridMultilevel"/>
    <w:tmpl w:val="70E8F92A"/>
    <w:lvl w:ilvl="0" w:tplc="0FFA620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551EA"/>
    <w:multiLevelType w:val="hybridMultilevel"/>
    <w:tmpl w:val="FBAA4B38"/>
    <w:lvl w:ilvl="0" w:tplc="F38CF26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7C32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76015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80C3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6BFE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ACD5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6C41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2FFA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A47C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8220822">
    <w:abstractNumId w:val="1"/>
  </w:num>
  <w:num w:numId="2" w16cid:durableId="30324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D0"/>
    <w:rsid w:val="001804C2"/>
    <w:rsid w:val="001A05EE"/>
    <w:rsid w:val="006D5D98"/>
    <w:rsid w:val="00932214"/>
    <w:rsid w:val="00B072BA"/>
    <w:rsid w:val="00B532D0"/>
    <w:rsid w:val="00F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63AC"/>
  <w15:chartTrackingRefBased/>
  <w15:docId w15:val="{06D886F7-CDEC-4BAC-9A22-4F23AF26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2D0"/>
    <w:pPr>
      <w:spacing w:after="12" w:line="269" w:lineRule="auto"/>
      <w:ind w:left="730" w:hanging="37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3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3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3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3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3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3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3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3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32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32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32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32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32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32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3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32D0"/>
    <w:pPr>
      <w:numPr>
        <w:ilvl w:val="1"/>
      </w:numPr>
      <w:ind w:left="73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3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32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32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32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3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32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3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Kowalczyk</dc:creator>
  <cp:keywords/>
  <dc:description/>
  <cp:lastModifiedBy>Weronika Kowalczyk</cp:lastModifiedBy>
  <cp:revision>4</cp:revision>
  <dcterms:created xsi:type="dcterms:W3CDTF">2026-04-02T12:54:00Z</dcterms:created>
  <dcterms:modified xsi:type="dcterms:W3CDTF">2026-04-02T13:06:00Z</dcterms:modified>
</cp:coreProperties>
</file>