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A0EA" w14:textId="25B504BD" w:rsidR="00CF5F62" w:rsidRPr="00CF5F62" w:rsidRDefault="00CF5F62" w:rsidP="00CF5F62">
      <w:pPr>
        <w:spacing w:after="0" w:line="240" w:lineRule="auto"/>
        <w:ind w:left="4111" w:right="-1134"/>
        <w:rPr>
          <w:rFonts w:ascii="Times New Roman" w:hAnsi="Times New Roman" w:cs="Times New Roman"/>
          <w:b/>
          <w:bCs/>
          <w:color w:val="095540"/>
        </w:rPr>
      </w:pPr>
      <w:r w:rsidRPr="00CF5F62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C63AF1E" wp14:editId="572AF681">
            <wp:simplePos x="0" y="0"/>
            <wp:positionH relativeFrom="page">
              <wp:posOffset>-142875</wp:posOffset>
            </wp:positionH>
            <wp:positionV relativeFrom="page">
              <wp:align>top</wp:align>
            </wp:positionV>
            <wp:extent cx="7563600" cy="10684800"/>
            <wp:effectExtent l="0" t="0" r="0" b="2540"/>
            <wp:wrapNone/>
            <wp:docPr id="1" name="Obraz 1" descr="Obraz zawierający tekst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zrzut ekranu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06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5F62">
        <w:rPr>
          <w:rFonts w:ascii="Times New Roman" w:hAnsi="Times New Roman" w:cs="Times New Roman"/>
          <w:b/>
          <w:bCs/>
          <w:color w:val="095540"/>
        </w:rPr>
        <w:t>Centrum Monitoringu i Promocji Jakości Kształcenia</w:t>
      </w:r>
    </w:p>
    <w:p w14:paraId="0F430B13" w14:textId="0D2E002E" w:rsidR="00CF5F62" w:rsidRPr="00CF5F62" w:rsidRDefault="00CF5F62" w:rsidP="00CF5F62">
      <w:pPr>
        <w:spacing w:after="0" w:line="240" w:lineRule="auto"/>
        <w:ind w:left="4111"/>
        <w:rPr>
          <w:rFonts w:ascii="Times New Roman" w:hAnsi="Times New Roman" w:cs="Times New Roman"/>
          <w:b/>
          <w:bCs/>
          <w:color w:val="095540"/>
        </w:rPr>
      </w:pPr>
      <w:r w:rsidRPr="00CF5F62">
        <w:rPr>
          <w:rFonts w:ascii="Times New Roman" w:hAnsi="Times New Roman" w:cs="Times New Roman"/>
          <w:b/>
          <w:bCs/>
          <w:color w:val="095540"/>
        </w:rPr>
        <w:t>Zespół Monitorowania i Analiz Jakości Kształcenia</w:t>
      </w:r>
    </w:p>
    <w:p w14:paraId="1A0C981E" w14:textId="77777777" w:rsidR="00CF5F62" w:rsidRPr="0033436E" w:rsidRDefault="00CF5F62" w:rsidP="00CF5F62">
      <w:pPr>
        <w:rPr>
          <w:rFonts w:ascii="Times New Roman" w:hAnsi="Times New Roman" w:cs="Times New Roman"/>
          <w:b/>
          <w:sz w:val="24"/>
          <w:szCs w:val="24"/>
        </w:rPr>
      </w:pPr>
    </w:p>
    <w:p w14:paraId="347E41B8" w14:textId="77777777" w:rsidR="00B711FD" w:rsidRDefault="00B711FD" w:rsidP="00B711FD">
      <w:pPr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</w:p>
    <w:p w14:paraId="6AABEEA2" w14:textId="77777777" w:rsidR="00B711FD" w:rsidRDefault="00B711FD" w:rsidP="00B711FD">
      <w:pPr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</w:p>
    <w:p w14:paraId="60EE9EEE" w14:textId="77777777" w:rsidR="00B711FD" w:rsidRPr="00185867" w:rsidRDefault="00B711FD" w:rsidP="00B711FD">
      <w:pPr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85867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Zespół Monitorowania i Analiz Jakości Kształcenia  - zadania:</w:t>
      </w:r>
    </w:p>
    <w:p w14:paraId="5BBA0AD1" w14:textId="6654227D" w:rsidR="00B711FD" w:rsidRPr="00185867" w:rsidRDefault="00B711FD" w:rsidP="00B711FD">
      <w:pPr>
        <w:tabs>
          <w:tab w:val="left" w:pos="1095"/>
        </w:tabs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85867">
        <w:rPr>
          <w:rFonts w:ascii="Times New Roman" w:hAnsi="Times New Roman" w:cs="Times New Roman"/>
        </w:rPr>
        <w:br/>
      </w: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1) prowadzenie spraw związanych z działaniem Wewnętrznego Systemu </w:t>
      </w:r>
    </w:p>
    <w:p w14:paraId="0B3DEB5D" w14:textId="77777777" w:rsidR="00B711FD" w:rsidRPr="00185867" w:rsidRDefault="00B711FD" w:rsidP="00B711FD">
      <w:pPr>
        <w:spacing w:after="120" w:line="360" w:lineRule="auto"/>
        <w:ind w:left="709" w:hanging="426"/>
        <w:rPr>
          <w:rStyle w:val="markedcontent"/>
          <w:rFonts w:ascii="Times New Roman" w:hAnsi="Times New Roman" w:cs="Times New Roman"/>
          <w:sz w:val="28"/>
          <w:szCs w:val="28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Zapewniania Jakości Kształcenia; </w:t>
      </w:r>
    </w:p>
    <w:p w14:paraId="617B16CA" w14:textId="77777777" w:rsidR="00B711FD" w:rsidRPr="00185867" w:rsidRDefault="00B711FD" w:rsidP="00B711FD">
      <w:pPr>
        <w:spacing w:after="12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2) monitorowanie realizacji zadań oraz podejmowanie inicjatyw </w:t>
      </w:r>
    </w:p>
    <w:p w14:paraId="4A263293" w14:textId="77777777" w:rsidR="00B711FD" w:rsidRPr="00185867" w:rsidRDefault="00B711FD" w:rsidP="00B711FD">
      <w:pPr>
        <w:spacing w:after="120" w:line="360" w:lineRule="auto"/>
        <w:ind w:left="284"/>
        <w:rPr>
          <w:rFonts w:ascii="Times New Roman" w:hAnsi="Times New Roman" w:cs="Times New Roman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w zakresie doskonalenia Wewnętrznego Systemu Zapewniania Jakości Kształcenia; </w:t>
      </w:r>
    </w:p>
    <w:p w14:paraId="366F2086" w14:textId="77777777" w:rsidR="00B711FD" w:rsidRPr="00185867" w:rsidRDefault="00B711FD" w:rsidP="00B711FD">
      <w:pPr>
        <w:spacing w:after="120" w:line="360" w:lineRule="auto"/>
        <w:ind w:left="284" w:right="-426" w:hanging="284"/>
        <w:rPr>
          <w:rFonts w:ascii="Times New Roman" w:hAnsi="Times New Roman" w:cs="Times New Roman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3) prowadzenie badań i analiz w obszarze jakości kształcenia w tym: opracowywanie projektów ankiet i procedur w zakresie badania opinii studentów; </w:t>
      </w:r>
    </w:p>
    <w:p w14:paraId="603F7677" w14:textId="77777777" w:rsidR="00B711FD" w:rsidRPr="00185867" w:rsidRDefault="00B711FD" w:rsidP="00B711FD">
      <w:pPr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4) wspieranie jednostek dydaktycznych w samoocenie działalności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d</w:t>
      </w: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ydaktycznej; </w:t>
      </w:r>
    </w:p>
    <w:p w14:paraId="7DB09F80" w14:textId="77777777" w:rsidR="00B711FD" w:rsidRPr="00185867" w:rsidRDefault="00B711FD" w:rsidP="00B711FD">
      <w:pPr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5) opracowanie wyników prowadzonych badań i analiz oraz tworzenie okresowych raportów; </w:t>
      </w:r>
    </w:p>
    <w:p w14:paraId="7BE3DD65" w14:textId="77777777" w:rsidR="00B711FD" w:rsidRPr="00185867" w:rsidRDefault="00B711FD" w:rsidP="00B711FD">
      <w:pPr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>6) gromadzenie i udostępnianie władzom Uniwersytetu oraz uprawnionym organom i pracownikom dokumentacji związanej z </w:t>
      </w:r>
      <w:r w:rsidRPr="00185867">
        <w:rPr>
          <w:rStyle w:val="markedcontent"/>
          <w:rFonts w:ascii="Times New Roman" w:hAnsi="Times New Roman" w:cs="Times New Roman"/>
          <w:sz w:val="30"/>
          <w:szCs w:val="30"/>
        </w:rPr>
        <w:t xml:space="preserve">monitorowaniem jakości kształcenia </w:t>
      </w: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w Uniwersytecie; </w:t>
      </w:r>
    </w:p>
    <w:p w14:paraId="6FB15B1B" w14:textId="77777777" w:rsidR="00B711FD" w:rsidRPr="00185867" w:rsidRDefault="00B711FD" w:rsidP="00B711FD">
      <w:pPr>
        <w:spacing w:after="120" w:line="360" w:lineRule="auto"/>
        <w:ind w:left="284" w:hanging="284"/>
        <w:rPr>
          <w:rFonts w:ascii="Times New Roman" w:hAnsi="Times New Roman" w:cs="Times New Roman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 xml:space="preserve">7) obsługa administracyjna Uczelnianej Rady Doskonałości Dydaktycznej; </w:t>
      </w:r>
    </w:p>
    <w:p w14:paraId="02011EE9" w14:textId="77777777" w:rsidR="00B711FD" w:rsidRPr="00185867" w:rsidRDefault="00B711FD" w:rsidP="00B711FD">
      <w:pPr>
        <w:spacing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5867">
        <w:rPr>
          <w:rStyle w:val="markedcontent"/>
          <w:rFonts w:ascii="Times New Roman" w:hAnsi="Times New Roman" w:cs="Times New Roman"/>
          <w:sz w:val="28"/>
          <w:szCs w:val="28"/>
        </w:rPr>
        <w:t>8) współpraca w procesach akredytacji kierunków studiów z właściwym prorektorem oraz jednostkami organizacyjnymi uczestniczącymi w tych procesach.</w:t>
      </w:r>
    </w:p>
    <w:p w14:paraId="703483EC" w14:textId="77777777" w:rsidR="00CF5F62" w:rsidRPr="0033436E" w:rsidRDefault="00CF5F62" w:rsidP="00B711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B5EA73" w14:textId="77777777" w:rsidR="00CF5F62" w:rsidRPr="0033436E" w:rsidRDefault="00CF5F62" w:rsidP="00CF5F62">
      <w:pPr>
        <w:rPr>
          <w:rFonts w:ascii="Times New Roman" w:hAnsi="Times New Roman" w:cs="Times New Roman"/>
          <w:b/>
          <w:sz w:val="24"/>
          <w:szCs w:val="24"/>
        </w:rPr>
      </w:pPr>
    </w:p>
    <w:p w14:paraId="42EFFF0A" w14:textId="44263634" w:rsidR="00CF5F62" w:rsidRPr="0033436E" w:rsidRDefault="00CF5F62" w:rsidP="00CF5F62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14:paraId="0C18047E" w14:textId="77777777" w:rsidR="00CF5F62" w:rsidRPr="0033436E" w:rsidRDefault="00CF5F62" w:rsidP="00CF5F62">
      <w:pPr>
        <w:rPr>
          <w:rFonts w:ascii="Times New Roman" w:hAnsi="Times New Roman" w:cs="Times New Roman"/>
          <w:b/>
          <w:sz w:val="24"/>
          <w:szCs w:val="24"/>
        </w:rPr>
      </w:pPr>
    </w:p>
    <w:p w14:paraId="107111CB" w14:textId="77777777" w:rsidR="00CF5F62" w:rsidRPr="0033436E" w:rsidRDefault="00CF5F62" w:rsidP="00CF5F62">
      <w:pPr>
        <w:rPr>
          <w:rFonts w:ascii="Times New Roman" w:hAnsi="Times New Roman" w:cs="Times New Roman"/>
          <w:b/>
          <w:sz w:val="24"/>
          <w:szCs w:val="24"/>
        </w:rPr>
      </w:pPr>
    </w:p>
    <w:p w14:paraId="02CF995E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713B6CEF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0FCEF91A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1237109F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658563C0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49509B3C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34602883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67FEE9A7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3956911F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490A29DA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25F47700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2E85F692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64510206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12C788DC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0BDA09E3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46B9F227" w14:textId="77777777" w:rsidR="00CF5F62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668B8DD8" w14:textId="77777777" w:rsidR="00CF5F62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12CD82D8" w14:textId="77777777" w:rsidR="00CF5F62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7121571B" w14:textId="77777777" w:rsidR="00CF5F62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2717A151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509479AA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6B0C5568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53357123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44423D62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3C39A122" w14:textId="77777777" w:rsidR="00CF5F62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09E7689A" w14:textId="77777777" w:rsidR="00CF5F62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0DA487DB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7BFCA0F7" w14:textId="77777777" w:rsidR="00CF5F62" w:rsidRPr="0033436E" w:rsidRDefault="00CF5F62" w:rsidP="00CF5F62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</w:p>
    <w:p w14:paraId="2358C43B" w14:textId="08FA52EB" w:rsidR="00CF5F62" w:rsidRDefault="00CF5F62" w:rsidP="00CF5F62">
      <w:pPr>
        <w:rPr>
          <w:rFonts w:ascii="Times New Roman" w:hAnsi="Times New Roman" w:cs="Times New Roman"/>
          <w:b/>
          <w:bCs/>
          <w:color w:val="095540"/>
          <w:sz w:val="28"/>
          <w:szCs w:val="28"/>
        </w:rPr>
      </w:pPr>
    </w:p>
    <w:sectPr w:rsidR="00C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62"/>
    <w:rsid w:val="00491613"/>
    <w:rsid w:val="00B711FD"/>
    <w:rsid w:val="00C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CB5B"/>
  <w15:chartTrackingRefBased/>
  <w15:docId w15:val="{34A192B1-C843-4EEC-8758-1CCD49E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0</DocSecurity>
  <Lines>8</Lines>
  <Paragraphs>2</Paragraphs>
  <ScaleCrop>false</ScaleCrop>
  <Company>Uniwersytet Ekonomiczny w Krakowie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Szczeklik-Wierzbicka</dc:creator>
  <cp:keywords/>
  <dc:description/>
  <cp:lastModifiedBy>Katarzyna Szczeklik-Wierzbicka</cp:lastModifiedBy>
  <cp:revision>2</cp:revision>
  <dcterms:created xsi:type="dcterms:W3CDTF">2022-03-02T10:04:00Z</dcterms:created>
  <dcterms:modified xsi:type="dcterms:W3CDTF">2022-03-02T10:04:00Z</dcterms:modified>
</cp:coreProperties>
</file>